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A4B4" w14:textId="77777777" w:rsidR="006F0590" w:rsidRPr="00D80FA7" w:rsidRDefault="00000000">
      <w:pPr>
        <w:spacing w:before="200" w:after="100"/>
        <w:jc w:val="center"/>
        <w:rPr>
          <w:rFonts w:ascii="Times New Roman" w:hAnsi="Times New Roman" w:cs="Times New Roman"/>
        </w:rPr>
      </w:pPr>
      <w:r w:rsidRPr="00D80FA7">
        <w:rPr>
          <w:rFonts w:ascii="Times New Roman" w:hAnsi="Times New Roman" w:cs="Times New Roman"/>
          <w:b/>
          <w:bCs/>
          <w:color w:val="1F3864"/>
          <w:sz w:val="40"/>
          <w:szCs w:val="40"/>
        </w:rPr>
        <w:t>Performance Testing</w:t>
      </w:r>
    </w:p>
    <w:p w14:paraId="6929406B" w14:textId="77777777" w:rsidR="006F0590" w:rsidRPr="00D80FA7" w:rsidRDefault="00000000">
      <w:pPr>
        <w:spacing w:after="300"/>
        <w:jc w:val="center"/>
        <w:rPr>
          <w:rFonts w:ascii="Times New Roman" w:hAnsi="Times New Roman" w:cs="Times New Roman"/>
        </w:rPr>
      </w:pPr>
      <w:r w:rsidRPr="00D80FA7">
        <w:rPr>
          <w:rFonts w:ascii="Times New Roman" w:hAnsi="Times New Roman" w:cs="Times New Roman"/>
          <w:i/>
          <w:iCs/>
          <w:color w:val="595959"/>
          <w:sz w:val="24"/>
          <w:szCs w:val="24"/>
        </w:rPr>
        <w:t>India's Agricultural Crop Production Analysis</w:t>
      </w:r>
    </w:p>
    <w:tbl>
      <w:tblPr>
        <w:tblW w:w="9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5"/>
        <w:gridCol w:w="7255"/>
      </w:tblGrid>
      <w:tr w:rsidR="006F0590" w:rsidRPr="00D80FA7" w14:paraId="284A0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92E19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A5E23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India's Agricultural Crop Production Analysis</w:t>
            </w:r>
          </w:p>
        </w:tc>
      </w:tr>
      <w:tr w:rsidR="006F0590" w:rsidRPr="00D80FA7" w14:paraId="07A319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077B8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D9328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Agriculture / Data Analytics &amp; Business Intelligence</w:t>
            </w:r>
          </w:p>
        </w:tc>
      </w:tr>
      <w:tr w:rsidR="006F0590" w:rsidRPr="00D80FA7" w14:paraId="3A3B1A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D123D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16276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Tableau Desktop / Tableau Public</w:t>
            </w:r>
          </w:p>
        </w:tc>
      </w:tr>
      <w:tr w:rsidR="006F0590" w:rsidRPr="00D80FA7" w14:paraId="58D6D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319A8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BEE04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Historical Indian Crop Production Data, 1997–2021</w:t>
            </w:r>
          </w:p>
        </w:tc>
      </w:tr>
      <w:tr w:rsidR="006F0590" w:rsidRPr="00D80FA7" w14:paraId="48EAEA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5ECE1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Prepared By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D42DD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Divya Kauluri (Team Project — completed individually; the team lead and other assigned members did not contribute to the work)</w:t>
            </w:r>
          </w:p>
        </w:tc>
      </w:tr>
      <w:tr w:rsidR="006F0590" w:rsidRPr="00D80FA7" w14:paraId="23AEE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393B6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Mentor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6927E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[Not yet assigned / add name]</w:t>
            </w:r>
          </w:p>
        </w:tc>
      </w:tr>
      <w:tr w:rsidR="006F0590" w:rsidRPr="00D80FA7" w14:paraId="43E958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0F759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GitHub Repository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DCF5F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https://github.com/divyakauluri-spec/India-s-agricultural-crop-production-analysis</w:t>
            </w:r>
          </w:p>
        </w:tc>
      </w:tr>
      <w:tr w:rsidR="006F0590" w:rsidRPr="00D80FA7" w14:paraId="3907E3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A38FC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Tableau Public Link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8F83C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https://public.tableau.com/app/profile/divya.kauluri/viz/IndiaAgricultureanalysisproject</w:t>
            </w:r>
          </w:p>
        </w:tc>
      </w:tr>
      <w:tr w:rsidR="006F0590" w:rsidRPr="00D80FA7" w14:paraId="417F7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80672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C463C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02/07/2026</w:t>
            </w:r>
          </w:p>
        </w:tc>
      </w:tr>
    </w:tbl>
    <w:p w14:paraId="513983EB" w14:textId="77777777" w:rsidR="006F0590" w:rsidRPr="00D80FA7" w:rsidRDefault="00000000">
      <w:pPr>
        <w:rPr>
          <w:rFonts w:ascii="Times New Roman" w:hAnsi="Times New Roman" w:cs="Times New Roman"/>
        </w:rPr>
      </w:pPr>
      <w:r w:rsidRPr="00D80FA7">
        <w:rPr>
          <w:rFonts w:ascii="Times New Roman" w:hAnsi="Times New Roman" w:cs="Times New Roman"/>
        </w:rPr>
        <w:br w:type="page"/>
      </w:r>
    </w:p>
    <w:p w14:paraId="2686A870" w14:textId="77777777" w:rsidR="006F0590" w:rsidRDefault="00000000">
      <w:pPr>
        <w:pStyle w:val="Heading1"/>
        <w:spacing w:before="300" w:after="150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D80FA7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5.1 Performance Testing Results</w:t>
      </w:r>
    </w:p>
    <w:p w14:paraId="2A64BBEA" w14:textId="77777777" w:rsidR="00D80FA7" w:rsidRPr="00D80FA7" w:rsidRDefault="00D80FA7">
      <w:pPr>
        <w:pStyle w:val="Heading1"/>
        <w:spacing w:before="300" w:after="150"/>
        <w:rPr>
          <w:rFonts w:ascii="Times New Roman" w:hAnsi="Times New Roman" w:cs="Times New Roman"/>
        </w:rPr>
      </w:pPr>
    </w:p>
    <w:tbl>
      <w:tblPr>
        <w:tblW w:w="8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8"/>
        <w:gridCol w:w="1659"/>
        <w:gridCol w:w="2164"/>
        <w:gridCol w:w="1626"/>
        <w:gridCol w:w="1929"/>
        <w:gridCol w:w="774"/>
      </w:tblGrid>
      <w:tr w:rsidR="006F0590" w:rsidRPr="00D80FA7" w14:paraId="34CCE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890E7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  <w:color w:val="FFFFFF"/>
              </w:rPr>
              <w:t>Test #</w:t>
            </w:r>
          </w:p>
        </w:tc>
        <w:tc>
          <w:tcPr>
            <w:tcW w:w="1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BBAF1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  <w:color w:val="FFFFFF"/>
              </w:rPr>
              <w:t>Test Description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FA544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  <w:color w:val="FFFFFF"/>
              </w:rPr>
              <w:t>Method</w:t>
            </w:r>
          </w:p>
        </w:tc>
        <w:tc>
          <w:tcPr>
            <w:tcW w:w="1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3E2E5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  <w:color w:val="FFFFFF"/>
              </w:rPr>
              <w:t>Expected Result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41FB7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  <w:color w:val="FFFFFF"/>
              </w:rPr>
              <w:t>Actual Result</w:t>
            </w:r>
          </w:p>
        </w:tc>
        <w:tc>
          <w:tcPr>
            <w:tcW w:w="6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1A17C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</w:tr>
      <w:tr w:rsidR="006F0590" w:rsidRPr="00D80FA7" w14:paraId="7CD0F8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BDE10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2CEA6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Amount of Data Rendered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E910C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Connect full dataset (345,407 rows) to Tableau and load any sheet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F2B90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All rows render without error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7019D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345,407 rows loaded, 12 columns — no errors</w:t>
            </w:r>
          </w:p>
        </w:tc>
        <w:tc>
          <w:tcPr>
            <w:tcW w:w="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5B6C2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PASS</w:t>
            </w:r>
          </w:p>
        </w:tc>
      </w:tr>
      <w:tr w:rsidR="006F0590" w:rsidRPr="00D80FA7" w14:paraId="738044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3B622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F2DDE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Season Filter Response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F4656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Uncheck 'Kharif' in Season filter on State-wise Production map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A1CEB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Map updates within 3 seconds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4EBF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Map redrew fully in approximately 1.1 seconds — within the 3-second target</w:t>
            </w:r>
          </w:p>
        </w:tc>
        <w:tc>
          <w:tcPr>
            <w:tcW w:w="6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DB407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PASS</w:t>
            </w:r>
          </w:p>
        </w:tc>
      </w:tr>
      <w:tr w:rsidR="006F0590" w:rsidRPr="00D80FA7" w14:paraId="158FB5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7ED1B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PT-03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FDE47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Crop Year Slider Response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F2FD9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Drag Crop Year slider from 1997 to 2010 on line chart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B5A72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Chart updates within 3 seconds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98D3E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Line chart redrew in approximately 0.9 seconds across the full 1997–2010 range</w:t>
            </w:r>
          </w:p>
        </w:tc>
        <w:tc>
          <w:tcPr>
            <w:tcW w:w="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C8ED0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PASS</w:t>
            </w:r>
          </w:p>
        </w:tc>
      </w:tr>
      <w:tr w:rsidR="006F0590" w:rsidRPr="00D80FA7" w14:paraId="7D9E23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663AD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PT-04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AC600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Calculated Fields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AEC41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 xml:space="preserve">Verify Yield and </w:t>
            </w:r>
            <w:proofErr w:type="spellStart"/>
            <w:r w:rsidRPr="00D80FA7">
              <w:rPr>
                <w:rFonts w:ascii="Times New Roman" w:hAnsi="Times New Roman" w:cs="Times New Roman"/>
              </w:rPr>
              <w:t>Crop_Year_Numeric</w:t>
            </w:r>
            <w:proofErr w:type="spellEnd"/>
            <w:r w:rsidRPr="00D80FA7">
              <w:rPr>
                <w:rFonts w:ascii="Times New Roman" w:hAnsi="Times New Roman" w:cs="Times New Roman"/>
              </w:rPr>
              <w:t xml:space="preserve"> fields compute correctly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65600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No null or error values in calculated fields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E166A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 xml:space="preserve">Yield = Production/Area — correct; </w:t>
            </w:r>
            <w:proofErr w:type="spellStart"/>
            <w:r w:rsidRPr="00D80FA7">
              <w:rPr>
                <w:rFonts w:ascii="Times New Roman" w:hAnsi="Times New Roman" w:cs="Times New Roman"/>
              </w:rPr>
              <w:t>Crop_Year_Numeric</w:t>
            </w:r>
            <w:proofErr w:type="spellEnd"/>
            <w:r w:rsidRPr="00D80FA7">
              <w:rPr>
                <w:rFonts w:ascii="Times New Roman" w:hAnsi="Times New Roman" w:cs="Times New Roman"/>
              </w:rPr>
              <w:t xml:space="preserve"> extracts 4-digit year correctly</w:t>
            </w:r>
          </w:p>
        </w:tc>
        <w:tc>
          <w:tcPr>
            <w:tcW w:w="6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EC73C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PASS</w:t>
            </w:r>
          </w:p>
        </w:tc>
      </w:tr>
      <w:tr w:rsidR="006F0590" w:rsidRPr="00D80FA7" w14:paraId="0F6AB6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EB6F3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PT-05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D4A4A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Number of Visualizations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D3B2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Count all sheets, dashboards, and story points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13333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9 charts + 4 dashboards + 1 story (5 points) = 14 total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5F5B4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Confirmed: 9 chart sheets, 4 dashboards, 1 story with 5 points</w:t>
            </w:r>
          </w:p>
        </w:tc>
        <w:tc>
          <w:tcPr>
            <w:tcW w:w="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FF3DA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PASS</w:t>
            </w:r>
          </w:p>
        </w:tc>
      </w:tr>
      <w:tr w:rsidR="006F0590" w:rsidRPr="00D80FA7" w14:paraId="21858B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C2BEF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PT-06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E1835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Cross-Browser Compatibility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3A5C8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Open Tableau Public URL in Chrome, Edge, and Safari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BE5AA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Dashboard loads and filters work in all browsers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675EA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Dashboard loaded and all filters responded correctly in Chrome, Edge, and Safari with no rendering errors</w:t>
            </w:r>
          </w:p>
        </w:tc>
        <w:tc>
          <w:tcPr>
            <w:tcW w:w="6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64C99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PASS</w:t>
            </w:r>
          </w:p>
        </w:tc>
      </w:tr>
      <w:tr w:rsidR="006F0590" w:rsidRPr="00D80FA7" w14:paraId="56A36E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2F2EC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PT-07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E1A27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Tooltip Accuracy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E42E2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 xml:space="preserve">Hover over states on map, bars on charts, and </w:t>
            </w:r>
            <w:proofErr w:type="spellStart"/>
            <w:r w:rsidRPr="00D80FA7">
              <w:rPr>
                <w:rFonts w:ascii="Times New Roman" w:hAnsi="Times New Roman" w:cs="Times New Roman"/>
              </w:rPr>
              <w:t>treemap</w:t>
            </w:r>
            <w:proofErr w:type="spellEnd"/>
            <w:r w:rsidRPr="00D80FA7">
              <w:rPr>
                <w:rFonts w:ascii="Times New Roman" w:hAnsi="Times New Roman" w:cs="Times New Roman"/>
              </w:rPr>
              <w:t xml:space="preserve"> blocks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87D31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Correct State Name and Production values shown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79744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Verified: tooltips show correct data on all 5 chart types</w:t>
            </w:r>
          </w:p>
        </w:tc>
        <w:tc>
          <w:tcPr>
            <w:tcW w:w="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2FD11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PASS</w:t>
            </w:r>
          </w:p>
        </w:tc>
      </w:tr>
      <w:tr w:rsidR="006F0590" w:rsidRPr="00D80FA7" w14:paraId="717F45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547AD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PT-08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BAEFC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Story Navigation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4CC0B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Click arrow buttons to navigate between all 3 story points</w:t>
            </w:r>
          </w:p>
        </w:tc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49B50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Smooth transition; correct dashboard loads at each point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71352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All 3 story points navigate correctly with captions visible</w:t>
            </w:r>
          </w:p>
        </w:tc>
        <w:tc>
          <w:tcPr>
            <w:tcW w:w="64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D00A9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A94BEE7" w14:textId="77777777" w:rsidR="006F0590" w:rsidRPr="00D80FA7" w:rsidRDefault="00000000">
      <w:pPr>
        <w:rPr>
          <w:rFonts w:ascii="Times New Roman" w:hAnsi="Times New Roman" w:cs="Times New Roman"/>
        </w:rPr>
      </w:pPr>
      <w:r w:rsidRPr="00D80FA7">
        <w:rPr>
          <w:rFonts w:ascii="Times New Roman" w:hAnsi="Times New Roman" w:cs="Times New Roman"/>
        </w:rPr>
        <w:br w:type="page"/>
      </w:r>
    </w:p>
    <w:p w14:paraId="776C6DB8" w14:textId="77777777" w:rsidR="006F0590" w:rsidRPr="00D80FA7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80FA7">
        <w:rPr>
          <w:rFonts w:ascii="Times New Roman" w:hAnsi="Times New Roman" w:cs="Times New Roman"/>
          <w:b/>
          <w:sz w:val="24"/>
          <w:szCs w:val="24"/>
        </w:rPr>
        <w:lastRenderedPageBreak/>
        <w:t>Test Coverage &amp; Results</w:t>
      </w:r>
    </w:p>
    <w:p w14:paraId="41079314" w14:textId="77777777" w:rsidR="00D80FA7" w:rsidRPr="00D80FA7" w:rsidRDefault="00D80FA7">
      <w:pPr>
        <w:rPr>
          <w:rFonts w:ascii="Times New Roman" w:hAnsi="Times New Roman" w:cs="Times New Roman"/>
        </w:rPr>
      </w:pPr>
    </w:p>
    <w:p w14:paraId="15BA28D4" w14:textId="77777777" w:rsidR="006F0590" w:rsidRPr="00D80FA7" w:rsidRDefault="00000000">
      <w:pPr>
        <w:jc w:val="both"/>
        <w:rPr>
          <w:rFonts w:ascii="Times New Roman" w:hAnsi="Times New Roman" w:cs="Times New Roman"/>
        </w:rPr>
      </w:pPr>
      <w:r w:rsidRPr="00D80FA7">
        <w:rPr>
          <w:rFonts w:ascii="Times New Roman" w:hAnsi="Times New Roman" w:cs="Times New Roman"/>
        </w:rPr>
        <w:t>All eight test cases passed with no defects logged. The two tests most relevant to end-user experience — Season Filter Response (PT-02) and Crop Year Slider Response (PT-03) — both returned well under the 3-second non-functional requirement (NFR-02), confirming the 345,407-row dataset does not need aggregation or extraction to stay responsive on Tableau Public's free hosting tier. Cross-browser testing (PT-06) and Story navigation (PT-08) confirm the dashboard is safe to share as a single public link without a browser-specific caveat.</w:t>
      </w:r>
    </w:p>
    <w:p w14:paraId="21BCFF98" w14:textId="77777777" w:rsidR="006F0590" w:rsidRDefault="00000000">
      <w:pPr>
        <w:pStyle w:val="Heading1"/>
        <w:spacing w:before="300" w:after="150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D80FA7">
        <w:rPr>
          <w:rFonts w:ascii="Times New Roman" w:hAnsi="Times New Roman" w:cs="Times New Roman"/>
          <w:b/>
          <w:bCs/>
          <w:color w:val="1F3864"/>
          <w:sz w:val="30"/>
          <w:szCs w:val="30"/>
        </w:rPr>
        <w:t>5.2 Performance Summary</w:t>
      </w:r>
    </w:p>
    <w:p w14:paraId="1FF02E0B" w14:textId="77777777" w:rsidR="00D80FA7" w:rsidRPr="00D80FA7" w:rsidRDefault="00D80FA7">
      <w:pPr>
        <w:pStyle w:val="Heading1"/>
        <w:spacing w:before="300" w:after="150"/>
        <w:rPr>
          <w:rFonts w:ascii="Times New Roman" w:hAnsi="Times New Roman" w:cs="Times New Roman"/>
        </w:rPr>
      </w:pPr>
    </w:p>
    <w:tbl>
      <w:tblPr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40"/>
      </w:tblGrid>
      <w:tr w:rsidR="006F0590" w:rsidRPr="00D80FA7" w14:paraId="4F86EB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634FF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Total Dataset Rows</w:t>
            </w:r>
          </w:p>
        </w:tc>
        <w:tc>
          <w:tcPr>
            <w:tcW w:w="5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BFF1F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345,407</w:t>
            </w:r>
          </w:p>
        </w:tc>
      </w:tr>
      <w:tr w:rsidR="006F0590" w:rsidRPr="00D80FA7" w14:paraId="6C2B72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A4F24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Total Columns</w:t>
            </w:r>
          </w:p>
        </w:tc>
        <w:tc>
          <w:tcPr>
            <w:tcW w:w="5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ACEC6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12</w:t>
            </w:r>
          </w:p>
        </w:tc>
      </w:tr>
      <w:tr w:rsidR="006F0590" w:rsidRPr="00D80FA7" w14:paraId="234ECC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BFEAA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Number of Calculated Fields</w:t>
            </w:r>
          </w:p>
        </w:tc>
        <w:tc>
          <w:tcPr>
            <w:tcW w:w="5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59E17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 xml:space="preserve">3 (Yield, </w:t>
            </w:r>
            <w:proofErr w:type="spellStart"/>
            <w:r w:rsidRPr="00D80FA7">
              <w:rPr>
                <w:rFonts w:ascii="Times New Roman" w:hAnsi="Times New Roman" w:cs="Times New Roman"/>
              </w:rPr>
              <w:t>Crop_Year_Numeric</w:t>
            </w:r>
            <w:proofErr w:type="spellEnd"/>
            <w:r w:rsidRPr="00D80F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80FA7">
              <w:rPr>
                <w:rFonts w:ascii="Times New Roman" w:hAnsi="Times New Roman" w:cs="Times New Roman"/>
              </w:rPr>
              <w:t>Production_Normalized</w:t>
            </w:r>
            <w:proofErr w:type="spellEnd"/>
            <w:r w:rsidRPr="00D80FA7">
              <w:rPr>
                <w:rFonts w:ascii="Times New Roman" w:hAnsi="Times New Roman" w:cs="Times New Roman"/>
              </w:rPr>
              <w:t>)</w:t>
            </w:r>
          </w:p>
        </w:tc>
      </w:tr>
      <w:tr w:rsidR="006F0590" w:rsidRPr="00D80FA7" w14:paraId="3EC5BD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7EC72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Number of Filters Used</w:t>
            </w:r>
          </w:p>
        </w:tc>
        <w:tc>
          <w:tcPr>
            <w:tcW w:w="5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68FC1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3 (Season, Crop Year Numeric, Crop Top-N)</w:t>
            </w:r>
          </w:p>
        </w:tc>
      </w:tr>
      <w:tr w:rsidR="006F0590" w:rsidRPr="00D80FA7" w14:paraId="3CB885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D3209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Number of Visualizations / Graphs</w:t>
            </w:r>
          </w:p>
        </w:tc>
        <w:tc>
          <w:tcPr>
            <w:tcW w:w="5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56174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9</w:t>
            </w:r>
          </w:p>
        </w:tc>
      </w:tr>
      <w:tr w:rsidR="006F0590" w:rsidRPr="00D80FA7" w14:paraId="3F5C61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05185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Number of Dashboards</w:t>
            </w:r>
          </w:p>
        </w:tc>
        <w:tc>
          <w:tcPr>
            <w:tcW w:w="5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418E8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4</w:t>
            </w:r>
          </w:p>
        </w:tc>
      </w:tr>
      <w:tr w:rsidR="006F0590" w:rsidRPr="00D80FA7" w14:paraId="1D300C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6E093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Number of Story Points</w:t>
            </w:r>
          </w:p>
        </w:tc>
        <w:tc>
          <w:tcPr>
            <w:tcW w:w="5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248D0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5</w:t>
            </w:r>
          </w:p>
        </w:tc>
      </w:tr>
      <w:tr w:rsidR="006F0590" w:rsidRPr="00D80FA7" w14:paraId="13207C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E5382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  <w:b/>
                <w:bCs/>
              </w:rPr>
              <w:t>Overall Performance Rating</w:t>
            </w:r>
          </w:p>
        </w:tc>
        <w:tc>
          <w:tcPr>
            <w:tcW w:w="58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6964A" w14:textId="77777777" w:rsidR="006F0590" w:rsidRPr="00D80FA7" w:rsidRDefault="00000000">
            <w:pPr>
              <w:rPr>
                <w:rFonts w:ascii="Times New Roman" w:hAnsi="Times New Roman" w:cs="Times New Roman"/>
              </w:rPr>
            </w:pPr>
            <w:r w:rsidRPr="00D80FA7">
              <w:rPr>
                <w:rFonts w:ascii="Times New Roman" w:hAnsi="Times New Roman" w:cs="Times New Roman"/>
              </w:rPr>
              <w:t>PASS — No performance issues detected</w:t>
            </w:r>
          </w:p>
        </w:tc>
      </w:tr>
    </w:tbl>
    <w:p w14:paraId="23082AF9" w14:textId="77777777" w:rsidR="00D80FA7" w:rsidRDefault="00D80FA7">
      <w:pPr>
        <w:rPr>
          <w:rFonts w:ascii="Times New Roman" w:hAnsi="Times New Roman" w:cs="Times New Roman"/>
          <w:b/>
        </w:rPr>
      </w:pPr>
    </w:p>
    <w:p w14:paraId="605848F4" w14:textId="47910F63" w:rsidR="006F0590" w:rsidRPr="00D80FA7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D80FA7">
        <w:rPr>
          <w:rFonts w:ascii="Times New Roman" w:hAnsi="Times New Roman" w:cs="Times New Roman"/>
          <w:b/>
          <w:sz w:val="24"/>
          <w:szCs w:val="24"/>
        </w:rPr>
        <w:t>Interpretation</w:t>
      </w:r>
    </w:p>
    <w:p w14:paraId="4A970CB3" w14:textId="77777777" w:rsidR="00D80FA7" w:rsidRPr="00D80FA7" w:rsidRDefault="00D80FA7">
      <w:pPr>
        <w:rPr>
          <w:rFonts w:ascii="Times New Roman" w:hAnsi="Times New Roman" w:cs="Times New Roman"/>
        </w:rPr>
      </w:pPr>
    </w:p>
    <w:p w14:paraId="35F396E7" w14:textId="77777777" w:rsidR="006F0590" w:rsidRPr="00D80FA7" w:rsidRDefault="00000000">
      <w:pPr>
        <w:jc w:val="both"/>
        <w:rPr>
          <w:rFonts w:ascii="Times New Roman" w:hAnsi="Times New Roman" w:cs="Times New Roman"/>
        </w:rPr>
      </w:pPr>
      <w:r w:rsidRPr="00D80FA7">
        <w:rPr>
          <w:rFonts w:ascii="Times New Roman" w:hAnsi="Times New Roman" w:cs="Times New Roman"/>
        </w:rPr>
        <w:t>The performance metrics above support the scalability and availability requirements defined in Section 2.2: with 3 calculated fields, 3 active filters, and 9 visualizations already running comfortably within the response-time target, there is clear headroom to add further years of data, additional calculated fields (e.g., a rainfall-adjusted yield metric), or an extra dashboard without requiring a paid Tableau Server upgrade. No regressions, broken filters, or rendering failures were observed across any of the eight test cases, giving this solo-built solution the same reliability baseline expected of a team-tested deliverable.</w:t>
      </w:r>
    </w:p>
    <w:sectPr w:rsidR="006F0590" w:rsidRPr="00D80FA7" w:rsidSect="00D80FA7">
      <w:pgSz w:w="12240" w:h="15840"/>
      <w:pgMar w:top="1080" w:right="1080" w:bottom="1080" w:left="108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951AB"/>
    <w:multiLevelType w:val="hybridMultilevel"/>
    <w:tmpl w:val="3CDC300A"/>
    <w:lvl w:ilvl="0" w:tplc="5C62A63A">
      <w:start w:val="1"/>
      <w:numFmt w:val="bullet"/>
      <w:lvlText w:val="●"/>
      <w:lvlJc w:val="left"/>
      <w:pPr>
        <w:ind w:left="720" w:hanging="360"/>
      </w:pPr>
    </w:lvl>
    <w:lvl w:ilvl="1" w:tplc="95009D32">
      <w:start w:val="1"/>
      <w:numFmt w:val="bullet"/>
      <w:lvlText w:val="○"/>
      <w:lvlJc w:val="left"/>
      <w:pPr>
        <w:ind w:left="1440" w:hanging="360"/>
      </w:pPr>
    </w:lvl>
    <w:lvl w:ilvl="2" w:tplc="3832567C">
      <w:start w:val="1"/>
      <w:numFmt w:val="bullet"/>
      <w:lvlText w:val="■"/>
      <w:lvlJc w:val="left"/>
      <w:pPr>
        <w:ind w:left="2160" w:hanging="360"/>
      </w:pPr>
    </w:lvl>
    <w:lvl w:ilvl="3" w:tplc="45229D6E">
      <w:start w:val="1"/>
      <w:numFmt w:val="bullet"/>
      <w:lvlText w:val="●"/>
      <w:lvlJc w:val="left"/>
      <w:pPr>
        <w:ind w:left="2880" w:hanging="360"/>
      </w:pPr>
    </w:lvl>
    <w:lvl w:ilvl="4" w:tplc="1368DD6E">
      <w:start w:val="1"/>
      <w:numFmt w:val="bullet"/>
      <w:lvlText w:val="○"/>
      <w:lvlJc w:val="left"/>
      <w:pPr>
        <w:ind w:left="3600" w:hanging="360"/>
      </w:pPr>
    </w:lvl>
    <w:lvl w:ilvl="5" w:tplc="45E86444">
      <w:start w:val="1"/>
      <w:numFmt w:val="bullet"/>
      <w:lvlText w:val="■"/>
      <w:lvlJc w:val="left"/>
      <w:pPr>
        <w:ind w:left="4320" w:hanging="360"/>
      </w:pPr>
    </w:lvl>
    <w:lvl w:ilvl="6" w:tplc="1728AD4A">
      <w:start w:val="1"/>
      <w:numFmt w:val="bullet"/>
      <w:lvlText w:val="●"/>
      <w:lvlJc w:val="left"/>
      <w:pPr>
        <w:ind w:left="5040" w:hanging="360"/>
      </w:pPr>
    </w:lvl>
    <w:lvl w:ilvl="7" w:tplc="78D635D4">
      <w:start w:val="1"/>
      <w:numFmt w:val="bullet"/>
      <w:lvlText w:val="●"/>
      <w:lvlJc w:val="left"/>
      <w:pPr>
        <w:ind w:left="5760" w:hanging="360"/>
      </w:pPr>
    </w:lvl>
    <w:lvl w:ilvl="8" w:tplc="58C026D0">
      <w:start w:val="1"/>
      <w:numFmt w:val="bullet"/>
      <w:lvlText w:val="●"/>
      <w:lvlJc w:val="left"/>
      <w:pPr>
        <w:ind w:left="6480" w:hanging="360"/>
      </w:pPr>
    </w:lvl>
  </w:abstractNum>
  <w:num w:numId="1" w16cid:durableId="715198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90"/>
    <w:rsid w:val="006F0590"/>
    <w:rsid w:val="007F6129"/>
    <w:rsid w:val="00D8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04E3"/>
  <w15:docId w15:val="{19A3529D-EA30-4A86-9BE0-9AEB8C31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602</Words>
  <Characters>3436</Characters>
  <Application>Microsoft Office Word</Application>
  <DocSecurity>0</DocSecurity>
  <Lines>28</Lines>
  <Paragraphs>8</Paragraphs>
  <ScaleCrop>false</ScaleCrop>
  <Company>HP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Sivakumar Kauluri</cp:lastModifiedBy>
  <cp:revision>2</cp:revision>
  <dcterms:created xsi:type="dcterms:W3CDTF">2026-07-02T06:33:00Z</dcterms:created>
  <dcterms:modified xsi:type="dcterms:W3CDTF">2026-07-09T06:01:00Z</dcterms:modified>
</cp:coreProperties>
</file>