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5ED5" w14:textId="77777777" w:rsidR="006D2D80" w:rsidRPr="00AB3FE7" w:rsidRDefault="00000000" w:rsidP="00AB3FE7">
      <w:pPr>
        <w:spacing w:after="52" w:line="259" w:lineRule="auto"/>
        <w:ind w:left="0" w:firstLine="0"/>
        <w:jc w:val="center"/>
        <w:rPr>
          <w:sz w:val="48"/>
          <w:szCs w:val="48"/>
        </w:rPr>
      </w:pPr>
      <w:r w:rsidRPr="00AB3FE7">
        <w:rPr>
          <w:b/>
          <w:color w:val="1F4E79"/>
          <w:sz w:val="48"/>
          <w:szCs w:val="48"/>
        </w:rPr>
        <w:t>Requirement Analysis</w:t>
      </w:r>
    </w:p>
    <w:p w14:paraId="56CCD7E3" w14:textId="77777777" w:rsidR="006D2D80" w:rsidRDefault="00000000" w:rsidP="00AB3FE7">
      <w:pPr>
        <w:spacing w:after="0" w:line="259" w:lineRule="auto"/>
        <w:ind w:left="0" w:firstLine="0"/>
        <w:jc w:val="both"/>
      </w:pPr>
      <w:r>
        <w:rPr>
          <w:b/>
          <w:sz w:val="30"/>
        </w:rPr>
        <w:t>Customer Journey Map — Rajesh (Small-Scale Farmer)</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6D2D80" w14:paraId="4C30BF61"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B82F663" w14:textId="77777777" w:rsidR="006D2D80" w:rsidRDefault="00000000" w:rsidP="00AB3FE7">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3A32DC0D" w14:textId="77777777" w:rsidR="006D2D80" w:rsidRDefault="00000000" w:rsidP="00AB3FE7">
            <w:pPr>
              <w:spacing w:after="0" w:line="259" w:lineRule="auto"/>
              <w:ind w:left="1" w:firstLine="0"/>
              <w:jc w:val="both"/>
            </w:pPr>
            <w:r>
              <w:rPr>
                <w:sz w:val="20"/>
              </w:rPr>
              <w:t>India's Agricultural Crop Production Analysis</w:t>
            </w:r>
          </w:p>
        </w:tc>
      </w:tr>
      <w:tr w:rsidR="006D2D80" w14:paraId="6E21D8DD"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52AD238" w14:textId="77777777" w:rsidR="006D2D80" w:rsidRDefault="00000000" w:rsidP="00AB3FE7">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56CF69FC" w14:textId="77777777" w:rsidR="006D2D80" w:rsidRDefault="00000000" w:rsidP="00AB3FE7">
            <w:pPr>
              <w:spacing w:after="0" w:line="259" w:lineRule="auto"/>
              <w:ind w:left="1" w:firstLine="0"/>
              <w:jc w:val="both"/>
            </w:pPr>
            <w:r>
              <w:rPr>
                <w:sz w:val="20"/>
              </w:rPr>
              <w:t>Agriculture / Data Analytics &amp; Business Intelligence</w:t>
            </w:r>
          </w:p>
        </w:tc>
      </w:tr>
      <w:tr w:rsidR="006D2D80" w14:paraId="15C01C1C"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3897AD7" w14:textId="77777777" w:rsidR="006D2D80" w:rsidRDefault="00000000" w:rsidP="00AB3FE7">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6C3A5AF3" w14:textId="77777777" w:rsidR="006D2D80" w:rsidRDefault="00000000" w:rsidP="00AB3FE7">
            <w:pPr>
              <w:spacing w:after="0" w:line="259" w:lineRule="auto"/>
              <w:ind w:left="1" w:firstLine="0"/>
              <w:jc w:val="both"/>
            </w:pPr>
            <w:r>
              <w:rPr>
                <w:sz w:val="20"/>
              </w:rPr>
              <w:t>Tableau Desktop / Tableau Public</w:t>
            </w:r>
          </w:p>
        </w:tc>
      </w:tr>
      <w:tr w:rsidR="006D2D80" w14:paraId="629E24C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6030D28" w14:textId="77777777" w:rsidR="006D2D80" w:rsidRDefault="00000000" w:rsidP="00AB3FE7">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3E1C66BD" w14:textId="77777777" w:rsidR="006D2D80" w:rsidRDefault="00000000" w:rsidP="00AB3FE7">
            <w:pPr>
              <w:spacing w:after="0" w:line="259" w:lineRule="auto"/>
              <w:ind w:left="1" w:firstLine="0"/>
              <w:jc w:val="both"/>
            </w:pPr>
            <w:r>
              <w:rPr>
                <w:sz w:val="20"/>
              </w:rPr>
              <w:t>Historical Indian Crop Production Data, 1997–2021</w:t>
            </w:r>
          </w:p>
        </w:tc>
      </w:tr>
      <w:tr w:rsidR="006D2D80" w14:paraId="5C05854C"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7F577AD" w14:textId="77777777" w:rsidR="006D2D80" w:rsidRDefault="00000000" w:rsidP="00AB3FE7">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4EFD0715" w14:textId="77777777" w:rsidR="006D2D80" w:rsidRDefault="00000000" w:rsidP="00AB3FE7">
            <w:pPr>
              <w:spacing w:after="0" w:line="259" w:lineRule="auto"/>
              <w:ind w:left="1" w:firstLine="0"/>
              <w:jc w:val="both"/>
            </w:pPr>
            <w:r>
              <w:rPr>
                <w:sz w:val="20"/>
              </w:rPr>
              <w:t>Divya Kauluri (Team Project — completed individually; the team lead and other assigned members did not contribute to the work)</w:t>
            </w:r>
          </w:p>
        </w:tc>
      </w:tr>
      <w:tr w:rsidR="006D2D80" w14:paraId="53CD11F4"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AD79830" w14:textId="77777777" w:rsidR="006D2D80" w:rsidRDefault="00000000" w:rsidP="00AB3FE7">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1BF652A4" w14:textId="77777777" w:rsidR="006D2D80" w:rsidRDefault="00000000" w:rsidP="00AB3FE7">
            <w:pPr>
              <w:spacing w:after="0" w:line="259" w:lineRule="auto"/>
              <w:ind w:left="1" w:firstLine="0"/>
              <w:jc w:val="both"/>
            </w:pPr>
            <w:r>
              <w:rPr>
                <w:sz w:val="20"/>
              </w:rPr>
              <w:t>N/A — Individual Submission</w:t>
            </w:r>
          </w:p>
        </w:tc>
      </w:tr>
      <w:tr w:rsidR="006D2D80" w14:paraId="0C9F436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D369634" w14:textId="77777777" w:rsidR="006D2D80" w:rsidRDefault="00000000" w:rsidP="00AB3FE7">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322D3D8E" w14:textId="77777777" w:rsidR="006D2D80" w:rsidRDefault="00000000" w:rsidP="00AB3FE7">
            <w:pPr>
              <w:spacing w:after="0" w:line="259" w:lineRule="auto"/>
              <w:ind w:left="1" w:firstLine="0"/>
              <w:jc w:val="both"/>
            </w:pPr>
            <w:r>
              <w:rPr>
                <w:sz w:val="20"/>
              </w:rPr>
              <w:t>https://github.com/divyakauluri-spec/India-s-agricultural-crop-production-analysis</w:t>
            </w:r>
          </w:p>
        </w:tc>
      </w:tr>
      <w:tr w:rsidR="006D2D80" w14:paraId="454064AB"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4E8D56D" w14:textId="77777777" w:rsidR="006D2D80" w:rsidRDefault="00000000" w:rsidP="00AB3FE7">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035093BD" w14:textId="0770A5C7" w:rsidR="006D2D80" w:rsidRDefault="00AB3FE7" w:rsidP="00AB3FE7">
            <w:pPr>
              <w:spacing w:after="0" w:line="259" w:lineRule="auto"/>
              <w:ind w:left="1" w:firstLine="0"/>
              <w:jc w:val="both"/>
            </w:pPr>
            <w:r w:rsidRPr="00AB3FE7">
              <w:t>https://public.tableau.com/app/profile/divya.kauluri/viz/IndiaAgricultureanalysisproject/IndiasAgricultureJourney?publish=yes</w:t>
            </w:r>
          </w:p>
        </w:tc>
      </w:tr>
      <w:tr w:rsidR="006D2D80" w14:paraId="2C4EC6AB"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262D801" w14:textId="77777777" w:rsidR="006D2D80" w:rsidRDefault="00000000" w:rsidP="00AB3FE7">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35056DB7" w14:textId="20A0866D" w:rsidR="006D2D80" w:rsidRDefault="00AB3FE7" w:rsidP="00AB3FE7">
            <w:pPr>
              <w:spacing w:after="0" w:line="259" w:lineRule="auto"/>
              <w:ind w:left="1" w:firstLine="0"/>
              <w:jc w:val="both"/>
            </w:pPr>
            <w:r>
              <w:rPr>
                <w:sz w:val="20"/>
              </w:rPr>
              <w:t>20</w:t>
            </w:r>
            <w:r w:rsidR="00000000">
              <w:rPr>
                <w:sz w:val="20"/>
              </w:rPr>
              <w:t>/07/2026</w:t>
            </w:r>
          </w:p>
        </w:tc>
      </w:tr>
    </w:tbl>
    <w:p w14:paraId="65286902" w14:textId="77777777" w:rsidR="006D2D80" w:rsidRDefault="00000000" w:rsidP="00AB3FE7">
      <w:pPr>
        <w:spacing w:after="99" w:line="259" w:lineRule="auto"/>
        <w:ind w:left="0" w:firstLine="0"/>
        <w:jc w:val="both"/>
      </w:pPr>
      <w:r>
        <w:rPr>
          <w:b/>
          <w:sz w:val="22"/>
        </w:rPr>
        <w:t>Project Context</w:t>
      </w:r>
    </w:p>
    <w:p w14:paraId="5A51583A" w14:textId="77777777" w:rsidR="006D2D80" w:rsidRDefault="00000000" w:rsidP="00AB3FE7">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7DB2957D" w14:textId="77777777" w:rsidR="006D2D80" w:rsidRDefault="00000000" w:rsidP="00AB3FE7">
      <w:pPr>
        <w:ind w:left="-5"/>
        <w:jc w:val="both"/>
      </w:pPr>
      <w:r>
        <w:t>By harnessing the power of Tableau, this report presents the data in a visually appealing, interactive form that lets readers explore the intricacies of India’s agricultural cultivation for themselves.</w:t>
      </w:r>
    </w:p>
    <w:p w14:paraId="471DD63E" w14:textId="77777777" w:rsidR="006D2D80" w:rsidRDefault="00000000" w:rsidP="00AB3FE7">
      <w:pPr>
        <w:pStyle w:val="Heading1"/>
        <w:ind w:left="-5"/>
        <w:jc w:val="both"/>
      </w:pPr>
      <w:r>
        <w:t>Scenario 1: Small-Scale Farmer</w:t>
      </w:r>
    </w:p>
    <w:p w14:paraId="5EB0EFD9" w14:textId="77777777" w:rsidR="006D2D80" w:rsidRDefault="00000000" w:rsidP="00AB3FE7">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4EE442E" w14:textId="77777777" w:rsidR="006D2D80" w:rsidRDefault="00000000" w:rsidP="00AB3FE7">
      <w:pPr>
        <w:pStyle w:val="Heading1"/>
        <w:ind w:left="-5"/>
        <w:jc w:val="both"/>
      </w:pPr>
      <w:r>
        <w:t>Scenario 2: Government Policy Analyst</w:t>
      </w:r>
    </w:p>
    <w:p w14:paraId="03BA6537" w14:textId="77777777" w:rsidR="006D2D80" w:rsidRDefault="00000000" w:rsidP="00AB3FE7">
      <w:pPr>
        <w:ind w:left="-5"/>
        <w:jc w:val="both"/>
      </w:pPr>
      <w:r>
        <w:t xml:space="preserve">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w:t>
      </w:r>
      <w:r>
        <w:lastRenderedPageBreak/>
        <w:t>support data-driven policy decisions and allocate resources effectively. The Policy Analyst’s View dashboard serves Ananya through the State-wise Production Map and Trend of Agricultural Yield chart.</w:t>
      </w:r>
    </w:p>
    <w:p w14:paraId="20C9B3EB" w14:textId="77777777" w:rsidR="006D2D80" w:rsidRDefault="00000000" w:rsidP="00AB3FE7">
      <w:pPr>
        <w:pStyle w:val="Heading1"/>
        <w:ind w:left="-5"/>
        <w:jc w:val="both"/>
      </w:pPr>
      <w:r>
        <w:t>Scenario 3: Agribusiness Investor</w:t>
      </w:r>
    </w:p>
    <w:p w14:paraId="7507F60A" w14:textId="77777777" w:rsidR="006D2D80" w:rsidRDefault="00000000" w:rsidP="00AB3FE7">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bottom w:w="0" w:type="dxa"/>
          <w:right w:w="62" w:type="dxa"/>
        </w:tblCellMar>
        <w:tblLook w:val="04A0" w:firstRow="1" w:lastRow="0" w:firstColumn="1" w:lastColumn="0" w:noHBand="0" w:noVBand="1"/>
      </w:tblPr>
      <w:tblGrid>
        <w:gridCol w:w="1195"/>
        <w:gridCol w:w="1625"/>
        <w:gridCol w:w="1675"/>
        <w:gridCol w:w="1649"/>
        <w:gridCol w:w="1906"/>
        <w:gridCol w:w="1550"/>
      </w:tblGrid>
      <w:tr w:rsidR="006D2D80" w14:paraId="6205BAE2"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D76DC43" w14:textId="77777777" w:rsidR="006D2D80" w:rsidRDefault="00000000" w:rsidP="00AB3FE7">
            <w:pPr>
              <w:spacing w:after="0" w:line="259" w:lineRule="auto"/>
              <w:ind w:left="0" w:firstLine="0"/>
              <w:jc w:val="both"/>
            </w:pPr>
            <w:r>
              <w:rPr>
                <w:b/>
                <w:color w:val="FFFFFF"/>
                <w:sz w:val="19"/>
              </w:rPr>
              <w:t>Stage</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3ECCF47" w14:textId="77777777" w:rsidR="006D2D80" w:rsidRDefault="00000000" w:rsidP="00AB3FE7">
            <w:pPr>
              <w:spacing w:after="0" w:line="259" w:lineRule="auto"/>
              <w:ind w:left="0" w:firstLine="0"/>
              <w:jc w:val="both"/>
            </w:pPr>
            <w:r>
              <w:rPr>
                <w:b/>
                <w:color w:val="FFFFFF"/>
                <w:sz w:val="19"/>
              </w:rPr>
              <w:t>Awareness</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0ED8C7F0" w14:textId="77777777" w:rsidR="006D2D80" w:rsidRDefault="00000000" w:rsidP="00AB3FE7">
            <w:pPr>
              <w:spacing w:after="0" w:line="259" w:lineRule="auto"/>
              <w:ind w:left="0" w:firstLine="0"/>
              <w:jc w:val="both"/>
            </w:pPr>
            <w:r>
              <w:rPr>
                <w:b/>
                <w:color w:val="FFFFFF"/>
                <w:sz w:val="19"/>
              </w:rPr>
              <w:t>Consideration</w:t>
            </w:r>
          </w:p>
        </w:tc>
        <w:tc>
          <w:tcPr>
            <w:tcW w:w="1698" w:type="dxa"/>
            <w:tcBorders>
              <w:top w:val="single" w:sz="4" w:space="0" w:color="000000"/>
              <w:left w:val="single" w:sz="4" w:space="0" w:color="000000"/>
              <w:bottom w:val="single" w:sz="4" w:space="0" w:color="000000"/>
              <w:right w:val="single" w:sz="4" w:space="0" w:color="000000"/>
            </w:tcBorders>
            <w:shd w:val="clear" w:color="auto" w:fill="1F4E79"/>
          </w:tcPr>
          <w:p w14:paraId="2D7B004E" w14:textId="77777777" w:rsidR="006D2D80" w:rsidRDefault="00000000" w:rsidP="00AB3FE7">
            <w:pPr>
              <w:spacing w:after="0" w:line="259" w:lineRule="auto"/>
              <w:ind w:left="0" w:firstLine="0"/>
              <w:jc w:val="both"/>
            </w:pPr>
            <w:r>
              <w:rPr>
                <w:b/>
                <w:color w:val="FFFFFF"/>
                <w:sz w:val="19"/>
              </w:rPr>
              <w:t>Onboarding</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2C77A10" w14:textId="77777777" w:rsidR="006D2D80" w:rsidRDefault="00000000" w:rsidP="00AB3FE7">
            <w:pPr>
              <w:spacing w:after="0" w:line="259" w:lineRule="auto"/>
              <w:ind w:left="1" w:firstLine="0"/>
              <w:jc w:val="both"/>
            </w:pPr>
            <w:r>
              <w:rPr>
                <w:b/>
                <w:color w:val="FFFFFF"/>
                <w:sz w:val="19"/>
              </w:rPr>
              <w:t>Usage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19A2ADD4" w14:textId="77777777" w:rsidR="006D2D80" w:rsidRDefault="00000000" w:rsidP="00AB3FE7">
            <w:pPr>
              <w:spacing w:after="0" w:line="259" w:lineRule="auto"/>
              <w:ind w:left="1" w:firstLine="0"/>
              <w:jc w:val="both"/>
            </w:pPr>
            <w:r>
              <w:rPr>
                <w:b/>
                <w:color w:val="FFFFFF"/>
                <w:sz w:val="19"/>
              </w:rPr>
              <w:t xml:space="preserve">Decision / </w:t>
            </w:r>
          </w:p>
          <w:p w14:paraId="10F354B7" w14:textId="77777777" w:rsidR="006D2D80" w:rsidRDefault="00000000" w:rsidP="00AB3FE7">
            <w:pPr>
              <w:spacing w:after="0" w:line="259" w:lineRule="auto"/>
              <w:ind w:left="1" w:firstLine="0"/>
              <w:jc w:val="both"/>
            </w:pPr>
            <w:r>
              <w:rPr>
                <w:b/>
                <w:color w:val="FFFFFF"/>
                <w:sz w:val="19"/>
              </w:rPr>
              <w:t>Outcome</w:t>
            </w:r>
          </w:p>
        </w:tc>
      </w:tr>
      <w:tr w:rsidR="006D2D80" w14:paraId="123BEE0D" w14:textId="77777777">
        <w:trPr>
          <w:trHeight w:val="1350"/>
        </w:trPr>
        <w:tc>
          <w:tcPr>
            <w:tcW w:w="1200" w:type="dxa"/>
            <w:tcBorders>
              <w:top w:val="single" w:sz="4" w:space="0" w:color="000000"/>
              <w:left w:val="single" w:sz="4" w:space="0" w:color="000000"/>
              <w:bottom w:val="single" w:sz="4" w:space="0" w:color="000000"/>
              <w:right w:val="single" w:sz="4" w:space="0" w:color="000000"/>
            </w:tcBorders>
          </w:tcPr>
          <w:p w14:paraId="10DF581B" w14:textId="77777777" w:rsidR="006D2D80" w:rsidRDefault="00000000" w:rsidP="00AB3FE7">
            <w:pPr>
              <w:spacing w:after="0" w:line="259" w:lineRule="auto"/>
              <w:ind w:left="0" w:firstLine="0"/>
              <w:jc w:val="both"/>
            </w:pPr>
            <w:r>
              <w:rPr>
                <w:sz w:val="19"/>
              </w:rPr>
              <w:t>Actions</w:t>
            </w:r>
          </w:p>
        </w:tc>
        <w:tc>
          <w:tcPr>
            <w:tcW w:w="1700" w:type="dxa"/>
            <w:tcBorders>
              <w:top w:val="single" w:sz="4" w:space="0" w:color="000000"/>
              <w:left w:val="single" w:sz="4" w:space="0" w:color="000000"/>
              <w:bottom w:val="single" w:sz="4" w:space="0" w:color="000000"/>
              <w:right w:val="single" w:sz="4" w:space="0" w:color="000000"/>
            </w:tcBorders>
          </w:tcPr>
          <w:p w14:paraId="6343BBC7" w14:textId="77777777" w:rsidR="006D2D80" w:rsidRDefault="00000000" w:rsidP="00AB3FE7">
            <w:pPr>
              <w:spacing w:after="0" w:line="259" w:lineRule="auto"/>
              <w:ind w:left="0" w:firstLine="0"/>
              <w:jc w:val="both"/>
            </w:pPr>
            <w:r>
              <w:rPr>
                <w:sz w:val="19"/>
              </w:rPr>
              <w:t>Realizes crop yields have been inconsistent for several years</w:t>
            </w:r>
          </w:p>
        </w:tc>
        <w:tc>
          <w:tcPr>
            <w:tcW w:w="1700" w:type="dxa"/>
            <w:tcBorders>
              <w:top w:val="single" w:sz="4" w:space="0" w:color="000000"/>
              <w:left w:val="single" w:sz="4" w:space="0" w:color="000000"/>
              <w:bottom w:val="single" w:sz="4" w:space="0" w:color="000000"/>
              <w:right w:val="single" w:sz="4" w:space="0" w:color="000000"/>
            </w:tcBorders>
          </w:tcPr>
          <w:p w14:paraId="3887B56F" w14:textId="77777777" w:rsidR="006D2D80" w:rsidRDefault="00000000" w:rsidP="00AB3FE7">
            <w:pPr>
              <w:spacing w:after="0" w:line="259" w:lineRule="auto"/>
              <w:ind w:left="0" w:right="30" w:firstLine="0"/>
              <w:jc w:val="both"/>
            </w:pPr>
            <w:r>
              <w:rPr>
                <w:sz w:val="19"/>
              </w:rPr>
              <w:t>Hears about a data dashboard showing crop trends for his region</w:t>
            </w:r>
          </w:p>
        </w:tc>
        <w:tc>
          <w:tcPr>
            <w:tcW w:w="1698" w:type="dxa"/>
            <w:tcBorders>
              <w:top w:val="single" w:sz="4" w:space="0" w:color="000000"/>
              <w:left w:val="single" w:sz="4" w:space="0" w:color="000000"/>
              <w:bottom w:val="single" w:sz="4" w:space="0" w:color="000000"/>
              <w:right w:val="single" w:sz="4" w:space="0" w:color="000000"/>
            </w:tcBorders>
          </w:tcPr>
          <w:p w14:paraId="49482BA1" w14:textId="77777777" w:rsidR="006D2D80" w:rsidRDefault="00000000" w:rsidP="00AB3FE7">
            <w:pPr>
              <w:spacing w:after="0" w:line="259" w:lineRule="auto"/>
              <w:ind w:left="0" w:right="5" w:firstLine="0"/>
              <w:jc w:val="both"/>
            </w:pPr>
            <w:r>
              <w:rPr>
                <w:sz w:val="19"/>
              </w:rPr>
              <w:t>Opens the Tableau Public dashboard for the first time via a shared link</w:t>
            </w:r>
          </w:p>
        </w:tc>
        <w:tc>
          <w:tcPr>
            <w:tcW w:w="1700" w:type="dxa"/>
            <w:tcBorders>
              <w:top w:val="single" w:sz="4" w:space="0" w:color="000000"/>
              <w:left w:val="single" w:sz="4" w:space="0" w:color="000000"/>
              <w:bottom w:val="single" w:sz="4" w:space="0" w:color="000000"/>
              <w:right w:val="single" w:sz="4" w:space="0" w:color="000000"/>
            </w:tcBorders>
          </w:tcPr>
          <w:p w14:paraId="70BEA430" w14:textId="77777777" w:rsidR="006D2D80" w:rsidRDefault="00000000" w:rsidP="00AB3FE7">
            <w:pPr>
              <w:spacing w:after="0" w:line="259" w:lineRule="auto"/>
              <w:ind w:left="1" w:right="6" w:firstLine="0"/>
              <w:jc w:val="both"/>
            </w:pPr>
            <w:r>
              <w:rPr>
                <w:sz w:val="19"/>
              </w:rPr>
              <w:t>Filters by his state (Uttar Pradesh), season (Kharif), and explores crop production charts</w:t>
            </w:r>
          </w:p>
        </w:tc>
        <w:tc>
          <w:tcPr>
            <w:tcW w:w="1602" w:type="dxa"/>
            <w:tcBorders>
              <w:top w:val="single" w:sz="4" w:space="0" w:color="000000"/>
              <w:left w:val="single" w:sz="4" w:space="0" w:color="000000"/>
              <w:bottom w:val="single" w:sz="4" w:space="0" w:color="000000"/>
              <w:right w:val="single" w:sz="4" w:space="0" w:color="000000"/>
            </w:tcBorders>
          </w:tcPr>
          <w:p w14:paraId="5CADCA6F" w14:textId="77777777" w:rsidR="006D2D80" w:rsidRDefault="00000000" w:rsidP="00AB3FE7">
            <w:pPr>
              <w:spacing w:after="0" w:line="259" w:lineRule="auto"/>
              <w:ind w:left="1" w:right="19" w:firstLine="0"/>
              <w:jc w:val="both"/>
            </w:pPr>
            <w:r>
              <w:rPr>
                <w:sz w:val="19"/>
              </w:rPr>
              <w:t>Selects a crop for next season based on 20+ years of historical performance data</w:t>
            </w:r>
          </w:p>
        </w:tc>
      </w:tr>
      <w:tr w:rsidR="006D2D80" w14:paraId="1088FD5E" w14:textId="77777777">
        <w:trPr>
          <w:trHeight w:val="1350"/>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0282784" w14:textId="77777777" w:rsidR="006D2D80" w:rsidRDefault="00000000" w:rsidP="00AB3FE7">
            <w:pPr>
              <w:spacing w:after="0" w:line="259" w:lineRule="auto"/>
              <w:ind w:left="0" w:firstLine="0"/>
              <w:jc w:val="both"/>
            </w:pPr>
            <w:r>
              <w:rPr>
                <w:sz w:val="19"/>
              </w:rPr>
              <w:t>Thoughts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F80AEAC" w14:textId="77777777" w:rsidR="006D2D80" w:rsidRDefault="00000000" w:rsidP="00AB3FE7">
            <w:pPr>
              <w:spacing w:after="0" w:line="259" w:lineRule="auto"/>
              <w:ind w:left="0" w:firstLine="0"/>
              <w:jc w:val="both"/>
            </w:pPr>
            <w:r>
              <w:rPr>
                <w:sz w:val="19"/>
              </w:rPr>
              <w:t>"Why do my yields keep changing every year?"</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46B9CD68" w14:textId="77777777" w:rsidR="006D2D80" w:rsidRDefault="00000000" w:rsidP="00AB3FE7">
            <w:pPr>
              <w:spacing w:after="0" w:line="259" w:lineRule="auto"/>
              <w:ind w:left="0" w:firstLine="0"/>
              <w:jc w:val="both"/>
            </w:pPr>
            <w:r>
              <w:rPr>
                <w:sz w:val="19"/>
              </w:rPr>
              <w:t>"Could data actually help me plan my crops better?"</w:t>
            </w:r>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6109EF36" w14:textId="77777777" w:rsidR="006D2D80" w:rsidRDefault="00000000" w:rsidP="00AB3FE7">
            <w:pPr>
              <w:spacing w:after="0" w:line="259" w:lineRule="auto"/>
              <w:ind w:left="0" w:right="7" w:firstLine="0"/>
              <w:jc w:val="both"/>
            </w:pPr>
            <w:r>
              <w:rPr>
                <w:sz w:val="19"/>
              </w:rPr>
              <w:t>"This looks complex — but I can filter by my state and season"</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52AE20D" w14:textId="77777777" w:rsidR="006D2D80" w:rsidRDefault="00000000" w:rsidP="00AB3FE7">
            <w:pPr>
              <w:spacing w:after="0" w:line="240" w:lineRule="auto"/>
              <w:ind w:left="1" w:firstLine="0"/>
              <w:jc w:val="both"/>
            </w:pPr>
            <w:r>
              <w:rPr>
                <w:sz w:val="19"/>
              </w:rPr>
              <w:t xml:space="preserve">"Rice and wheat have consistently performed well in my region during </w:t>
            </w:r>
          </w:p>
          <w:p w14:paraId="692EFB17" w14:textId="77777777" w:rsidR="006D2D80" w:rsidRDefault="00000000" w:rsidP="00AB3FE7">
            <w:pPr>
              <w:spacing w:after="0" w:line="259" w:lineRule="auto"/>
              <w:ind w:left="1" w:firstLine="0"/>
              <w:jc w:val="both"/>
            </w:pPr>
            <w:r>
              <w:rPr>
                <w:sz w:val="19"/>
              </w:rPr>
              <w:t>Kharif"</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4A63908C" w14:textId="77777777" w:rsidR="006D2D80" w:rsidRDefault="00000000" w:rsidP="00AB3FE7">
            <w:pPr>
              <w:spacing w:after="0" w:line="240" w:lineRule="auto"/>
              <w:ind w:left="1" w:firstLine="0"/>
              <w:jc w:val="both"/>
            </w:pPr>
            <w:r>
              <w:rPr>
                <w:sz w:val="19"/>
              </w:rPr>
              <w:t xml:space="preserve">"I feel confident enough to try a </w:t>
            </w:r>
          </w:p>
          <w:p w14:paraId="68AD39FA" w14:textId="77777777" w:rsidR="006D2D80" w:rsidRDefault="00000000" w:rsidP="00AB3FE7">
            <w:pPr>
              <w:spacing w:after="0" w:line="259" w:lineRule="auto"/>
              <w:ind w:left="1" w:firstLine="0"/>
              <w:jc w:val="both"/>
            </w:pPr>
            <w:r>
              <w:rPr>
                <w:sz w:val="19"/>
              </w:rPr>
              <w:t xml:space="preserve">different crop this </w:t>
            </w:r>
          </w:p>
          <w:p w14:paraId="589613F8" w14:textId="77777777" w:rsidR="006D2D80" w:rsidRDefault="00000000" w:rsidP="00AB3FE7">
            <w:pPr>
              <w:spacing w:after="0" w:line="259" w:lineRule="auto"/>
              <w:ind w:left="1" w:firstLine="0"/>
              <w:jc w:val="both"/>
            </w:pPr>
            <w:r>
              <w:rPr>
                <w:sz w:val="19"/>
              </w:rPr>
              <w:t>season"</w:t>
            </w:r>
          </w:p>
        </w:tc>
      </w:tr>
      <w:tr w:rsidR="006D2D80" w14:paraId="5BDC3676"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726CC4AE" w14:textId="77777777" w:rsidR="006D2D80" w:rsidRDefault="00000000" w:rsidP="00AB3FE7">
            <w:pPr>
              <w:spacing w:after="0" w:line="259" w:lineRule="auto"/>
              <w:ind w:left="0" w:firstLine="0"/>
              <w:jc w:val="both"/>
            </w:pPr>
            <w:r>
              <w:rPr>
                <w:sz w:val="19"/>
              </w:rPr>
              <w:t>Emotions</w:t>
            </w:r>
          </w:p>
        </w:tc>
        <w:tc>
          <w:tcPr>
            <w:tcW w:w="1700" w:type="dxa"/>
            <w:tcBorders>
              <w:top w:val="single" w:sz="4" w:space="0" w:color="000000"/>
              <w:left w:val="single" w:sz="4" w:space="0" w:color="000000"/>
              <w:bottom w:val="single" w:sz="4" w:space="0" w:color="000000"/>
              <w:right w:val="single" w:sz="4" w:space="0" w:color="000000"/>
            </w:tcBorders>
          </w:tcPr>
          <w:p w14:paraId="51C236A1" w14:textId="77777777" w:rsidR="006D2D80" w:rsidRDefault="00000000" w:rsidP="00AB3FE7">
            <w:pPr>
              <w:spacing w:after="0" w:line="259" w:lineRule="auto"/>
              <w:ind w:left="0" w:firstLine="0"/>
              <w:jc w:val="both"/>
            </w:pPr>
            <w:r>
              <w:rPr>
                <w:sz w:val="19"/>
              </w:rPr>
              <w:t>Frustrated, uncertain</w:t>
            </w:r>
          </w:p>
        </w:tc>
        <w:tc>
          <w:tcPr>
            <w:tcW w:w="1700" w:type="dxa"/>
            <w:tcBorders>
              <w:top w:val="single" w:sz="4" w:space="0" w:color="000000"/>
              <w:left w:val="single" w:sz="4" w:space="0" w:color="000000"/>
              <w:bottom w:val="single" w:sz="4" w:space="0" w:color="000000"/>
              <w:right w:val="single" w:sz="4" w:space="0" w:color="000000"/>
            </w:tcBorders>
          </w:tcPr>
          <w:p w14:paraId="22B69C3A" w14:textId="77777777" w:rsidR="006D2D80" w:rsidRDefault="00000000" w:rsidP="00AB3FE7">
            <w:pPr>
              <w:spacing w:after="0" w:line="259" w:lineRule="auto"/>
              <w:ind w:left="0" w:firstLine="0"/>
              <w:jc w:val="both"/>
            </w:pPr>
            <w:r>
              <w:rPr>
                <w:sz w:val="19"/>
              </w:rPr>
              <w:t xml:space="preserve">Curious, slightly </w:t>
            </w:r>
            <w:proofErr w:type="spellStart"/>
            <w:r>
              <w:rPr>
                <w:sz w:val="19"/>
              </w:rPr>
              <w:t>skeptical</w:t>
            </w:r>
            <w:proofErr w:type="spellEnd"/>
          </w:p>
        </w:tc>
        <w:tc>
          <w:tcPr>
            <w:tcW w:w="1698" w:type="dxa"/>
            <w:tcBorders>
              <w:top w:val="single" w:sz="4" w:space="0" w:color="000000"/>
              <w:left w:val="single" w:sz="4" w:space="0" w:color="000000"/>
              <w:bottom w:val="single" w:sz="4" w:space="0" w:color="000000"/>
              <w:right w:val="single" w:sz="4" w:space="0" w:color="000000"/>
            </w:tcBorders>
          </w:tcPr>
          <w:p w14:paraId="52941976" w14:textId="77777777" w:rsidR="006D2D80" w:rsidRDefault="00000000" w:rsidP="00AB3FE7">
            <w:pPr>
              <w:spacing w:after="0" w:line="259" w:lineRule="auto"/>
              <w:ind w:left="0" w:firstLine="0"/>
              <w:jc w:val="both"/>
            </w:pPr>
            <w:r>
              <w:rPr>
                <w:sz w:val="19"/>
              </w:rPr>
              <w:t>Overwhelmed, then reassured</w:t>
            </w:r>
          </w:p>
        </w:tc>
        <w:tc>
          <w:tcPr>
            <w:tcW w:w="1700" w:type="dxa"/>
            <w:tcBorders>
              <w:top w:val="single" w:sz="4" w:space="0" w:color="000000"/>
              <w:left w:val="single" w:sz="4" w:space="0" w:color="000000"/>
              <w:bottom w:val="single" w:sz="4" w:space="0" w:color="000000"/>
              <w:right w:val="single" w:sz="4" w:space="0" w:color="000000"/>
            </w:tcBorders>
          </w:tcPr>
          <w:p w14:paraId="16A1AD25" w14:textId="77777777" w:rsidR="006D2D80" w:rsidRDefault="00000000" w:rsidP="00AB3FE7">
            <w:pPr>
              <w:spacing w:after="0" w:line="259" w:lineRule="auto"/>
              <w:ind w:left="1" w:firstLine="0"/>
              <w:jc w:val="both"/>
            </w:pPr>
            <w:r>
              <w:rPr>
                <w:sz w:val="19"/>
              </w:rPr>
              <w:t>Engaged, empowered</w:t>
            </w:r>
          </w:p>
        </w:tc>
        <w:tc>
          <w:tcPr>
            <w:tcW w:w="1602" w:type="dxa"/>
            <w:tcBorders>
              <w:top w:val="single" w:sz="4" w:space="0" w:color="000000"/>
              <w:left w:val="single" w:sz="4" w:space="0" w:color="000000"/>
              <w:bottom w:val="single" w:sz="4" w:space="0" w:color="000000"/>
              <w:right w:val="single" w:sz="4" w:space="0" w:color="000000"/>
            </w:tcBorders>
          </w:tcPr>
          <w:p w14:paraId="537C1FC9" w14:textId="77777777" w:rsidR="006D2D80" w:rsidRDefault="00000000" w:rsidP="00AB3FE7">
            <w:pPr>
              <w:spacing w:after="0" w:line="259" w:lineRule="auto"/>
              <w:ind w:left="1" w:firstLine="0"/>
              <w:jc w:val="both"/>
            </w:pPr>
            <w:r>
              <w:rPr>
                <w:sz w:val="19"/>
              </w:rPr>
              <w:t>Confident, relieved</w:t>
            </w:r>
          </w:p>
        </w:tc>
      </w:tr>
      <w:tr w:rsidR="006D2D80" w14:paraId="03AA2F4F" w14:textId="77777777">
        <w:trPr>
          <w:trHeight w:val="885"/>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A2241E8" w14:textId="77777777" w:rsidR="006D2D80" w:rsidRDefault="00000000" w:rsidP="00AB3FE7">
            <w:pPr>
              <w:spacing w:after="0" w:line="259" w:lineRule="auto"/>
              <w:ind w:left="0" w:firstLine="0"/>
              <w:jc w:val="both"/>
            </w:pPr>
            <w:r>
              <w:rPr>
                <w:sz w:val="19"/>
              </w:rPr>
              <w:t>Touchpoints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F47307A" w14:textId="77777777" w:rsidR="006D2D80" w:rsidRDefault="00000000" w:rsidP="00AB3FE7">
            <w:pPr>
              <w:spacing w:after="0" w:line="259" w:lineRule="auto"/>
              <w:ind w:left="0" w:firstLine="0"/>
              <w:jc w:val="both"/>
            </w:pPr>
            <w:r>
              <w:rPr>
                <w:sz w:val="19"/>
              </w:rPr>
              <w:t>Local farmer network, news, NGO outreach</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91BB84C" w14:textId="77777777" w:rsidR="006D2D80" w:rsidRDefault="00000000" w:rsidP="00AB3FE7">
            <w:pPr>
              <w:spacing w:after="0" w:line="259" w:lineRule="auto"/>
              <w:ind w:left="0" w:firstLine="0"/>
              <w:jc w:val="both"/>
            </w:pPr>
            <w:r>
              <w:rPr>
                <w:sz w:val="19"/>
              </w:rPr>
              <w:t xml:space="preserve">Government </w:t>
            </w:r>
          </w:p>
          <w:p w14:paraId="677A1EBD" w14:textId="77777777" w:rsidR="006D2D80" w:rsidRDefault="00000000" w:rsidP="00AB3FE7">
            <w:pPr>
              <w:spacing w:after="0" w:line="259" w:lineRule="auto"/>
              <w:ind w:left="0" w:firstLine="0"/>
              <w:jc w:val="both"/>
            </w:pPr>
            <w:r>
              <w:rPr>
                <w:sz w:val="19"/>
              </w:rPr>
              <w:t>extension officer recommendation</w:t>
            </w:r>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52FA1E69" w14:textId="77777777" w:rsidR="006D2D80" w:rsidRDefault="00000000" w:rsidP="00AB3FE7">
            <w:pPr>
              <w:spacing w:after="0" w:line="259" w:lineRule="auto"/>
              <w:ind w:left="0" w:firstLine="0"/>
              <w:jc w:val="both"/>
            </w:pPr>
            <w:r>
              <w:rPr>
                <w:sz w:val="19"/>
              </w:rPr>
              <w:t xml:space="preserve">Tableau Public </w:t>
            </w:r>
          </w:p>
          <w:p w14:paraId="606D959B" w14:textId="77777777" w:rsidR="006D2D80" w:rsidRDefault="00000000" w:rsidP="00AB3FE7">
            <w:pPr>
              <w:spacing w:after="0" w:line="259" w:lineRule="auto"/>
              <w:ind w:left="0" w:firstLine="0"/>
              <w:jc w:val="both"/>
            </w:pPr>
            <w:r>
              <w:rPr>
                <w:sz w:val="19"/>
              </w:rPr>
              <w:t>dashboard (shared link)</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71157FD" w14:textId="77777777" w:rsidR="006D2D80" w:rsidRDefault="00000000" w:rsidP="00AB3FE7">
            <w:pPr>
              <w:spacing w:after="0" w:line="259" w:lineRule="auto"/>
              <w:ind w:left="1" w:firstLine="0"/>
              <w:jc w:val="both"/>
            </w:pPr>
            <w:r>
              <w:rPr>
                <w:sz w:val="19"/>
              </w:rPr>
              <w:t xml:space="preserve">Interactive filters: </w:t>
            </w:r>
          </w:p>
          <w:p w14:paraId="1F696858" w14:textId="77777777" w:rsidR="006D2D80" w:rsidRDefault="00000000" w:rsidP="00AB3FE7">
            <w:pPr>
              <w:spacing w:after="0" w:line="259" w:lineRule="auto"/>
              <w:ind w:left="1" w:firstLine="0"/>
              <w:jc w:val="both"/>
            </w:pPr>
            <w:r>
              <w:rPr>
                <w:sz w:val="19"/>
              </w:rPr>
              <w:t xml:space="preserve">State, Season, </w:t>
            </w:r>
          </w:p>
          <w:p w14:paraId="29D4ACDF" w14:textId="77777777" w:rsidR="006D2D80" w:rsidRDefault="00000000" w:rsidP="00AB3FE7">
            <w:pPr>
              <w:spacing w:after="0" w:line="259" w:lineRule="auto"/>
              <w:ind w:left="1" w:firstLine="0"/>
              <w:jc w:val="both"/>
            </w:pPr>
            <w:r>
              <w:rPr>
                <w:sz w:val="19"/>
              </w:rPr>
              <w:t>Crop, Year slider</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5EF8A3A1" w14:textId="77777777" w:rsidR="006D2D80" w:rsidRDefault="00000000" w:rsidP="00AB3FE7">
            <w:pPr>
              <w:spacing w:after="0" w:line="259" w:lineRule="auto"/>
              <w:ind w:left="1" w:firstLine="0"/>
              <w:jc w:val="both"/>
            </w:pPr>
            <w:r>
              <w:rPr>
                <w:sz w:val="19"/>
              </w:rPr>
              <w:t>Final crop and season decision informed by data</w:t>
            </w:r>
          </w:p>
        </w:tc>
      </w:tr>
      <w:tr w:rsidR="006D2D80" w14:paraId="5F77E885" w14:textId="77777777">
        <w:trPr>
          <w:trHeight w:val="1120"/>
        </w:trPr>
        <w:tc>
          <w:tcPr>
            <w:tcW w:w="1200" w:type="dxa"/>
            <w:tcBorders>
              <w:top w:val="single" w:sz="4" w:space="0" w:color="000000"/>
              <w:left w:val="single" w:sz="4" w:space="0" w:color="000000"/>
              <w:bottom w:val="single" w:sz="4" w:space="0" w:color="000000"/>
              <w:right w:val="single" w:sz="4" w:space="0" w:color="000000"/>
            </w:tcBorders>
          </w:tcPr>
          <w:p w14:paraId="32E598AE" w14:textId="77777777" w:rsidR="006D2D80" w:rsidRDefault="00000000" w:rsidP="00AB3FE7">
            <w:pPr>
              <w:spacing w:after="0" w:line="259" w:lineRule="auto"/>
              <w:ind w:left="0" w:firstLine="0"/>
              <w:jc w:val="both"/>
            </w:pPr>
            <w:proofErr w:type="spellStart"/>
            <w:r>
              <w:rPr>
                <w:sz w:val="19"/>
              </w:rPr>
              <w:t>Opportunitie</w:t>
            </w:r>
            <w:proofErr w:type="spellEnd"/>
            <w:r>
              <w:rPr>
                <w:sz w:val="19"/>
              </w:rPr>
              <w:t xml:space="preserve"> s</w:t>
            </w:r>
          </w:p>
        </w:tc>
        <w:tc>
          <w:tcPr>
            <w:tcW w:w="1700" w:type="dxa"/>
            <w:tcBorders>
              <w:top w:val="single" w:sz="4" w:space="0" w:color="000000"/>
              <w:left w:val="single" w:sz="4" w:space="0" w:color="000000"/>
              <w:bottom w:val="single" w:sz="4" w:space="0" w:color="000000"/>
              <w:right w:val="single" w:sz="4" w:space="0" w:color="000000"/>
            </w:tcBorders>
          </w:tcPr>
          <w:p w14:paraId="2D1F20C8" w14:textId="77777777" w:rsidR="006D2D80" w:rsidRDefault="00000000" w:rsidP="00AB3FE7">
            <w:pPr>
              <w:spacing w:after="0" w:line="259" w:lineRule="auto"/>
              <w:ind w:left="0" w:firstLine="0"/>
              <w:jc w:val="both"/>
            </w:pPr>
            <w:r>
              <w:rPr>
                <w:sz w:val="19"/>
              </w:rPr>
              <w:t>Raise awareness of free data tools among rural farmers</w:t>
            </w:r>
          </w:p>
        </w:tc>
        <w:tc>
          <w:tcPr>
            <w:tcW w:w="1700" w:type="dxa"/>
            <w:tcBorders>
              <w:top w:val="single" w:sz="4" w:space="0" w:color="000000"/>
              <w:left w:val="single" w:sz="4" w:space="0" w:color="000000"/>
              <w:bottom w:val="single" w:sz="4" w:space="0" w:color="000000"/>
              <w:right w:val="single" w:sz="4" w:space="0" w:color="000000"/>
            </w:tcBorders>
          </w:tcPr>
          <w:p w14:paraId="1E395CC5" w14:textId="77777777" w:rsidR="006D2D80" w:rsidRDefault="00000000" w:rsidP="00AB3FE7">
            <w:pPr>
              <w:spacing w:after="0" w:line="259" w:lineRule="auto"/>
              <w:ind w:left="0" w:firstLine="0"/>
              <w:jc w:val="both"/>
            </w:pPr>
            <w:r>
              <w:rPr>
                <w:sz w:val="19"/>
              </w:rPr>
              <w:t>Simplify dashboard UI for low-tech users</w:t>
            </w:r>
          </w:p>
        </w:tc>
        <w:tc>
          <w:tcPr>
            <w:tcW w:w="1698" w:type="dxa"/>
            <w:tcBorders>
              <w:top w:val="single" w:sz="4" w:space="0" w:color="000000"/>
              <w:left w:val="single" w:sz="4" w:space="0" w:color="000000"/>
              <w:bottom w:val="single" w:sz="4" w:space="0" w:color="000000"/>
              <w:right w:val="single" w:sz="4" w:space="0" w:color="000000"/>
            </w:tcBorders>
          </w:tcPr>
          <w:p w14:paraId="19A8A951" w14:textId="77777777" w:rsidR="006D2D80" w:rsidRDefault="00000000" w:rsidP="00AB3FE7">
            <w:pPr>
              <w:spacing w:after="0" w:line="259" w:lineRule="auto"/>
              <w:ind w:left="0" w:firstLine="0"/>
              <w:jc w:val="both"/>
            </w:pPr>
            <w:r>
              <w:rPr>
                <w:sz w:val="19"/>
              </w:rPr>
              <w:t>Add tooltips and guided onboarding walkthrough</w:t>
            </w:r>
          </w:p>
        </w:tc>
        <w:tc>
          <w:tcPr>
            <w:tcW w:w="1700" w:type="dxa"/>
            <w:tcBorders>
              <w:top w:val="single" w:sz="4" w:space="0" w:color="000000"/>
              <w:left w:val="single" w:sz="4" w:space="0" w:color="000000"/>
              <w:bottom w:val="single" w:sz="4" w:space="0" w:color="000000"/>
              <w:right w:val="single" w:sz="4" w:space="0" w:color="000000"/>
            </w:tcBorders>
          </w:tcPr>
          <w:p w14:paraId="7674414B" w14:textId="77777777" w:rsidR="006D2D80" w:rsidRDefault="00000000" w:rsidP="00AB3FE7">
            <w:pPr>
              <w:spacing w:after="0" w:line="259" w:lineRule="auto"/>
              <w:ind w:left="1" w:right="22" w:firstLine="0"/>
              <w:jc w:val="both"/>
            </w:pPr>
            <w:r>
              <w:rPr>
                <w:sz w:val="19"/>
              </w:rPr>
              <w:t>Ensure mobile/</w:t>
            </w:r>
            <w:proofErr w:type="spellStart"/>
            <w:r>
              <w:rPr>
                <w:sz w:val="19"/>
              </w:rPr>
              <w:t>lowbandwidth</w:t>
            </w:r>
            <w:proofErr w:type="spellEnd"/>
            <w:r>
              <w:rPr>
                <w:sz w:val="19"/>
              </w:rPr>
              <w:t xml:space="preserve"> compatibility</w:t>
            </w:r>
          </w:p>
        </w:tc>
        <w:tc>
          <w:tcPr>
            <w:tcW w:w="1602" w:type="dxa"/>
            <w:tcBorders>
              <w:top w:val="single" w:sz="4" w:space="0" w:color="000000"/>
              <w:left w:val="single" w:sz="4" w:space="0" w:color="000000"/>
              <w:bottom w:val="single" w:sz="4" w:space="0" w:color="000000"/>
              <w:right w:val="single" w:sz="4" w:space="0" w:color="000000"/>
            </w:tcBorders>
          </w:tcPr>
          <w:p w14:paraId="64F9D547" w14:textId="77777777" w:rsidR="006D2D80" w:rsidRDefault="00000000" w:rsidP="00AB3FE7">
            <w:pPr>
              <w:spacing w:after="0" w:line="259" w:lineRule="auto"/>
              <w:ind w:left="1" w:firstLine="0"/>
              <w:jc w:val="both"/>
            </w:pPr>
            <w:r>
              <w:rPr>
                <w:sz w:val="19"/>
              </w:rPr>
              <w:t>Track outcomes across seasons; build farmer feedback loop</w:t>
            </w:r>
          </w:p>
        </w:tc>
      </w:tr>
    </w:tbl>
    <w:p w14:paraId="16202D75" w14:textId="77777777" w:rsidR="006D2D80" w:rsidRDefault="00000000" w:rsidP="00AB3FE7">
      <w:pPr>
        <w:spacing w:after="0"/>
        <w:ind w:left="-5"/>
        <w:jc w:val="both"/>
      </w:pPr>
      <w:r>
        <w:t>The emotional curve dips lowest at Onboarding, then climbs steadily as filters (State, Season, Crop) let Rajesh narrow the view to something personally relevant, confirming that usability and guided onboarding are the difference between a farmer abandoning the tool and one who reaches a confident planting decision.</w:t>
      </w:r>
    </w:p>
    <w:sectPr w:rsidR="006D2D80" w:rsidSect="00AB3FE7">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D80"/>
    <w:rsid w:val="001D4525"/>
    <w:rsid w:val="006D2D80"/>
    <w:rsid w:val="00AB3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88A2"/>
  <w15:docId w15:val="{74412729-6475-4715-ABCD-9488D30D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751</Words>
  <Characters>4281</Characters>
  <Application>Microsoft Office Word</Application>
  <DocSecurity>0</DocSecurity>
  <Lines>35</Lines>
  <Paragraphs>10</Paragraphs>
  <ScaleCrop>false</ScaleCrop>
  <Company>HP</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2026-07-19T19:18:00Z</cp:lastPrinted>
  <dcterms:created xsi:type="dcterms:W3CDTF">2026-07-19T19:18:00Z</dcterms:created>
  <dcterms:modified xsi:type="dcterms:W3CDTF">2026-07-19T19:18:00Z</dcterms:modified>
</cp:coreProperties>
</file>