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05A79" w14:textId="1EC42BF6" w:rsidR="006B066A" w:rsidRDefault="006B066A" w:rsidP="006B066A">
      <w:pPr>
        <w:jc w:val="center"/>
      </w:pPr>
      <w:r>
        <w:t>INFO 6205</w:t>
      </w:r>
    </w:p>
    <w:p w14:paraId="66D73336" w14:textId="3C853D50" w:rsidR="006B066A" w:rsidRDefault="006B066A" w:rsidP="006B066A">
      <w:pPr>
        <w:jc w:val="center"/>
      </w:pPr>
      <w:r>
        <w:t>Program Structures &amp; Algorithms</w:t>
      </w:r>
    </w:p>
    <w:p w14:paraId="44A36CBC" w14:textId="4C8F511F" w:rsidR="006B066A" w:rsidRDefault="006B066A" w:rsidP="006B066A">
      <w:pPr>
        <w:jc w:val="center"/>
      </w:pPr>
      <w:r>
        <w:t>Spring 2021</w:t>
      </w:r>
    </w:p>
    <w:p w14:paraId="680A7508" w14:textId="77777777" w:rsidR="006B066A" w:rsidRDefault="006B066A"/>
    <w:p w14:paraId="1602C9A5" w14:textId="125AC626" w:rsidR="00A41F4E" w:rsidRDefault="00A41F4E">
      <w:r>
        <w:t xml:space="preserve">Task – Merge Sort Optimization </w:t>
      </w:r>
    </w:p>
    <w:p w14:paraId="71C1BE4E" w14:textId="77777777" w:rsidR="00A41F4E" w:rsidRDefault="00A41F4E" w:rsidP="00A41F4E">
      <w:pPr>
        <w:spacing w:before="120"/>
      </w:pPr>
    </w:p>
    <w:p w14:paraId="5702654A" w14:textId="14A31D6A" w:rsidR="00A41F4E" w:rsidRDefault="00A41F4E">
      <w:r>
        <w:t xml:space="preserve">The purpose of this assignment is to implement the two Merge Sort optimization techniques, Insurance Test and No </w:t>
      </w:r>
      <w:r w:rsidR="00724680">
        <w:t>Copy in MergeSortBasic.java, modify config.ini file, implement the test cases, and Benchmark it.</w:t>
      </w:r>
    </w:p>
    <w:p w14:paraId="50AC1C6F" w14:textId="75CBBF9D" w:rsidR="00724680" w:rsidRDefault="00724680"/>
    <w:p w14:paraId="109B04D8" w14:textId="6FDD8089" w:rsidR="006C686A" w:rsidRPr="00300B7D" w:rsidRDefault="006C686A" w:rsidP="00C91549">
      <w:pPr>
        <w:pStyle w:val="ListParagraph"/>
        <w:numPr>
          <w:ilvl w:val="0"/>
          <w:numId w:val="2"/>
        </w:numPr>
        <w:rPr>
          <w:b/>
          <w:bCs/>
        </w:rPr>
      </w:pPr>
      <w:r w:rsidRPr="00300B7D">
        <w:rPr>
          <w:b/>
          <w:bCs/>
        </w:rPr>
        <w:t xml:space="preserve">Implementation </w:t>
      </w:r>
    </w:p>
    <w:p w14:paraId="3804E074" w14:textId="77777777" w:rsidR="00E42F05" w:rsidRDefault="00E42F05" w:rsidP="00C91549"/>
    <w:p w14:paraId="7D2581B9" w14:textId="3E5E2580" w:rsidR="00E42F05" w:rsidRDefault="006C686A" w:rsidP="00C91549">
      <w:pPr>
        <w:ind w:left="360"/>
      </w:pPr>
      <w:r>
        <w:t>To implement this merge sort benchmarking case, I</w:t>
      </w:r>
      <w:r w:rsidR="00724680">
        <w:t xml:space="preserve"> added insuranceOnOff and noCopyOnOff in the helper section of </w:t>
      </w:r>
      <w:r w:rsidR="00724680">
        <w:t>Config.ini</w:t>
      </w:r>
      <w:r w:rsidR="00724680">
        <w:t xml:space="preserve"> file. Then added two </w:t>
      </w:r>
      <w:r w:rsidR="009D1DDF">
        <w:t>b</w:t>
      </w:r>
      <w:r>
        <w:t xml:space="preserve">oolean variables insurance, and noCopy </w:t>
      </w:r>
      <w:r w:rsidR="00724680">
        <w:t xml:space="preserve">to the constructor of </w:t>
      </w:r>
      <w:r w:rsidR="00724680">
        <w:t>MergeSortBasic.java</w:t>
      </w:r>
      <w:r>
        <w:t xml:space="preserve">. </w:t>
      </w:r>
    </w:p>
    <w:p w14:paraId="3CD1640F" w14:textId="77777777" w:rsidR="009D1DDF" w:rsidRDefault="009D1DDF" w:rsidP="00C91549">
      <w:pPr>
        <w:ind w:left="360"/>
      </w:pPr>
    </w:p>
    <w:p w14:paraId="08E19947" w14:textId="77777777" w:rsidR="00C91116" w:rsidRDefault="009D1DDF" w:rsidP="009D1DDF">
      <w:pPr>
        <w:ind w:left="360"/>
      </w:pPr>
      <w:r w:rsidRPr="009D1DDF">
        <w:rPr>
          <w:b/>
          <w:bCs/>
          <w:color w:val="2F5496" w:themeColor="accent1" w:themeShade="BF"/>
        </w:rPr>
        <w:t>Public method sortWithNoCopyAndInsuranc</w:t>
      </w:r>
      <w:r>
        <w:rPr>
          <w:b/>
          <w:bCs/>
          <w:color w:val="2F5496" w:themeColor="accent1" w:themeShade="BF"/>
        </w:rPr>
        <w:t>e:</w:t>
      </w:r>
      <w:r>
        <w:t xml:space="preserve"> </w:t>
      </w:r>
    </w:p>
    <w:p w14:paraId="27E9CA1B" w14:textId="464C9641" w:rsidR="001A32CD" w:rsidRDefault="009D1DDF" w:rsidP="001A32CD">
      <w:pPr>
        <w:ind w:left="360"/>
      </w:pPr>
      <w:r>
        <w:t>Public entry for other methods to call the merge sort with two improvements. This method accepts an array to be sorted and returns sorted array by using the logic of merge sort with insurance and noCopy improvements implemented.</w:t>
      </w:r>
    </w:p>
    <w:p w14:paraId="032D154E" w14:textId="73971511" w:rsidR="001A32CD" w:rsidRDefault="001A32CD" w:rsidP="001A32CD">
      <w:pPr>
        <w:ind w:left="360"/>
      </w:pPr>
    </w:p>
    <w:p w14:paraId="6F6B4338" w14:textId="3C1A6F36" w:rsidR="001A32CD" w:rsidRPr="001A32CD" w:rsidRDefault="001A32CD" w:rsidP="001A32CD">
      <w:pPr>
        <w:ind w:left="360"/>
      </w:pPr>
      <w:r>
        <w:t>I</w:t>
      </w:r>
      <w:r w:rsidRPr="001A32CD">
        <w:t>f noCopy is set to 'true' then aux</w:t>
      </w:r>
      <w:r>
        <w:t xml:space="preserve"> array is pointing to the original array. If it is ‘false’,</w:t>
      </w:r>
      <w:r w:rsidR="005718B3">
        <w:t xml:space="preserve"> </w:t>
      </w:r>
      <w:r>
        <w:t xml:space="preserve">then </w:t>
      </w:r>
      <w:r w:rsidR="005718B3">
        <w:t>original array elements are copied over to the auxiliary array.</w:t>
      </w:r>
    </w:p>
    <w:p w14:paraId="405472DC" w14:textId="77777777" w:rsidR="009D1DDF" w:rsidRDefault="009D1DDF" w:rsidP="009D1DDF">
      <w:pPr>
        <w:ind w:left="360"/>
      </w:pPr>
    </w:p>
    <w:p w14:paraId="436EFD42" w14:textId="3F14F51E" w:rsidR="009D1DDF" w:rsidRPr="009D1DDF" w:rsidRDefault="009D1DDF" w:rsidP="00C91549">
      <w:pPr>
        <w:ind w:left="360"/>
        <w:rPr>
          <w:b/>
          <w:bCs/>
          <w:color w:val="2F5496" w:themeColor="accent1" w:themeShade="BF"/>
        </w:rPr>
      </w:pPr>
      <w:r w:rsidRPr="009D1DDF">
        <w:rPr>
          <w:b/>
          <w:bCs/>
          <w:color w:val="2F5496" w:themeColor="accent1" w:themeShade="BF"/>
        </w:rPr>
        <w:t>P</w:t>
      </w:r>
      <w:r w:rsidRPr="009D1DDF">
        <w:rPr>
          <w:b/>
          <w:bCs/>
          <w:color w:val="2F5496" w:themeColor="accent1" w:themeShade="BF"/>
        </w:rPr>
        <w:t>rivate method sortWithNoCopyAndInsurance</w:t>
      </w:r>
      <w:r>
        <w:rPr>
          <w:b/>
          <w:bCs/>
          <w:color w:val="2F5496" w:themeColor="accent1" w:themeShade="BF"/>
        </w:rPr>
        <w:t>:</w:t>
      </w:r>
    </w:p>
    <w:p w14:paraId="05ED7327" w14:textId="6310FD41" w:rsidR="00E42F05" w:rsidRDefault="006C686A" w:rsidP="00C91549">
      <w:pPr>
        <w:ind w:left="360"/>
      </w:pPr>
      <w:r>
        <w:t xml:space="preserve">I implemented </w:t>
      </w:r>
      <w:r w:rsidR="009D1DDF">
        <w:t>this</w:t>
      </w:r>
      <w:r w:rsidR="006B066A">
        <w:t xml:space="preserve"> private method </w:t>
      </w:r>
      <w:r>
        <w:t>sortWithNoCopyAndInsurance</w:t>
      </w:r>
      <w:r w:rsidR="00E42F05">
        <w:t xml:space="preserve"> to</w:t>
      </w:r>
      <w:r w:rsidR="00C91549">
        <w:t xml:space="preserve"> </w:t>
      </w:r>
      <w:r w:rsidR="009D1DDF">
        <w:t xml:space="preserve">implement Insurance and NoCopy logic. </w:t>
      </w:r>
    </w:p>
    <w:p w14:paraId="1DD089AC" w14:textId="643E43E7" w:rsidR="009D1DDF" w:rsidRDefault="009D1DDF" w:rsidP="00C91549">
      <w:pPr>
        <w:ind w:left="360"/>
      </w:pPr>
    </w:p>
    <w:p w14:paraId="76251FC3" w14:textId="565EC244" w:rsidR="00C91116" w:rsidRDefault="009D1DDF" w:rsidP="00C91116">
      <w:pPr>
        <w:ind w:left="360"/>
      </w:pPr>
      <w:r>
        <w:t>For small arrays</w:t>
      </w:r>
      <w:r w:rsidR="00C91116">
        <w:t xml:space="preserve"> </w:t>
      </w:r>
      <w:r>
        <w:t>(</w:t>
      </w:r>
      <w:r w:rsidR="00C91116">
        <w:t xml:space="preserve">satisfying cut-off condition), I have implemented insertion sort. </w:t>
      </w:r>
    </w:p>
    <w:p w14:paraId="0C4F7F00" w14:textId="60C7E3BD" w:rsidR="00C91116" w:rsidRDefault="00C91116" w:rsidP="00C91116">
      <w:pPr>
        <w:ind w:left="360"/>
      </w:pPr>
    </w:p>
    <w:p w14:paraId="3A74AAB4" w14:textId="77777777" w:rsidR="00C91116" w:rsidRDefault="00C91116" w:rsidP="00C91116">
      <w:pPr>
        <w:ind w:left="360"/>
      </w:pPr>
      <w:r w:rsidRPr="00C91116">
        <w:rPr>
          <w:b/>
          <w:bCs/>
          <w:color w:val="000000" w:themeColor="text1"/>
        </w:rPr>
        <w:t>sortWithNoCopyAndInsurance</w:t>
      </w:r>
      <w:r>
        <w:rPr>
          <w:b/>
          <w:bCs/>
          <w:color w:val="2F5496" w:themeColor="accent1" w:themeShade="BF"/>
        </w:rPr>
        <w:t xml:space="preserve"> </w:t>
      </w:r>
      <w:r w:rsidRPr="00C91116">
        <w:rPr>
          <w:color w:val="000000" w:themeColor="text1"/>
        </w:rPr>
        <w:t>has been called to recursively sort left sub array and then same method is called to recursively sort the right sub array</w:t>
      </w:r>
      <w:r>
        <w:t xml:space="preserve">. </w:t>
      </w:r>
    </w:p>
    <w:p w14:paraId="3DF535E0" w14:textId="77777777" w:rsidR="00C91116" w:rsidRDefault="00C91116" w:rsidP="00C91116">
      <w:pPr>
        <w:ind w:left="360"/>
      </w:pPr>
    </w:p>
    <w:p w14:paraId="772E465E" w14:textId="09277882" w:rsidR="001A32CD" w:rsidRDefault="00C91116" w:rsidP="001A32CD">
      <w:pPr>
        <w:ind w:left="360"/>
      </w:pPr>
      <w:r>
        <w:t>If insurance variable is true, then we compare the last element of the left sub-array with the first element of the right subarray.</w:t>
      </w:r>
      <w:r w:rsidRPr="00C91116">
        <w:t xml:space="preserve"> </w:t>
      </w:r>
      <w:r>
        <w:t xml:space="preserve">If the left element </w:t>
      </w:r>
      <w:r>
        <w:t>of the left sub-array</w:t>
      </w:r>
      <w:r>
        <w:t xml:space="preserve"> is smaller than the </w:t>
      </w:r>
      <w:r>
        <w:t>first element of the right subarray</w:t>
      </w:r>
      <w:r>
        <w:t>, then we skip the merge.</w:t>
      </w:r>
    </w:p>
    <w:p w14:paraId="3A4A71EA" w14:textId="5500E99C" w:rsidR="00C91116" w:rsidRDefault="00C91116" w:rsidP="00C91116">
      <w:pPr>
        <w:ind w:left="360"/>
      </w:pPr>
    </w:p>
    <w:p w14:paraId="111C8B28" w14:textId="4A46DADC" w:rsidR="001A32CD" w:rsidRDefault="00C91116" w:rsidP="001A32CD">
      <w:pPr>
        <w:ind w:left="360"/>
      </w:pPr>
      <w:r>
        <w:t>Now, we call for the method mergeForNoCopy to merge the two sorted arrays.</w:t>
      </w:r>
    </w:p>
    <w:p w14:paraId="1B46F647" w14:textId="0C62B8CB" w:rsidR="001A32CD" w:rsidRDefault="001A32CD" w:rsidP="001A32CD">
      <w:pPr>
        <w:ind w:left="360"/>
      </w:pPr>
    </w:p>
    <w:p w14:paraId="38782D8D" w14:textId="419E0B8B" w:rsidR="005718B3" w:rsidRPr="005718B3" w:rsidRDefault="001A32CD" w:rsidP="005718B3">
      <w:pPr>
        <w:ind w:left="360"/>
      </w:pPr>
      <w:r>
        <w:rPr>
          <w:b/>
          <w:bCs/>
          <w:color w:val="000000" w:themeColor="text1"/>
        </w:rPr>
        <w:t xml:space="preserve">For noCopy improvement as </w:t>
      </w:r>
      <w:r w:rsidR="005718B3">
        <w:rPr>
          <w:b/>
          <w:bCs/>
          <w:color w:val="000000" w:themeColor="text1"/>
        </w:rPr>
        <w:t xml:space="preserve">I have </w:t>
      </w:r>
      <w:r>
        <w:rPr>
          <w:b/>
          <w:bCs/>
          <w:color w:val="000000" w:themeColor="text1"/>
        </w:rPr>
        <w:t>switch</w:t>
      </w:r>
      <w:r w:rsidR="005718B3">
        <w:rPr>
          <w:b/>
          <w:bCs/>
          <w:color w:val="000000" w:themeColor="text1"/>
        </w:rPr>
        <w:t>ed</w:t>
      </w:r>
      <w:r>
        <w:rPr>
          <w:b/>
          <w:bCs/>
          <w:color w:val="000000" w:themeColor="text1"/>
        </w:rPr>
        <w:t xml:space="preserve"> the roles of source array with destination array </w:t>
      </w:r>
      <w:r w:rsidR="005718B3">
        <w:rPr>
          <w:b/>
          <w:bCs/>
          <w:color w:val="000000" w:themeColor="text1"/>
        </w:rPr>
        <w:t xml:space="preserve">while recursively calling </w:t>
      </w:r>
      <w:r w:rsidRPr="00C91116">
        <w:rPr>
          <w:b/>
          <w:bCs/>
          <w:color w:val="000000" w:themeColor="text1"/>
        </w:rPr>
        <w:t>sortWithNoCopyAndInsurance</w:t>
      </w:r>
      <w:r w:rsidR="005718B3">
        <w:rPr>
          <w:b/>
          <w:bCs/>
          <w:color w:val="000000" w:themeColor="text1"/>
        </w:rPr>
        <w:t>.</w:t>
      </w:r>
      <w:r>
        <w:rPr>
          <w:b/>
          <w:bCs/>
          <w:color w:val="000000" w:themeColor="text1"/>
        </w:rPr>
        <w:t xml:space="preserve"> </w:t>
      </w:r>
    </w:p>
    <w:p w14:paraId="2A4203F1" w14:textId="77777777" w:rsidR="005718B3" w:rsidRPr="005718B3" w:rsidRDefault="005718B3" w:rsidP="005718B3">
      <w:pPr>
        <w:rPr>
          <w:b/>
          <w:bCs/>
          <w:color w:val="2F5496" w:themeColor="accent1" w:themeShade="BF"/>
        </w:rPr>
      </w:pPr>
    </w:p>
    <w:p w14:paraId="42DE32E0" w14:textId="77777777" w:rsidR="005718B3" w:rsidRDefault="005718B3" w:rsidP="00C91549">
      <w:pPr>
        <w:ind w:left="360"/>
      </w:pPr>
    </w:p>
    <w:p w14:paraId="7E7DA0FD" w14:textId="672DA8EA" w:rsidR="00C91549" w:rsidRDefault="00C91549" w:rsidP="00C91549">
      <w:pPr>
        <w:ind w:left="360"/>
      </w:pPr>
    </w:p>
    <w:p w14:paraId="5DB5F58B" w14:textId="3BA706B2" w:rsidR="005718B3" w:rsidRDefault="005718B3" w:rsidP="00C91549">
      <w:pPr>
        <w:ind w:left="360"/>
      </w:pPr>
    </w:p>
    <w:p w14:paraId="11B8AAEA" w14:textId="74819B16" w:rsidR="005718B3" w:rsidRDefault="005718B3" w:rsidP="00C91549">
      <w:pPr>
        <w:ind w:left="360"/>
      </w:pPr>
    </w:p>
    <w:p w14:paraId="2B279128" w14:textId="77777777" w:rsidR="005718B3" w:rsidRDefault="005718B3" w:rsidP="00C91549">
      <w:pPr>
        <w:ind w:left="360"/>
      </w:pPr>
    </w:p>
    <w:p w14:paraId="2CC85251" w14:textId="5BB0EB53" w:rsidR="005718B3" w:rsidRDefault="005718B3" w:rsidP="00C91549">
      <w:pPr>
        <w:ind w:left="360"/>
      </w:pPr>
    </w:p>
    <w:p w14:paraId="2D40B9ED" w14:textId="77777777" w:rsidR="00601B5D" w:rsidRDefault="00601B5D" w:rsidP="00C91549">
      <w:pPr>
        <w:ind w:left="360"/>
      </w:pPr>
    </w:p>
    <w:p w14:paraId="0E50F4E1" w14:textId="189A932D" w:rsidR="00C91549" w:rsidRPr="00300B7D" w:rsidRDefault="00C91549" w:rsidP="00C91549">
      <w:pPr>
        <w:pStyle w:val="ListParagraph"/>
        <w:numPr>
          <w:ilvl w:val="0"/>
          <w:numId w:val="2"/>
        </w:numPr>
        <w:rPr>
          <w:b/>
          <w:bCs/>
        </w:rPr>
      </w:pPr>
      <w:r w:rsidRPr="00300B7D">
        <w:rPr>
          <w:b/>
          <w:bCs/>
        </w:rPr>
        <w:t xml:space="preserve">Testing </w:t>
      </w:r>
    </w:p>
    <w:p w14:paraId="0EB28978" w14:textId="6DD3FF3F" w:rsidR="00C91549" w:rsidRDefault="00C91549" w:rsidP="00C91549">
      <w:pPr>
        <w:ind w:left="360"/>
      </w:pPr>
      <w:r>
        <w:t xml:space="preserve">To test the implemented improvement techniques, I created </w:t>
      </w:r>
      <w:r w:rsidR="00B07DC0">
        <w:t>three test</w:t>
      </w:r>
      <w:r>
        <w:t xml:space="preserve"> cases</w:t>
      </w:r>
      <w:r w:rsidR="00B07DC0">
        <w:t>:</w:t>
      </w:r>
    </w:p>
    <w:p w14:paraId="78F3F9A3" w14:textId="16DEEE02" w:rsidR="00B07DC0" w:rsidRDefault="00B07DC0" w:rsidP="00601B5D">
      <w:pPr>
        <w:ind w:left="360"/>
      </w:pPr>
      <w:r>
        <w:t>testSortInsuranceOn</w:t>
      </w:r>
      <w:r w:rsidR="00601B5D">
        <w:t xml:space="preserve">, </w:t>
      </w:r>
      <w:r w:rsidR="00601B5D">
        <w:t>testSortInsuranceOn</w:t>
      </w:r>
      <w:r w:rsidR="00601B5D">
        <w:t>NoCopyOn, testSortInsuranceOnPartiallySortedArray</w:t>
      </w:r>
    </w:p>
    <w:p w14:paraId="47189E00" w14:textId="77777777" w:rsidR="00B07DC0" w:rsidRDefault="00B07DC0" w:rsidP="00C91549">
      <w:pPr>
        <w:ind w:left="360"/>
      </w:pPr>
    </w:p>
    <w:p w14:paraId="512B8C4F" w14:textId="015D9214" w:rsidR="00C91549" w:rsidRDefault="00601B5D" w:rsidP="00C91549">
      <w:r>
        <w:rPr>
          <w:noProof/>
        </w:rPr>
        <w:drawing>
          <wp:inline distT="0" distB="0" distL="0" distR="0" wp14:anchorId="7B5D0D2F" wp14:editId="442D3F37">
            <wp:extent cx="6858000" cy="2662674"/>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74686" cy="2669152"/>
                    </a:xfrm>
                    <a:prstGeom prst="rect">
                      <a:avLst/>
                    </a:prstGeom>
                  </pic:spPr>
                </pic:pic>
              </a:graphicData>
            </a:graphic>
          </wp:inline>
        </w:drawing>
      </w:r>
    </w:p>
    <w:p w14:paraId="7DB9CA73" w14:textId="77777777" w:rsidR="00601B5D" w:rsidRDefault="00601B5D" w:rsidP="00C91549"/>
    <w:p w14:paraId="00083D99" w14:textId="10E33B4D" w:rsidR="00601B5D" w:rsidRDefault="005718B3" w:rsidP="00601B5D">
      <w:pPr>
        <w:pStyle w:val="ListParagraph"/>
        <w:numPr>
          <w:ilvl w:val="0"/>
          <w:numId w:val="2"/>
        </w:numPr>
      </w:pPr>
      <w:r w:rsidRPr="00300B7D">
        <w:rPr>
          <w:b/>
          <w:bCs/>
        </w:rPr>
        <w:t>Benchmarking</w:t>
      </w:r>
    </w:p>
    <w:p w14:paraId="66947D97" w14:textId="0B0E3710" w:rsidR="00300B7D" w:rsidRDefault="00300B7D" w:rsidP="00300B7D">
      <w:pPr>
        <w:pStyle w:val="ListParagraph"/>
        <w:ind w:left="360"/>
      </w:pPr>
      <w:r>
        <w:t xml:space="preserve">To run the different combinations I have changed the values in the config.ini file directly. </w:t>
      </w:r>
    </w:p>
    <w:p w14:paraId="29595D0D" w14:textId="77777777" w:rsidR="00300B7D" w:rsidRDefault="00300B7D" w:rsidP="00300B7D">
      <w:pPr>
        <w:pStyle w:val="ListParagraph"/>
        <w:ind w:left="360"/>
      </w:pPr>
    </w:p>
    <w:p w14:paraId="5550DF50" w14:textId="6F0D628B" w:rsidR="005718B3" w:rsidRDefault="00601B5D" w:rsidP="005718B3">
      <w:pPr>
        <w:pStyle w:val="ListParagraph"/>
        <w:ind w:left="360"/>
      </w:pPr>
      <w:r>
        <w:t xml:space="preserve">To do the benchmarking, </w:t>
      </w:r>
      <w:r w:rsidR="005718B3">
        <w:t>I</w:t>
      </w:r>
      <w:r w:rsidR="005718B3">
        <w:t xml:space="preserve"> had to modify the second constructor of MergeSortBasic class that takes in two parameters, n and config. Now this will extract insuranceOnOff, and noCopyOnOff to </w:t>
      </w:r>
      <w:r>
        <w:t>store it in the instance variables.</w:t>
      </w:r>
    </w:p>
    <w:p w14:paraId="6F8A5179" w14:textId="28648D37" w:rsidR="00601B5D" w:rsidRDefault="00601B5D" w:rsidP="005718B3">
      <w:pPr>
        <w:pStyle w:val="ListParagraph"/>
        <w:ind w:left="360"/>
      </w:pPr>
    </w:p>
    <w:p w14:paraId="06FDF5A1" w14:textId="7148A3DE" w:rsidR="00AD5DB3" w:rsidRDefault="00601B5D" w:rsidP="00AD5DB3">
      <w:pPr>
        <w:pStyle w:val="ListParagraph"/>
        <w:ind w:left="360"/>
      </w:pPr>
      <w:r>
        <w:t xml:space="preserve">I modified the existing </w:t>
      </w:r>
      <w:r w:rsidRPr="00601B5D">
        <w:rPr>
          <w:b/>
          <w:bCs/>
        </w:rPr>
        <w:t>public X[] sort</w:t>
      </w:r>
      <w:r>
        <w:t xml:space="preserve"> methods to call the newly implemented </w:t>
      </w:r>
      <w:r w:rsidRPr="00AE6067">
        <w:t>sortWithNoCopyAndInsurance just for the purpose of Benchmarking</w:t>
      </w:r>
      <w:r w:rsidR="00AD5DB3" w:rsidRPr="00AE6067">
        <w:t xml:space="preserve">. </w:t>
      </w:r>
    </w:p>
    <w:p w14:paraId="29F23823" w14:textId="15CE8FBF" w:rsidR="00300B7D" w:rsidRPr="00AE6067" w:rsidRDefault="00300B7D" w:rsidP="00300B7D"/>
    <w:p w14:paraId="7478A927" w14:textId="56338EC4" w:rsidR="00AE6067" w:rsidRPr="00AE6067" w:rsidRDefault="00AE6067" w:rsidP="00300B7D">
      <w:r w:rsidRPr="00AE6067">
        <w:t>I have created Benchmark_Mergesort.java file to benchmark and analyze the performance of Insurance test on partially sorted array.</w:t>
      </w:r>
    </w:p>
    <w:p w14:paraId="02EC5185" w14:textId="50751D91" w:rsidR="00AE6067" w:rsidRDefault="00AE6067" w:rsidP="00AD5DB3">
      <w:pPr>
        <w:pStyle w:val="ListParagraph"/>
        <w:ind w:left="360"/>
        <w:rPr>
          <w:b/>
          <w:bCs/>
        </w:rPr>
      </w:pPr>
    </w:p>
    <w:p w14:paraId="37FC26A8" w14:textId="5F63D2D8" w:rsidR="006A2B26" w:rsidRDefault="006A2B26" w:rsidP="00AD5DB3">
      <w:pPr>
        <w:pStyle w:val="ListParagraph"/>
        <w:ind w:left="360"/>
        <w:rPr>
          <w:b/>
          <w:bCs/>
        </w:rPr>
      </w:pPr>
    </w:p>
    <w:p w14:paraId="139CA42E" w14:textId="7B5327EA" w:rsidR="006A2B26" w:rsidRDefault="006A2B26" w:rsidP="00AD5DB3">
      <w:pPr>
        <w:pStyle w:val="ListParagraph"/>
        <w:ind w:left="360"/>
        <w:rPr>
          <w:b/>
          <w:bCs/>
        </w:rPr>
      </w:pPr>
    </w:p>
    <w:p w14:paraId="402F267B" w14:textId="6BE41ADE" w:rsidR="006A2B26" w:rsidRDefault="006A2B26" w:rsidP="00AD5DB3">
      <w:pPr>
        <w:pStyle w:val="ListParagraph"/>
        <w:ind w:left="360"/>
        <w:rPr>
          <w:b/>
          <w:bCs/>
        </w:rPr>
      </w:pPr>
    </w:p>
    <w:p w14:paraId="28E79CDA" w14:textId="587927BE" w:rsidR="006A2B26" w:rsidRDefault="006A2B26" w:rsidP="00AD5DB3">
      <w:pPr>
        <w:pStyle w:val="ListParagraph"/>
        <w:ind w:left="360"/>
        <w:rPr>
          <w:b/>
          <w:bCs/>
        </w:rPr>
      </w:pPr>
    </w:p>
    <w:p w14:paraId="3AF687FA" w14:textId="1ECB6780" w:rsidR="006A2B26" w:rsidRDefault="006A2B26" w:rsidP="00AD5DB3">
      <w:pPr>
        <w:pStyle w:val="ListParagraph"/>
        <w:ind w:left="360"/>
        <w:rPr>
          <w:b/>
          <w:bCs/>
        </w:rPr>
      </w:pPr>
    </w:p>
    <w:p w14:paraId="7C4E5FA1" w14:textId="65B7A44A" w:rsidR="006A2B26" w:rsidRDefault="006A2B26" w:rsidP="00AD5DB3">
      <w:pPr>
        <w:pStyle w:val="ListParagraph"/>
        <w:ind w:left="360"/>
        <w:rPr>
          <w:b/>
          <w:bCs/>
        </w:rPr>
      </w:pPr>
    </w:p>
    <w:p w14:paraId="51268E03" w14:textId="4F22EED8" w:rsidR="006A2B26" w:rsidRDefault="006A2B26" w:rsidP="00AD5DB3">
      <w:pPr>
        <w:pStyle w:val="ListParagraph"/>
        <w:ind w:left="360"/>
        <w:rPr>
          <w:b/>
          <w:bCs/>
        </w:rPr>
      </w:pPr>
    </w:p>
    <w:p w14:paraId="0A31A193" w14:textId="2D10345C" w:rsidR="006A2B26" w:rsidRDefault="006A2B26" w:rsidP="00AD5DB3">
      <w:pPr>
        <w:pStyle w:val="ListParagraph"/>
        <w:ind w:left="360"/>
        <w:rPr>
          <w:b/>
          <w:bCs/>
        </w:rPr>
      </w:pPr>
    </w:p>
    <w:p w14:paraId="61B56A7D" w14:textId="07C318AD" w:rsidR="006A2B26" w:rsidRDefault="006A2B26" w:rsidP="00AD5DB3">
      <w:pPr>
        <w:pStyle w:val="ListParagraph"/>
        <w:ind w:left="360"/>
        <w:rPr>
          <w:b/>
          <w:bCs/>
        </w:rPr>
      </w:pPr>
    </w:p>
    <w:p w14:paraId="62966176" w14:textId="3E25EA0C" w:rsidR="006A2B26" w:rsidRDefault="006A2B26" w:rsidP="00AD5DB3">
      <w:pPr>
        <w:pStyle w:val="ListParagraph"/>
        <w:ind w:left="360"/>
        <w:rPr>
          <w:b/>
          <w:bCs/>
        </w:rPr>
      </w:pPr>
    </w:p>
    <w:p w14:paraId="4F90A3B4" w14:textId="7AE505F5" w:rsidR="006A2B26" w:rsidRDefault="006A2B26" w:rsidP="00AD5DB3">
      <w:pPr>
        <w:pStyle w:val="ListParagraph"/>
        <w:ind w:left="360"/>
        <w:rPr>
          <w:b/>
          <w:bCs/>
        </w:rPr>
      </w:pPr>
    </w:p>
    <w:p w14:paraId="3F22727A" w14:textId="278E9082" w:rsidR="006A2B26" w:rsidRDefault="006A2B26" w:rsidP="00AD5DB3">
      <w:pPr>
        <w:pStyle w:val="ListParagraph"/>
        <w:ind w:left="360"/>
        <w:rPr>
          <w:b/>
          <w:bCs/>
        </w:rPr>
      </w:pPr>
    </w:p>
    <w:p w14:paraId="234A8B11" w14:textId="7DC5DBB8" w:rsidR="006A2B26" w:rsidRDefault="006A2B26" w:rsidP="00AD5DB3">
      <w:pPr>
        <w:pStyle w:val="ListParagraph"/>
        <w:ind w:left="360"/>
        <w:rPr>
          <w:b/>
          <w:bCs/>
        </w:rPr>
      </w:pPr>
    </w:p>
    <w:p w14:paraId="2A8B2C2A" w14:textId="382A06B9" w:rsidR="006A2B26" w:rsidRDefault="006A2B26" w:rsidP="00AD5DB3">
      <w:pPr>
        <w:pStyle w:val="ListParagraph"/>
        <w:ind w:left="360"/>
        <w:rPr>
          <w:b/>
          <w:bCs/>
        </w:rPr>
      </w:pPr>
    </w:p>
    <w:p w14:paraId="3F50BB47" w14:textId="77777777" w:rsidR="006A2B26" w:rsidRPr="00AD5DB3" w:rsidRDefault="006A2B26" w:rsidP="00AD5DB3">
      <w:pPr>
        <w:pStyle w:val="ListParagraph"/>
        <w:ind w:left="360"/>
        <w:rPr>
          <w:b/>
          <w:bCs/>
        </w:rPr>
      </w:pPr>
    </w:p>
    <w:p w14:paraId="7A7A29EB" w14:textId="77777777" w:rsidR="005718B3" w:rsidRDefault="005718B3" w:rsidP="005718B3">
      <w:pPr>
        <w:pStyle w:val="ListParagraph"/>
        <w:ind w:left="360"/>
      </w:pPr>
    </w:p>
    <w:p w14:paraId="1B8561CB" w14:textId="7866C1F3" w:rsidR="00C91549" w:rsidRDefault="00C91549" w:rsidP="00C91549">
      <w:pPr>
        <w:pStyle w:val="ListParagraph"/>
        <w:numPr>
          <w:ilvl w:val="0"/>
          <w:numId w:val="2"/>
        </w:numPr>
      </w:pPr>
      <w:r w:rsidRPr="00300B7D">
        <w:rPr>
          <w:b/>
          <w:bCs/>
        </w:rPr>
        <w:t>Observation and Conclusion</w:t>
      </w:r>
    </w:p>
    <w:p w14:paraId="3B2A0D3B" w14:textId="1C3A140F" w:rsidR="00AE6067" w:rsidRDefault="00AE6067" w:rsidP="00AE6067">
      <w:pPr>
        <w:pStyle w:val="ListParagraph"/>
        <w:ind w:left="360"/>
      </w:pPr>
      <w:r>
        <w:t>Ran the file SortBenchmark.java. I analyzed that when both insurance and noCopy is set to Tru</w:t>
      </w:r>
      <w:r w:rsidR="006A2B26">
        <w:t>e, time taken by the algorithm with implemented improvement is much lesser than without improvements.</w:t>
      </w:r>
    </w:p>
    <w:p w14:paraId="1F594F7F" w14:textId="71AD71D4" w:rsidR="00E772A6" w:rsidRDefault="00E772A6" w:rsidP="00E772A6"/>
    <w:p w14:paraId="296434D2" w14:textId="77777777" w:rsidR="00AD5DB3" w:rsidRDefault="00AD5DB3" w:rsidP="00AD5DB3">
      <w:r>
        <w:t>Insurance: true</w:t>
      </w:r>
    </w:p>
    <w:p w14:paraId="044B1397" w14:textId="77777777" w:rsidR="00AD5DB3" w:rsidRDefault="00AD5DB3" w:rsidP="00AD5DB3">
      <w:r>
        <w:t>No Copy: true</w:t>
      </w:r>
    </w:p>
    <w:p w14:paraId="25F4CFE6" w14:textId="2EAABA31" w:rsidR="00AD5DB3" w:rsidRDefault="00AD5DB3" w:rsidP="00AD5DB3">
      <w:r>
        <w:t xml:space="preserve">2021-04-04 01:46:45 INFO  </w:t>
      </w:r>
      <w:bookmarkStart w:id="0" w:name="OLE_LINK1"/>
      <w:r>
        <w:t>SorterBenchmark</w:t>
      </w:r>
      <w:bookmarkEnd w:id="0"/>
      <w:r>
        <w:t xml:space="preserve"> - run: sort 5,000 elements using SorterBenchmark on class java.lang.String from 24,017 total elements and 1,000 runs using sorter: MergeSort</w:t>
      </w:r>
    </w:p>
    <w:p w14:paraId="66B5A4C4" w14:textId="617EF188" w:rsidR="00AD5DB3" w:rsidRDefault="00AD5DB3" w:rsidP="00AD5DB3"/>
    <w:tbl>
      <w:tblPr>
        <w:tblW w:w="8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2836"/>
        <w:gridCol w:w="3045"/>
      </w:tblGrid>
      <w:tr w:rsidR="00AD5DB3" w:rsidRPr="00AD5DB3" w14:paraId="51AA475C" w14:textId="77777777" w:rsidTr="00AD5DB3">
        <w:trPr>
          <w:trHeight w:val="363"/>
        </w:trPr>
        <w:tc>
          <w:tcPr>
            <w:tcW w:w="2436" w:type="dxa"/>
            <w:shd w:val="clear" w:color="auto" w:fill="auto"/>
            <w:noWrap/>
            <w:vAlign w:val="bottom"/>
            <w:hideMark/>
          </w:tcPr>
          <w:p w14:paraId="279D8040" w14:textId="1A7AC296" w:rsidR="00AD5DB3" w:rsidRPr="00AD5DB3" w:rsidRDefault="00ED0262" w:rsidP="00AD5DB3">
            <w:pPr>
              <w:rPr>
                <w:rFonts w:ascii="Calibri" w:eastAsia="Times New Roman" w:hAnsi="Calibri" w:cs="Calibri"/>
                <w:color w:val="000000"/>
              </w:rPr>
            </w:pPr>
            <w:r>
              <w:rPr>
                <w:rFonts w:ascii="Calibri" w:eastAsia="Times New Roman" w:hAnsi="Calibri" w:cs="Calibri"/>
                <w:color w:val="000000"/>
              </w:rPr>
              <w:t>Insurance/NoCopy</w:t>
            </w:r>
          </w:p>
        </w:tc>
        <w:tc>
          <w:tcPr>
            <w:tcW w:w="2836" w:type="dxa"/>
            <w:shd w:val="clear" w:color="auto" w:fill="auto"/>
            <w:noWrap/>
            <w:vAlign w:val="bottom"/>
            <w:hideMark/>
          </w:tcPr>
          <w:p w14:paraId="604DDD9B"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Raw (mSec)</w:t>
            </w:r>
          </w:p>
        </w:tc>
        <w:tc>
          <w:tcPr>
            <w:tcW w:w="3045" w:type="dxa"/>
            <w:shd w:val="clear" w:color="auto" w:fill="auto"/>
            <w:noWrap/>
            <w:vAlign w:val="bottom"/>
            <w:hideMark/>
          </w:tcPr>
          <w:p w14:paraId="263B72A7"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Normalized (n log n)</w:t>
            </w:r>
          </w:p>
        </w:tc>
      </w:tr>
      <w:tr w:rsidR="00AD5DB3" w:rsidRPr="00AD5DB3" w14:paraId="7B321B54" w14:textId="77777777" w:rsidTr="00AD5DB3">
        <w:trPr>
          <w:trHeight w:val="363"/>
        </w:trPr>
        <w:tc>
          <w:tcPr>
            <w:tcW w:w="2436" w:type="dxa"/>
            <w:shd w:val="clear" w:color="auto" w:fill="auto"/>
            <w:noWrap/>
            <w:vAlign w:val="bottom"/>
            <w:hideMark/>
          </w:tcPr>
          <w:p w14:paraId="0C807455"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False/False</w:t>
            </w:r>
          </w:p>
        </w:tc>
        <w:tc>
          <w:tcPr>
            <w:tcW w:w="2836" w:type="dxa"/>
            <w:shd w:val="clear" w:color="auto" w:fill="auto"/>
            <w:noWrap/>
            <w:vAlign w:val="bottom"/>
            <w:hideMark/>
          </w:tcPr>
          <w:p w14:paraId="36FBA78A"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1.44</w:t>
            </w:r>
          </w:p>
        </w:tc>
        <w:tc>
          <w:tcPr>
            <w:tcW w:w="3045" w:type="dxa"/>
            <w:shd w:val="clear" w:color="auto" w:fill="auto"/>
            <w:noWrap/>
            <w:vAlign w:val="bottom"/>
            <w:hideMark/>
          </w:tcPr>
          <w:p w14:paraId="6F57179F"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4.42</w:t>
            </w:r>
          </w:p>
        </w:tc>
      </w:tr>
      <w:tr w:rsidR="00AD5DB3" w:rsidRPr="00AD5DB3" w14:paraId="108856C5" w14:textId="77777777" w:rsidTr="00AD5DB3">
        <w:trPr>
          <w:trHeight w:val="363"/>
        </w:trPr>
        <w:tc>
          <w:tcPr>
            <w:tcW w:w="2436" w:type="dxa"/>
            <w:shd w:val="clear" w:color="auto" w:fill="auto"/>
            <w:noWrap/>
            <w:vAlign w:val="bottom"/>
            <w:hideMark/>
          </w:tcPr>
          <w:p w14:paraId="4C4F6D5C"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False/True</w:t>
            </w:r>
          </w:p>
        </w:tc>
        <w:tc>
          <w:tcPr>
            <w:tcW w:w="2836" w:type="dxa"/>
            <w:shd w:val="clear" w:color="auto" w:fill="auto"/>
            <w:noWrap/>
            <w:vAlign w:val="bottom"/>
            <w:hideMark/>
          </w:tcPr>
          <w:p w14:paraId="1E234867"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0.78</w:t>
            </w:r>
          </w:p>
        </w:tc>
        <w:tc>
          <w:tcPr>
            <w:tcW w:w="3045" w:type="dxa"/>
            <w:shd w:val="clear" w:color="auto" w:fill="auto"/>
            <w:noWrap/>
            <w:vAlign w:val="bottom"/>
            <w:hideMark/>
          </w:tcPr>
          <w:p w14:paraId="4A9D5310"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2.39</w:t>
            </w:r>
          </w:p>
        </w:tc>
      </w:tr>
      <w:tr w:rsidR="00AD5DB3" w:rsidRPr="00AD5DB3" w14:paraId="542AF3CF" w14:textId="77777777" w:rsidTr="00AD5DB3">
        <w:trPr>
          <w:trHeight w:val="363"/>
        </w:trPr>
        <w:tc>
          <w:tcPr>
            <w:tcW w:w="2436" w:type="dxa"/>
            <w:shd w:val="clear" w:color="auto" w:fill="auto"/>
            <w:noWrap/>
            <w:vAlign w:val="bottom"/>
            <w:hideMark/>
          </w:tcPr>
          <w:p w14:paraId="597581C1"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True/False</w:t>
            </w:r>
          </w:p>
        </w:tc>
        <w:tc>
          <w:tcPr>
            <w:tcW w:w="2836" w:type="dxa"/>
            <w:shd w:val="clear" w:color="auto" w:fill="auto"/>
            <w:noWrap/>
            <w:vAlign w:val="bottom"/>
            <w:hideMark/>
          </w:tcPr>
          <w:p w14:paraId="0BFFC02E"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1.43</w:t>
            </w:r>
          </w:p>
        </w:tc>
        <w:tc>
          <w:tcPr>
            <w:tcW w:w="3045" w:type="dxa"/>
            <w:shd w:val="clear" w:color="auto" w:fill="auto"/>
            <w:noWrap/>
            <w:vAlign w:val="bottom"/>
            <w:hideMark/>
          </w:tcPr>
          <w:p w14:paraId="6D7C49DF"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4.4</w:t>
            </w:r>
          </w:p>
        </w:tc>
      </w:tr>
      <w:tr w:rsidR="00AD5DB3" w:rsidRPr="00AD5DB3" w14:paraId="29DD3E84" w14:textId="77777777" w:rsidTr="00AD5DB3">
        <w:trPr>
          <w:trHeight w:val="363"/>
        </w:trPr>
        <w:tc>
          <w:tcPr>
            <w:tcW w:w="2436" w:type="dxa"/>
            <w:shd w:val="clear" w:color="auto" w:fill="auto"/>
            <w:noWrap/>
            <w:vAlign w:val="bottom"/>
            <w:hideMark/>
          </w:tcPr>
          <w:p w14:paraId="0ED83986"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True/True</w:t>
            </w:r>
          </w:p>
        </w:tc>
        <w:tc>
          <w:tcPr>
            <w:tcW w:w="2836" w:type="dxa"/>
            <w:shd w:val="clear" w:color="auto" w:fill="auto"/>
            <w:noWrap/>
            <w:vAlign w:val="bottom"/>
            <w:hideMark/>
          </w:tcPr>
          <w:p w14:paraId="18237DAF"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0.85</w:t>
            </w:r>
          </w:p>
        </w:tc>
        <w:tc>
          <w:tcPr>
            <w:tcW w:w="3045" w:type="dxa"/>
            <w:shd w:val="clear" w:color="auto" w:fill="auto"/>
            <w:noWrap/>
            <w:vAlign w:val="bottom"/>
            <w:hideMark/>
          </w:tcPr>
          <w:p w14:paraId="2499584D" w14:textId="77777777" w:rsidR="00AD5DB3" w:rsidRPr="00AD5DB3" w:rsidRDefault="00AD5DB3" w:rsidP="00AD5DB3">
            <w:pPr>
              <w:rPr>
                <w:rFonts w:ascii="Calibri" w:eastAsia="Times New Roman" w:hAnsi="Calibri" w:cs="Calibri"/>
                <w:color w:val="000000"/>
              </w:rPr>
            </w:pPr>
            <w:r w:rsidRPr="00AD5DB3">
              <w:rPr>
                <w:rFonts w:ascii="Calibri" w:eastAsia="Times New Roman" w:hAnsi="Calibri" w:cs="Calibri"/>
                <w:color w:val="000000"/>
              </w:rPr>
              <w:t>2.62</w:t>
            </w:r>
          </w:p>
        </w:tc>
      </w:tr>
    </w:tbl>
    <w:p w14:paraId="5E04D1AF" w14:textId="77777777" w:rsidR="00AD5DB3" w:rsidRDefault="00AD5DB3" w:rsidP="00AD5DB3"/>
    <w:p w14:paraId="70143866" w14:textId="7A76CF66" w:rsidR="00E772A6" w:rsidRDefault="00AE6067" w:rsidP="00E772A6">
      <w:r>
        <w:rPr>
          <w:noProof/>
        </w:rPr>
        <w:drawing>
          <wp:inline distT="0" distB="0" distL="0" distR="0" wp14:anchorId="3AFF7597" wp14:editId="0F0EEA7B">
            <wp:extent cx="4368800" cy="2651760"/>
            <wp:effectExtent l="0" t="0" r="12700" b="15240"/>
            <wp:docPr id="2" name="Chart 2">
              <a:extLst xmlns:a="http://schemas.openxmlformats.org/drawingml/2006/main">
                <a:ext uri="{FF2B5EF4-FFF2-40B4-BE49-F238E27FC236}">
                  <a16:creationId xmlns:a16="http://schemas.microsoft.com/office/drawing/2014/main" id="{F5B923A3-FD66-A74E-9B72-14FA26653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DBE4BE" w14:textId="621F4E01" w:rsidR="006A2B26" w:rsidRDefault="006A2B26" w:rsidP="00ED0262"/>
    <w:p w14:paraId="23C7BC8C" w14:textId="172D64FE" w:rsidR="006A2B26" w:rsidRDefault="006A2B26" w:rsidP="00ED0262"/>
    <w:p w14:paraId="4D5EA707" w14:textId="27F9A099" w:rsidR="006A2B26" w:rsidRDefault="006A2B26" w:rsidP="006A2B26">
      <w:pPr>
        <w:rPr>
          <w:b/>
          <w:bCs/>
          <w:sz w:val="32"/>
          <w:szCs w:val="32"/>
        </w:rPr>
      </w:pPr>
      <w:r w:rsidRPr="006A2B26">
        <w:rPr>
          <w:b/>
          <w:bCs/>
          <w:sz w:val="32"/>
          <w:szCs w:val="32"/>
        </w:rPr>
        <w:t>Observation for Insurance Test</w:t>
      </w:r>
    </w:p>
    <w:p w14:paraId="2E92CAA6" w14:textId="619C26EE" w:rsidR="006A2B26" w:rsidRPr="006A2B26" w:rsidRDefault="006A2B26" w:rsidP="006A2B26">
      <w:pPr>
        <w:rPr>
          <w:b/>
          <w:bCs/>
          <w:sz w:val="32"/>
          <w:szCs w:val="32"/>
        </w:rPr>
      </w:pPr>
    </w:p>
    <w:p w14:paraId="7B3F7832" w14:textId="5402F7A4" w:rsidR="00E42F05" w:rsidRDefault="00300B7D" w:rsidP="006A2B26">
      <w:r>
        <w:t xml:space="preserve">I have Implemented benchmarking logic in </w:t>
      </w:r>
      <w:r w:rsidRPr="00AE6067">
        <w:t>Benchmark_Mergesort.java</w:t>
      </w:r>
      <w:r>
        <w:t xml:space="preserve">. </w:t>
      </w:r>
      <w:r w:rsidR="006A2B26">
        <w:t xml:space="preserve">I ran the experiment 1000 times for partially sorted array of 5000 elements. It is observed that when Insurance test was set to true, average time was much lesser. </w:t>
      </w:r>
      <w:r w:rsidR="00973991">
        <w:t xml:space="preserve">(Enclosed </w:t>
      </w:r>
      <w:r w:rsidR="00973991" w:rsidRPr="00973991">
        <w:t>Raw_Data_PartiallySortedArray</w:t>
      </w:r>
      <w:r w:rsidR="00973991">
        <w:t>.xls file)</w:t>
      </w:r>
    </w:p>
    <w:p w14:paraId="21BB2B2B" w14:textId="2473DFD3" w:rsidR="006C686A" w:rsidRDefault="006C686A"/>
    <w:tbl>
      <w:tblPr>
        <w:tblW w:w="4557" w:type="dxa"/>
        <w:tblInd w:w="5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76"/>
        <w:gridCol w:w="2481"/>
      </w:tblGrid>
      <w:tr w:rsidR="004E2965" w:rsidRPr="004E2965" w14:paraId="0637F661" w14:textId="77777777" w:rsidTr="00AE6067">
        <w:trPr>
          <w:trHeight w:val="459"/>
        </w:trPr>
        <w:tc>
          <w:tcPr>
            <w:tcW w:w="2076" w:type="dxa"/>
            <w:shd w:val="clear" w:color="auto" w:fill="auto"/>
            <w:noWrap/>
            <w:vAlign w:val="bottom"/>
            <w:hideMark/>
          </w:tcPr>
          <w:p w14:paraId="1E771E57"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Insurance/NoCopy</w:t>
            </w:r>
          </w:p>
        </w:tc>
        <w:tc>
          <w:tcPr>
            <w:tcW w:w="2481" w:type="dxa"/>
            <w:shd w:val="clear" w:color="auto" w:fill="auto"/>
            <w:noWrap/>
            <w:vAlign w:val="bottom"/>
            <w:hideMark/>
          </w:tcPr>
          <w:p w14:paraId="5AD3B0F1" w14:textId="6B1C3F2B"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Average Time</w:t>
            </w:r>
            <w:r w:rsidR="00AE6067" w:rsidRPr="00AD5DB3">
              <w:rPr>
                <w:rFonts w:ascii="Calibri" w:eastAsia="Times New Roman" w:hAnsi="Calibri" w:cs="Calibri"/>
                <w:color w:val="000000"/>
              </w:rPr>
              <w:t>(mSec)</w:t>
            </w:r>
          </w:p>
        </w:tc>
      </w:tr>
      <w:tr w:rsidR="004E2965" w:rsidRPr="004E2965" w14:paraId="1D15891C" w14:textId="77777777" w:rsidTr="00AE6067">
        <w:trPr>
          <w:trHeight w:val="244"/>
        </w:trPr>
        <w:tc>
          <w:tcPr>
            <w:tcW w:w="2076" w:type="dxa"/>
            <w:shd w:val="clear" w:color="auto" w:fill="auto"/>
            <w:noWrap/>
            <w:vAlign w:val="bottom"/>
            <w:hideMark/>
          </w:tcPr>
          <w:p w14:paraId="2BF39F23"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F/F</w:t>
            </w:r>
          </w:p>
        </w:tc>
        <w:tc>
          <w:tcPr>
            <w:tcW w:w="2481" w:type="dxa"/>
            <w:shd w:val="clear" w:color="auto" w:fill="auto"/>
            <w:noWrap/>
            <w:vAlign w:val="bottom"/>
            <w:hideMark/>
          </w:tcPr>
          <w:p w14:paraId="3C2CC886"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0.325789782</w:t>
            </w:r>
          </w:p>
        </w:tc>
      </w:tr>
      <w:tr w:rsidR="004E2965" w:rsidRPr="004E2965" w14:paraId="4273FFE7" w14:textId="77777777" w:rsidTr="00AE6067">
        <w:trPr>
          <w:trHeight w:val="244"/>
        </w:trPr>
        <w:tc>
          <w:tcPr>
            <w:tcW w:w="2076" w:type="dxa"/>
            <w:shd w:val="clear" w:color="auto" w:fill="auto"/>
            <w:noWrap/>
            <w:vAlign w:val="bottom"/>
            <w:hideMark/>
          </w:tcPr>
          <w:p w14:paraId="5E39B523"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F/T</w:t>
            </w:r>
          </w:p>
        </w:tc>
        <w:tc>
          <w:tcPr>
            <w:tcW w:w="2481" w:type="dxa"/>
            <w:shd w:val="clear" w:color="auto" w:fill="auto"/>
            <w:noWrap/>
            <w:vAlign w:val="bottom"/>
            <w:hideMark/>
          </w:tcPr>
          <w:p w14:paraId="66E6E1DE"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0.319862937</w:t>
            </w:r>
          </w:p>
        </w:tc>
      </w:tr>
      <w:tr w:rsidR="004E2965" w:rsidRPr="004E2965" w14:paraId="2CD16FAA" w14:textId="77777777" w:rsidTr="00AE6067">
        <w:trPr>
          <w:trHeight w:val="244"/>
        </w:trPr>
        <w:tc>
          <w:tcPr>
            <w:tcW w:w="2076" w:type="dxa"/>
            <w:shd w:val="clear" w:color="auto" w:fill="auto"/>
            <w:noWrap/>
            <w:vAlign w:val="bottom"/>
            <w:hideMark/>
          </w:tcPr>
          <w:p w14:paraId="772D1D3A"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T/F</w:t>
            </w:r>
          </w:p>
        </w:tc>
        <w:tc>
          <w:tcPr>
            <w:tcW w:w="2481" w:type="dxa"/>
            <w:shd w:val="clear" w:color="auto" w:fill="auto"/>
            <w:noWrap/>
            <w:vAlign w:val="bottom"/>
            <w:hideMark/>
          </w:tcPr>
          <w:p w14:paraId="18C731E2"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0.039177847</w:t>
            </w:r>
          </w:p>
        </w:tc>
      </w:tr>
      <w:tr w:rsidR="004E2965" w:rsidRPr="004E2965" w14:paraId="1C1B22CD" w14:textId="77777777" w:rsidTr="00AE6067">
        <w:trPr>
          <w:trHeight w:val="244"/>
        </w:trPr>
        <w:tc>
          <w:tcPr>
            <w:tcW w:w="2076" w:type="dxa"/>
            <w:shd w:val="clear" w:color="auto" w:fill="auto"/>
            <w:noWrap/>
            <w:vAlign w:val="bottom"/>
            <w:hideMark/>
          </w:tcPr>
          <w:p w14:paraId="79B587F3"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T/T</w:t>
            </w:r>
          </w:p>
        </w:tc>
        <w:tc>
          <w:tcPr>
            <w:tcW w:w="2481" w:type="dxa"/>
            <w:shd w:val="clear" w:color="auto" w:fill="auto"/>
            <w:noWrap/>
            <w:vAlign w:val="bottom"/>
            <w:hideMark/>
          </w:tcPr>
          <w:p w14:paraId="442D6226" w14:textId="77777777" w:rsidR="004E2965" w:rsidRPr="004E2965" w:rsidRDefault="004E2965" w:rsidP="004E2965">
            <w:pPr>
              <w:rPr>
                <w:rFonts w:ascii="Calibri" w:eastAsia="Times New Roman" w:hAnsi="Calibri" w:cs="Calibri"/>
                <w:color w:val="000000" w:themeColor="text1"/>
              </w:rPr>
            </w:pPr>
            <w:r w:rsidRPr="004E2965">
              <w:rPr>
                <w:rFonts w:ascii="Calibri" w:eastAsia="Times New Roman" w:hAnsi="Calibri" w:cs="Calibri"/>
                <w:color w:val="000000" w:themeColor="text1"/>
              </w:rPr>
              <w:t>0.035781925</w:t>
            </w:r>
          </w:p>
        </w:tc>
      </w:tr>
    </w:tbl>
    <w:p w14:paraId="0C5E54E8" w14:textId="77777777" w:rsidR="006C686A" w:rsidRDefault="006C686A"/>
    <w:p w14:paraId="56FFF362" w14:textId="3428E712" w:rsidR="006C686A" w:rsidRDefault="006C686A"/>
    <w:p w14:paraId="203569AB" w14:textId="107873B2" w:rsidR="006C686A" w:rsidRDefault="006A2B26">
      <w:r>
        <w:rPr>
          <w:noProof/>
        </w:rPr>
        <w:drawing>
          <wp:inline distT="0" distB="0" distL="0" distR="0" wp14:anchorId="77FB22DE" wp14:editId="7875891E">
            <wp:extent cx="5556250" cy="3270250"/>
            <wp:effectExtent l="0" t="0" r="6350" b="6350"/>
            <wp:docPr id="3" name="Chart 3">
              <a:extLst xmlns:a="http://schemas.openxmlformats.org/drawingml/2006/main">
                <a:ext uri="{FF2B5EF4-FFF2-40B4-BE49-F238E27FC236}">
                  <a16:creationId xmlns:a16="http://schemas.microsoft.com/office/drawing/2014/main" id="{55B34F10-0B8B-144F-9B22-EF5EDE24A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E80D17" w14:textId="15EC2608" w:rsidR="00724680" w:rsidRDefault="006A2B26">
      <w:r>
        <w:tab/>
      </w:r>
    </w:p>
    <w:sectPr w:rsidR="00724680" w:rsidSect="00A41F4E">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E4E38" w14:textId="77777777" w:rsidR="00D8374D" w:rsidRDefault="00D8374D" w:rsidP="006B066A">
      <w:r>
        <w:separator/>
      </w:r>
    </w:p>
  </w:endnote>
  <w:endnote w:type="continuationSeparator" w:id="0">
    <w:p w14:paraId="3784FA28" w14:textId="77777777" w:rsidR="00D8374D" w:rsidRDefault="00D8374D" w:rsidP="006B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4BB89" w14:textId="77777777" w:rsidR="00D8374D" w:rsidRDefault="00D8374D" w:rsidP="006B066A">
      <w:r>
        <w:separator/>
      </w:r>
    </w:p>
  </w:footnote>
  <w:footnote w:type="continuationSeparator" w:id="0">
    <w:p w14:paraId="26076CD2" w14:textId="77777777" w:rsidR="00D8374D" w:rsidRDefault="00D8374D" w:rsidP="006B0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8C50D" w14:textId="225FA38D" w:rsidR="006B066A" w:rsidRPr="006B066A" w:rsidRDefault="006B066A">
    <w:pPr>
      <w:pStyle w:val="Header"/>
      <w:rPr>
        <w:color w:val="000000" w:themeColor="text1"/>
      </w:rPr>
    </w:pPr>
    <w:r w:rsidRPr="006B066A">
      <w:rPr>
        <w:color w:val="000000" w:themeColor="text1"/>
      </w:rPr>
      <w:t>Divya Kulkarni (NUID # 001543678)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84AA2"/>
    <w:multiLevelType w:val="hybridMultilevel"/>
    <w:tmpl w:val="F33C0EEC"/>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AB4D16"/>
    <w:multiLevelType w:val="hybridMultilevel"/>
    <w:tmpl w:val="144AB81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2F3BE3"/>
    <w:multiLevelType w:val="hybridMultilevel"/>
    <w:tmpl w:val="5BF06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E"/>
    <w:rsid w:val="000106C0"/>
    <w:rsid w:val="001A32CD"/>
    <w:rsid w:val="001F13B6"/>
    <w:rsid w:val="00300B7D"/>
    <w:rsid w:val="004E2965"/>
    <w:rsid w:val="005718B3"/>
    <w:rsid w:val="00601B5D"/>
    <w:rsid w:val="006A2B26"/>
    <w:rsid w:val="006B066A"/>
    <w:rsid w:val="006C686A"/>
    <w:rsid w:val="00724680"/>
    <w:rsid w:val="00823177"/>
    <w:rsid w:val="00973991"/>
    <w:rsid w:val="009D1DDF"/>
    <w:rsid w:val="00A41F4E"/>
    <w:rsid w:val="00AD5DB3"/>
    <w:rsid w:val="00AE6067"/>
    <w:rsid w:val="00B07DC0"/>
    <w:rsid w:val="00C91116"/>
    <w:rsid w:val="00C91549"/>
    <w:rsid w:val="00D8374D"/>
    <w:rsid w:val="00E42F05"/>
    <w:rsid w:val="00E772A6"/>
    <w:rsid w:val="00ED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19576"/>
  <w15:chartTrackingRefBased/>
  <w15:docId w15:val="{ACD37CA6-B089-EF4B-940B-B7214BE6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6A"/>
    <w:pPr>
      <w:ind w:left="720"/>
      <w:contextualSpacing/>
    </w:pPr>
  </w:style>
  <w:style w:type="paragraph" w:styleId="Header">
    <w:name w:val="header"/>
    <w:basedOn w:val="Normal"/>
    <w:link w:val="HeaderChar"/>
    <w:uiPriority w:val="99"/>
    <w:unhideWhenUsed/>
    <w:rsid w:val="006B066A"/>
    <w:pPr>
      <w:tabs>
        <w:tab w:val="center" w:pos="4680"/>
        <w:tab w:val="right" w:pos="9360"/>
      </w:tabs>
    </w:pPr>
  </w:style>
  <w:style w:type="character" w:customStyle="1" w:styleId="HeaderChar">
    <w:name w:val="Header Char"/>
    <w:basedOn w:val="DefaultParagraphFont"/>
    <w:link w:val="Header"/>
    <w:uiPriority w:val="99"/>
    <w:rsid w:val="006B066A"/>
  </w:style>
  <w:style w:type="paragraph" w:styleId="Footer">
    <w:name w:val="footer"/>
    <w:basedOn w:val="Normal"/>
    <w:link w:val="FooterChar"/>
    <w:uiPriority w:val="99"/>
    <w:unhideWhenUsed/>
    <w:rsid w:val="006B066A"/>
    <w:pPr>
      <w:tabs>
        <w:tab w:val="center" w:pos="4680"/>
        <w:tab w:val="right" w:pos="9360"/>
      </w:tabs>
    </w:pPr>
  </w:style>
  <w:style w:type="character" w:customStyle="1" w:styleId="FooterChar">
    <w:name w:val="Footer Char"/>
    <w:basedOn w:val="DefaultParagraphFont"/>
    <w:link w:val="Footer"/>
    <w:uiPriority w:val="99"/>
    <w:rsid w:val="006B066A"/>
  </w:style>
  <w:style w:type="paragraph" w:styleId="HTMLPreformatted">
    <w:name w:val="HTML Preformatted"/>
    <w:basedOn w:val="Normal"/>
    <w:link w:val="HTMLPreformattedChar"/>
    <w:uiPriority w:val="99"/>
    <w:semiHidden/>
    <w:unhideWhenUsed/>
    <w:rsid w:val="00300B7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00B7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022482">
      <w:bodyDiv w:val="1"/>
      <w:marLeft w:val="0"/>
      <w:marRight w:val="0"/>
      <w:marTop w:val="0"/>
      <w:marBottom w:val="0"/>
      <w:divBdr>
        <w:top w:val="none" w:sz="0" w:space="0" w:color="auto"/>
        <w:left w:val="none" w:sz="0" w:space="0" w:color="auto"/>
        <w:bottom w:val="none" w:sz="0" w:space="0" w:color="auto"/>
        <w:right w:val="none" w:sz="0" w:space="0" w:color="auto"/>
      </w:divBdr>
    </w:div>
    <w:div w:id="497160088">
      <w:bodyDiv w:val="1"/>
      <w:marLeft w:val="0"/>
      <w:marRight w:val="0"/>
      <w:marTop w:val="0"/>
      <w:marBottom w:val="0"/>
      <w:divBdr>
        <w:top w:val="none" w:sz="0" w:space="0" w:color="auto"/>
        <w:left w:val="none" w:sz="0" w:space="0" w:color="auto"/>
        <w:bottom w:val="none" w:sz="0" w:space="0" w:color="auto"/>
        <w:right w:val="none" w:sz="0" w:space="0" w:color="auto"/>
      </w:divBdr>
    </w:div>
    <w:div w:id="548958197">
      <w:bodyDiv w:val="1"/>
      <w:marLeft w:val="0"/>
      <w:marRight w:val="0"/>
      <w:marTop w:val="0"/>
      <w:marBottom w:val="0"/>
      <w:divBdr>
        <w:top w:val="none" w:sz="0" w:space="0" w:color="auto"/>
        <w:left w:val="none" w:sz="0" w:space="0" w:color="auto"/>
        <w:bottom w:val="none" w:sz="0" w:space="0" w:color="auto"/>
        <w:right w:val="none" w:sz="0" w:space="0" w:color="auto"/>
      </w:divBdr>
    </w:div>
    <w:div w:id="695817246">
      <w:bodyDiv w:val="1"/>
      <w:marLeft w:val="0"/>
      <w:marRight w:val="0"/>
      <w:marTop w:val="0"/>
      <w:marBottom w:val="0"/>
      <w:divBdr>
        <w:top w:val="none" w:sz="0" w:space="0" w:color="auto"/>
        <w:left w:val="none" w:sz="0" w:space="0" w:color="auto"/>
        <w:bottom w:val="none" w:sz="0" w:space="0" w:color="auto"/>
        <w:right w:val="none" w:sz="0" w:space="0" w:color="auto"/>
      </w:divBdr>
    </w:div>
    <w:div w:id="710111664">
      <w:bodyDiv w:val="1"/>
      <w:marLeft w:val="0"/>
      <w:marRight w:val="0"/>
      <w:marTop w:val="0"/>
      <w:marBottom w:val="0"/>
      <w:divBdr>
        <w:top w:val="none" w:sz="0" w:space="0" w:color="auto"/>
        <w:left w:val="none" w:sz="0" w:space="0" w:color="auto"/>
        <w:bottom w:val="none" w:sz="0" w:space="0" w:color="auto"/>
        <w:right w:val="none" w:sz="0" w:space="0" w:color="auto"/>
      </w:divBdr>
    </w:div>
    <w:div w:id="833179563">
      <w:bodyDiv w:val="1"/>
      <w:marLeft w:val="0"/>
      <w:marRight w:val="0"/>
      <w:marTop w:val="0"/>
      <w:marBottom w:val="0"/>
      <w:divBdr>
        <w:top w:val="none" w:sz="0" w:space="0" w:color="auto"/>
        <w:left w:val="none" w:sz="0" w:space="0" w:color="auto"/>
        <w:bottom w:val="none" w:sz="0" w:space="0" w:color="auto"/>
        <w:right w:val="none" w:sz="0" w:space="0" w:color="auto"/>
      </w:divBdr>
    </w:div>
    <w:div w:id="945383337">
      <w:bodyDiv w:val="1"/>
      <w:marLeft w:val="0"/>
      <w:marRight w:val="0"/>
      <w:marTop w:val="0"/>
      <w:marBottom w:val="0"/>
      <w:divBdr>
        <w:top w:val="none" w:sz="0" w:space="0" w:color="auto"/>
        <w:left w:val="none" w:sz="0" w:space="0" w:color="auto"/>
        <w:bottom w:val="none" w:sz="0" w:space="0" w:color="auto"/>
        <w:right w:val="none" w:sz="0" w:space="0" w:color="auto"/>
      </w:divBdr>
    </w:div>
    <w:div w:id="976301838">
      <w:bodyDiv w:val="1"/>
      <w:marLeft w:val="0"/>
      <w:marRight w:val="0"/>
      <w:marTop w:val="0"/>
      <w:marBottom w:val="0"/>
      <w:divBdr>
        <w:top w:val="none" w:sz="0" w:space="0" w:color="auto"/>
        <w:left w:val="none" w:sz="0" w:space="0" w:color="auto"/>
        <w:bottom w:val="none" w:sz="0" w:space="0" w:color="auto"/>
        <w:right w:val="none" w:sz="0" w:space="0" w:color="auto"/>
      </w:divBdr>
    </w:div>
    <w:div w:id="1077559896">
      <w:bodyDiv w:val="1"/>
      <w:marLeft w:val="0"/>
      <w:marRight w:val="0"/>
      <w:marTop w:val="0"/>
      <w:marBottom w:val="0"/>
      <w:divBdr>
        <w:top w:val="none" w:sz="0" w:space="0" w:color="auto"/>
        <w:left w:val="none" w:sz="0" w:space="0" w:color="auto"/>
        <w:bottom w:val="none" w:sz="0" w:space="0" w:color="auto"/>
        <w:right w:val="none" w:sz="0" w:space="0" w:color="auto"/>
      </w:divBdr>
    </w:div>
    <w:div w:id="1123306223">
      <w:bodyDiv w:val="1"/>
      <w:marLeft w:val="0"/>
      <w:marRight w:val="0"/>
      <w:marTop w:val="0"/>
      <w:marBottom w:val="0"/>
      <w:divBdr>
        <w:top w:val="none" w:sz="0" w:space="0" w:color="auto"/>
        <w:left w:val="none" w:sz="0" w:space="0" w:color="auto"/>
        <w:bottom w:val="none" w:sz="0" w:space="0" w:color="auto"/>
        <w:right w:val="none" w:sz="0" w:space="0" w:color="auto"/>
      </w:divBdr>
    </w:div>
    <w:div w:id="1382359428">
      <w:bodyDiv w:val="1"/>
      <w:marLeft w:val="0"/>
      <w:marRight w:val="0"/>
      <w:marTop w:val="0"/>
      <w:marBottom w:val="0"/>
      <w:divBdr>
        <w:top w:val="none" w:sz="0" w:space="0" w:color="auto"/>
        <w:left w:val="none" w:sz="0" w:space="0" w:color="auto"/>
        <w:bottom w:val="none" w:sz="0" w:space="0" w:color="auto"/>
        <w:right w:val="none" w:sz="0" w:space="0" w:color="auto"/>
      </w:divBdr>
    </w:div>
    <w:div w:id="1600941558">
      <w:bodyDiv w:val="1"/>
      <w:marLeft w:val="0"/>
      <w:marRight w:val="0"/>
      <w:marTop w:val="0"/>
      <w:marBottom w:val="0"/>
      <w:divBdr>
        <w:top w:val="none" w:sz="0" w:space="0" w:color="auto"/>
        <w:left w:val="none" w:sz="0" w:space="0" w:color="auto"/>
        <w:bottom w:val="none" w:sz="0" w:space="0" w:color="auto"/>
        <w:right w:val="none" w:sz="0" w:space="0" w:color="auto"/>
      </w:divBdr>
    </w:div>
    <w:div w:id="1627468801">
      <w:bodyDiv w:val="1"/>
      <w:marLeft w:val="0"/>
      <w:marRight w:val="0"/>
      <w:marTop w:val="0"/>
      <w:marBottom w:val="0"/>
      <w:divBdr>
        <w:top w:val="none" w:sz="0" w:space="0" w:color="auto"/>
        <w:left w:val="none" w:sz="0" w:space="0" w:color="auto"/>
        <w:bottom w:val="none" w:sz="0" w:space="0" w:color="auto"/>
        <w:right w:val="none" w:sz="0" w:space="0" w:color="auto"/>
      </w:divBdr>
    </w:div>
    <w:div w:id="195868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ivyakulkarni/NEU/Algorithms/ProgramStructureAlgorithm/Raw_Data_PartiallySortedArra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[Raw_Data.xlsx]Sheet1!$B$1</c:f>
              <c:strCache>
                <c:ptCount val="1"/>
                <c:pt idx="0">
                  <c:v>Raw (mSec)</c:v>
                </c:pt>
              </c:strCache>
            </c:strRef>
          </c:tx>
          <c:spPr>
            <a:ln w="28575" cap="rnd">
              <a:solidFill>
                <a:schemeClr val="accent1"/>
              </a:solidFill>
              <a:round/>
            </a:ln>
            <a:effectLst/>
          </c:spPr>
          <c:marker>
            <c:symbol val="circle"/>
            <c:size val="5"/>
            <c:spPr>
              <a:solidFill>
                <a:schemeClr val="accent1"/>
              </a:solidFill>
              <a:ln w="9525">
                <a:solidFill>
                  <a:schemeClr val="lt1"/>
                </a:solidFill>
              </a:ln>
              <a:effectLst/>
            </c:spPr>
          </c:marker>
          <c:cat>
            <c:strRef>
              <c:f>[Raw_Data.xlsx]Sheet1!$A$2:$A$5</c:f>
              <c:strCache>
                <c:ptCount val="4"/>
                <c:pt idx="0">
                  <c:v>False/False</c:v>
                </c:pt>
                <c:pt idx="1">
                  <c:v>False/True</c:v>
                </c:pt>
                <c:pt idx="2">
                  <c:v>True/False</c:v>
                </c:pt>
                <c:pt idx="3">
                  <c:v>True/True</c:v>
                </c:pt>
              </c:strCache>
            </c:strRef>
          </c:cat>
          <c:val>
            <c:numRef>
              <c:f>[Raw_Data.xlsx]Sheet1!$B$2:$B$5</c:f>
              <c:numCache>
                <c:formatCode>General</c:formatCode>
                <c:ptCount val="4"/>
                <c:pt idx="0">
                  <c:v>1.44</c:v>
                </c:pt>
                <c:pt idx="1">
                  <c:v>0.78</c:v>
                </c:pt>
                <c:pt idx="2">
                  <c:v>1.43</c:v>
                </c:pt>
                <c:pt idx="3">
                  <c:v>0.85</c:v>
                </c:pt>
              </c:numCache>
            </c:numRef>
          </c:val>
          <c:smooth val="1"/>
          <c:extLst>
            <c:ext xmlns:c16="http://schemas.microsoft.com/office/drawing/2014/chart" uri="{C3380CC4-5D6E-409C-BE32-E72D297353CC}">
              <c16:uniqueId val="{00000000-7E0A-4245-A80D-A219D67AC645}"/>
            </c:ext>
          </c:extLst>
        </c:ser>
        <c:ser>
          <c:idx val="1"/>
          <c:order val="1"/>
          <c:tx>
            <c:strRef>
              <c:f>[Raw_Data.xlsx]Sheet1!$C$1</c:f>
              <c:strCache>
                <c:ptCount val="1"/>
                <c:pt idx="0">
                  <c:v>Normalized (n log n)</c:v>
                </c:pt>
              </c:strCache>
            </c:strRef>
          </c:tx>
          <c:spPr>
            <a:ln w="28575" cap="rnd">
              <a:solidFill>
                <a:schemeClr val="accent2"/>
              </a:solidFill>
              <a:round/>
            </a:ln>
            <a:effectLst/>
          </c:spPr>
          <c:marker>
            <c:symbol val="circle"/>
            <c:size val="5"/>
            <c:spPr>
              <a:solidFill>
                <a:schemeClr val="accent2"/>
              </a:solidFill>
              <a:ln w="9525">
                <a:solidFill>
                  <a:schemeClr val="lt1"/>
                </a:solidFill>
              </a:ln>
              <a:effectLst/>
            </c:spPr>
          </c:marker>
          <c:cat>
            <c:strRef>
              <c:f>[Raw_Data.xlsx]Sheet1!$A$2:$A$5</c:f>
              <c:strCache>
                <c:ptCount val="4"/>
                <c:pt idx="0">
                  <c:v>False/False</c:v>
                </c:pt>
                <c:pt idx="1">
                  <c:v>False/True</c:v>
                </c:pt>
                <c:pt idx="2">
                  <c:v>True/False</c:v>
                </c:pt>
                <c:pt idx="3">
                  <c:v>True/True</c:v>
                </c:pt>
              </c:strCache>
            </c:strRef>
          </c:cat>
          <c:val>
            <c:numRef>
              <c:f>[Raw_Data.xlsx]Sheet1!$C$2:$C$5</c:f>
              <c:numCache>
                <c:formatCode>General</c:formatCode>
                <c:ptCount val="4"/>
                <c:pt idx="0">
                  <c:v>4.42</c:v>
                </c:pt>
                <c:pt idx="1">
                  <c:v>2.39</c:v>
                </c:pt>
                <c:pt idx="2">
                  <c:v>4.4000000000000004</c:v>
                </c:pt>
                <c:pt idx="3">
                  <c:v>2.62</c:v>
                </c:pt>
              </c:numCache>
            </c:numRef>
          </c:val>
          <c:smooth val="1"/>
          <c:extLst>
            <c:ext xmlns:c16="http://schemas.microsoft.com/office/drawing/2014/chart" uri="{C3380CC4-5D6E-409C-BE32-E72D297353CC}">
              <c16:uniqueId val="{00000001-7E0A-4245-A80D-A219D67AC645}"/>
            </c:ext>
          </c:extLst>
        </c:ser>
        <c:dLbls>
          <c:showLegendKey val="0"/>
          <c:showVal val="0"/>
          <c:showCatName val="0"/>
          <c:showSerName val="0"/>
          <c:showPercent val="0"/>
          <c:showBubbleSize val="0"/>
        </c:dLbls>
        <c:marker val="1"/>
        <c:smooth val="0"/>
        <c:axId val="1306105424"/>
        <c:axId val="1306107424"/>
      </c:lineChart>
      <c:catAx>
        <c:axId val="130610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306107424"/>
        <c:crosses val="autoZero"/>
        <c:auto val="1"/>
        <c:lblAlgn val="ctr"/>
        <c:lblOffset val="100"/>
        <c:noMultiLvlLbl val="0"/>
      </c:catAx>
      <c:valAx>
        <c:axId val="130610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306105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Average 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Sheet3!$A$2:$A$5</c:f>
              <c:strCache>
                <c:ptCount val="4"/>
                <c:pt idx="0">
                  <c:v>F/F</c:v>
                </c:pt>
                <c:pt idx="1">
                  <c:v>F/T</c:v>
                </c:pt>
                <c:pt idx="2">
                  <c:v>T/F</c:v>
                </c:pt>
                <c:pt idx="3">
                  <c:v>T/T</c:v>
                </c:pt>
              </c:strCache>
            </c:strRef>
          </c:cat>
          <c:val>
            <c:numRef>
              <c:f>Sheet3!$B$2:$B$5</c:f>
              <c:numCache>
                <c:formatCode>General</c:formatCode>
                <c:ptCount val="4"/>
                <c:pt idx="0">
                  <c:v>0.3257897815264918</c:v>
                </c:pt>
                <c:pt idx="1">
                  <c:v>0.31986293672140947</c:v>
                </c:pt>
                <c:pt idx="2">
                  <c:v>3.9177847316068506E-2</c:v>
                </c:pt>
                <c:pt idx="3">
                  <c:v>3.5781924690311391E-2</c:v>
                </c:pt>
              </c:numCache>
            </c:numRef>
          </c:val>
          <c:smooth val="0"/>
          <c:extLst>
            <c:ext xmlns:c16="http://schemas.microsoft.com/office/drawing/2014/chart" uri="{C3380CC4-5D6E-409C-BE32-E72D297353CC}">
              <c16:uniqueId val="{00000000-4E15-584C-9CE9-91AFA6B77F92}"/>
            </c:ext>
          </c:extLst>
        </c:ser>
        <c:dLbls>
          <c:showLegendKey val="0"/>
          <c:showVal val="0"/>
          <c:showCatName val="0"/>
          <c:showSerName val="0"/>
          <c:showPercent val="0"/>
          <c:showBubbleSize val="0"/>
        </c:dLbls>
        <c:marker val="1"/>
        <c:smooth val="0"/>
        <c:axId val="992499424"/>
        <c:axId val="992501072"/>
      </c:lineChart>
      <c:catAx>
        <c:axId val="99249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01072"/>
        <c:crosses val="autoZero"/>
        <c:auto val="1"/>
        <c:lblAlgn val="ctr"/>
        <c:lblOffset val="100"/>
        <c:noMultiLvlLbl val="0"/>
      </c:catAx>
      <c:valAx>
        <c:axId val="99250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499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Kulkarni</dc:creator>
  <cp:keywords/>
  <dc:description/>
  <cp:lastModifiedBy>Divya Kulkarni</cp:lastModifiedBy>
  <cp:revision>6</cp:revision>
  <dcterms:created xsi:type="dcterms:W3CDTF">2021-04-03T23:12:00Z</dcterms:created>
  <dcterms:modified xsi:type="dcterms:W3CDTF">2021-04-04T07:06:00Z</dcterms:modified>
</cp:coreProperties>
</file>