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B3AC" w14:textId="77777777" w:rsidR="003F6002" w:rsidRDefault="00000000">
      <w:pPr>
        <w:pStyle w:val="BodyText"/>
        <w:spacing w:before="100"/>
        <w:ind w:right="359"/>
        <w:jc w:val="center"/>
      </w:pPr>
      <w:bookmarkStart w:id="0" w:name="Functional_&amp;_Performance_Testing_Templat"/>
      <w:bookmarkEnd w:id="0"/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52B0C020" w14:textId="77777777" w:rsidR="003F6002" w:rsidRDefault="00000000">
      <w:pPr>
        <w:pStyle w:val="BodyText"/>
        <w:spacing w:before="166"/>
        <w:ind w:right="359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4"/>
        </w:rPr>
        <w:t xml:space="preserve"> Test</w:t>
      </w:r>
    </w:p>
    <w:p w14:paraId="61C7622A" w14:textId="77777777" w:rsidR="003F6002" w:rsidRDefault="003F6002">
      <w:pPr>
        <w:pStyle w:val="BodyText"/>
        <w:spacing w:before="60" w:after="1"/>
        <w:rPr>
          <w:rFonts w:ascii="Calibri"/>
          <w:sz w:val="20"/>
        </w:rPr>
      </w:pPr>
    </w:p>
    <w:tbl>
      <w:tblPr>
        <w:tblW w:w="10038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8"/>
        <w:gridCol w:w="5030"/>
      </w:tblGrid>
      <w:tr w:rsidR="003F6002" w14:paraId="2A4E6601" w14:textId="77777777" w:rsidTr="00515F31">
        <w:trPr>
          <w:trHeight w:val="324"/>
        </w:trPr>
        <w:tc>
          <w:tcPr>
            <w:tcW w:w="5008" w:type="dxa"/>
          </w:tcPr>
          <w:p w14:paraId="390DDD98" w14:textId="77777777" w:rsidR="003F6002" w:rsidRDefault="00000000">
            <w:pPr>
              <w:pStyle w:val="TableParagraph"/>
              <w:spacing w:before="2" w:line="238" w:lineRule="exact"/>
              <w:ind w:left="9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5030" w:type="dxa"/>
          </w:tcPr>
          <w:p w14:paraId="63FADF1E" w14:textId="7D2A2632" w:rsidR="003F6002" w:rsidRDefault="00515F31">
            <w:pPr>
              <w:pStyle w:val="TableParagraph"/>
              <w:spacing w:before="2" w:line="238" w:lineRule="exact"/>
              <w:ind w:left="109"/>
              <w:rPr>
                <w:rFonts w:ascii="Calibri"/>
              </w:rPr>
            </w:pPr>
            <w:r w:rsidRPr="00515F31">
              <w:rPr>
                <w:rFonts w:ascii="Calibri"/>
              </w:rPr>
              <w:t>19 July 2026</w:t>
            </w:r>
          </w:p>
        </w:tc>
      </w:tr>
      <w:tr w:rsidR="003F6002" w14:paraId="1DFE9A13" w14:textId="77777777" w:rsidTr="00515F31">
        <w:trPr>
          <w:trHeight w:val="322"/>
        </w:trPr>
        <w:tc>
          <w:tcPr>
            <w:tcW w:w="5008" w:type="dxa"/>
          </w:tcPr>
          <w:p w14:paraId="1CAC019E" w14:textId="77777777" w:rsidR="003F6002" w:rsidRDefault="00000000">
            <w:pPr>
              <w:pStyle w:val="TableParagraph"/>
              <w:spacing w:before="6" w:line="234" w:lineRule="exact"/>
              <w:ind w:left="9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Team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5030" w:type="dxa"/>
          </w:tcPr>
          <w:p w14:paraId="0DC6C84B" w14:textId="59FC316C" w:rsidR="003F6002" w:rsidRDefault="003F6002">
            <w:pPr>
              <w:pStyle w:val="TableParagraph"/>
              <w:spacing w:before="6" w:line="234" w:lineRule="exact"/>
              <w:ind w:left="109"/>
              <w:rPr>
                <w:rFonts w:ascii="Calibri"/>
              </w:rPr>
            </w:pPr>
          </w:p>
        </w:tc>
      </w:tr>
      <w:tr w:rsidR="003F6002" w14:paraId="1B4F62DE" w14:textId="77777777" w:rsidTr="00515F31">
        <w:trPr>
          <w:trHeight w:val="324"/>
        </w:trPr>
        <w:tc>
          <w:tcPr>
            <w:tcW w:w="5008" w:type="dxa"/>
          </w:tcPr>
          <w:p w14:paraId="4B69808D" w14:textId="77777777" w:rsidR="003F6002" w:rsidRDefault="00000000">
            <w:pPr>
              <w:pStyle w:val="TableParagraph"/>
              <w:spacing w:before="9" w:line="230" w:lineRule="exact"/>
              <w:ind w:left="94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5030" w:type="dxa"/>
          </w:tcPr>
          <w:p w14:paraId="29757D29" w14:textId="58EC22A1" w:rsidR="003F6002" w:rsidRDefault="00515F31" w:rsidP="00515F31">
            <w:pPr>
              <w:pStyle w:val="TableParagraph"/>
              <w:spacing w:before="9" w:line="230" w:lineRule="exact"/>
              <w:rPr>
                <w:rFonts w:ascii="Calibri"/>
              </w:rPr>
            </w:pPr>
            <w:r w:rsidRPr="00515F31">
              <w:rPr>
                <w:rFonts w:ascii="Calibri"/>
              </w:rPr>
              <w:t>Voice-Based Concept Understanding Analyser (VBCUA)</w:t>
            </w:r>
          </w:p>
        </w:tc>
      </w:tr>
      <w:tr w:rsidR="003F6002" w14:paraId="6158C517" w14:textId="77777777" w:rsidTr="00515F31">
        <w:trPr>
          <w:trHeight w:val="322"/>
        </w:trPr>
        <w:tc>
          <w:tcPr>
            <w:tcW w:w="5008" w:type="dxa"/>
          </w:tcPr>
          <w:p w14:paraId="4F909160" w14:textId="77777777" w:rsidR="003F6002" w:rsidRDefault="00000000">
            <w:pPr>
              <w:pStyle w:val="TableParagraph"/>
              <w:spacing w:before="13" w:line="227" w:lineRule="exact"/>
              <w:ind w:left="94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5030" w:type="dxa"/>
          </w:tcPr>
          <w:p w14:paraId="7825E896" w14:textId="192DA1D4" w:rsidR="003F6002" w:rsidRDefault="00515F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515F31">
              <w:rPr>
                <w:rFonts w:ascii="Times New Roman"/>
                <w:sz w:val="18"/>
              </w:rPr>
              <w:t>5 Marks</w:t>
            </w:r>
          </w:p>
        </w:tc>
      </w:tr>
    </w:tbl>
    <w:p w14:paraId="258DF446" w14:textId="77777777" w:rsidR="003F6002" w:rsidRDefault="003F6002">
      <w:pPr>
        <w:pStyle w:val="BodyText"/>
        <w:rPr>
          <w:rFonts w:ascii="Calibri"/>
        </w:rPr>
      </w:pPr>
    </w:p>
    <w:p w14:paraId="51E0F101" w14:textId="77777777" w:rsidR="003F6002" w:rsidRDefault="003F6002">
      <w:pPr>
        <w:pStyle w:val="BodyText"/>
        <w:spacing w:before="79"/>
        <w:rPr>
          <w:rFonts w:ascii="Calibri"/>
        </w:rPr>
      </w:pPr>
    </w:p>
    <w:p w14:paraId="3D8A8975" w14:textId="77777777" w:rsidR="003F6002" w:rsidRDefault="00000000">
      <w:pPr>
        <w:rPr>
          <w:rFonts w:ascii="Arial"/>
          <w:b/>
          <w:sz w:val="20"/>
        </w:rPr>
      </w:pPr>
      <w:bookmarkStart w:id="1" w:name="Test_Scenarios_&amp;_Results_"/>
      <w:bookmarkEnd w:id="1"/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Results</w:t>
      </w:r>
    </w:p>
    <w:p w14:paraId="06C81C08" w14:textId="77777777" w:rsidR="003F6002" w:rsidRDefault="003F6002">
      <w:pPr>
        <w:pStyle w:val="BodyText"/>
        <w:spacing w:before="3"/>
        <w:rPr>
          <w:sz w:val="9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220"/>
        <w:gridCol w:w="2020"/>
        <w:gridCol w:w="2160"/>
        <w:gridCol w:w="1020"/>
        <w:gridCol w:w="1080"/>
      </w:tblGrid>
      <w:tr w:rsidR="003F6002" w14:paraId="4076CC58" w14:textId="77777777">
        <w:trPr>
          <w:trHeight w:val="1039"/>
        </w:trPr>
        <w:tc>
          <w:tcPr>
            <w:tcW w:w="860" w:type="dxa"/>
          </w:tcPr>
          <w:p w14:paraId="45E8202B" w14:textId="77777777" w:rsidR="003F6002" w:rsidRDefault="00000000">
            <w:pPr>
              <w:pStyle w:val="TableParagraph"/>
              <w:spacing w:before="135" w:line="276" w:lineRule="auto"/>
              <w:ind w:left="162" w:right="150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Test Case </w:t>
            </w:r>
            <w:r>
              <w:rPr>
                <w:rFonts w:ascii="Arial"/>
                <w:b/>
                <w:spacing w:val="-6"/>
              </w:rPr>
              <w:t>ID</w:t>
            </w:r>
          </w:p>
        </w:tc>
        <w:tc>
          <w:tcPr>
            <w:tcW w:w="2220" w:type="dxa"/>
          </w:tcPr>
          <w:p w14:paraId="7526F379" w14:textId="77777777" w:rsidR="003F6002" w:rsidRDefault="003F6002">
            <w:pPr>
              <w:pStyle w:val="TableParagraph"/>
              <w:spacing w:before="173"/>
              <w:rPr>
                <w:rFonts w:ascii="Arial"/>
                <w:b/>
              </w:rPr>
            </w:pPr>
          </w:p>
          <w:p w14:paraId="725771B3" w14:textId="77777777" w:rsidR="003F6002" w:rsidRDefault="00000000">
            <w:pPr>
              <w:pStyle w:val="TableParagraph"/>
              <w:spacing w:line="276" w:lineRule="auto"/>
              <w:ind w:left="877" w:right="100" w:hanging="7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Scenario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(What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2"/>
              </w:rPr>
              <w:t>test)</w:t>
            </w:r>
          </w:p>
        </w:tc>
        <w:tc>
          <w:tcPr>
            <w:tcW w:w="2020" w:type="dxa"/>
          </w:tcPr>
          <w:p w14:paraId="1FB1CCE7" w14:textId="77777777" w:rsidR="003F6002" w:rsidRDefault="003F6002">
            <w:pPr>
              <w:pStyle w:val="TableParagraph"/>
              <w:spacing w:before="173"/>
              <w:rPr>
                <w:rFonts w:ascii="Arial"/>
                <w:b/>
              </w:rPr>
            </w:pPr>
          </w:p>
          <w:p w14:paraId="030E6A8D" w14:textId="77777777" w:rsidR="003F6002" w:rsidRDefault="00000000">
            <w:pPr>
              <w:pStyle w:val="TableParagraph"/>
              <w:spacing w:line="276" w:lineRule="auto"/>
              <w:ind w:left="646" w:right="134" w:hanging="48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Test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Steps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(How to test)</w:t>
            </w:r>
          </w:p>
        </w:tc>
        <w:tc>
          <w:tcPr>
            <w:tcW w:w="2160" w:type="dxa"/>
          </w:tcPr>
          <w:p w14:paraId="5B1A5247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1BD34A56" w14:textId="77777777" w:rsidR="003F6002" w:rsidRDefault="003F6002">
            <w:pPr>
              <w:pStyle w:val="TableParagraph"/>
              <w:spacing w:before="211"/>
              <w:rPr>
                <w:rFonts w:ascii="Arial"/>
                <w:b/>
              </w:rPr>
            </w:pPr>
          </w:p>
          <w:p w14:paraId="13D775E0" w14:textId="77777777" w:rsidR="003F6002" w:rsidRDefault="00000000">
            <w:pPr>
              <w:pStyle w:val="TableParagraph"/>
              <w:ind w:left="2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Expected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Result</w:t>
            </w:r>
          </w:p>
        </w:tc>
        <w:tc>
          <w:tcPr>
            <w:tcW w:w="1020" w:type="dxa"/>
          </w:tcPr>
          <w:p w14:paraId="4BD1C16E" w14:textId="77777777" w:rsidR="003F6002" w:rsidRDefault="003F6002">
            <w:pPr>
              <w:pStyle w:val="TableParagraph"/>
              <w:spacing w:before="173"/>
              <w:rPr>
                <w:rFonts w:ascii="Arial"/>
                <w:b/>
              </w:rPr>
            </w:pPr>
          </w:p>
          <w:p w14:paraId="48F6757F" w14:textId="77777777" w:rsidR="003F6002" w:rsidRDefault="00000000">
            <w:pPr>
              <w:pStyle w:val="TableParagraph"/>
              <w:spacing w:line="276" w:lineRule="auto"/>
              <w:ind w:left="164" w:right="1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Actual Result</w:t>
            </w:r>
          </w:p>
        </w:tc>
        <w:tc>
          <w:tcPr>
            <w:tcW w:w="1080" w:type="dxa"/>
          </w:tcPr>
          <w:p w14:paraId="32066F7D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3BEFECE5" w14:textId="77777777" w:rsidR="003F6002" w:rsidRDefault="003F6002">
            <w:pPr>
              <w:pStyle w:val="TableParagraph"/>
              <w:spacing w:before="211"/>
              <w:rPr>
                <w:rFonts w:ascii="Arial"/>
                <w:b/>
              </w:rPr>
            </w:pPr>
          </w:p>
          <w:p w14:paraId="7E5FE8E6" w14:textId="77777777" w:rsidR="003F6002" w:rsidRDefault="00000000">
            <w:pPr>
              <w:pStyle w:val="TableParagraph"/>
              <w:ind w:left="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Pass/Fail</w:t>
            </w:r>
          </w:p>
        </w:tc>
      </w:tr>
      <w:tr w:rsidR="003F6002" w14:paraId="72BF0427" w14:textId="77777777">
        <w:trPr>
          <w:trHeight w:val="1040"/>
        </w:trPr>
        <w:tc>
          <w:tcPr>
            <w:tcW w:w="860" w:type="dxa"/>
          </w:tcPr>
          <w:p w14:paraId="288A3180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5899B3B2" w14:textId="77777777" w:rsidR="003F6002" w:rsidRDefault="003F6002">
            <w:pPr>
              <w:pStyle w:val="TableParagraph"/>
              <w:spacing w:before="216"/>
              <w:rPr>
                <w:rFonts w:ascii="Arial"/>
                <w:b/>
              </w:rPr>
            </w:pPr>
          </w:p>
          <w:p w14:paraId="1B8F9659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FT-01</w:t>
            </w:r>
          </w:p>
        </w:tc>
        <w:tc>
          <w:tcPr>
            <w:tcW w:w="2220" w:type="dxa"/>
          </w:tcPr>
          <w:p w14:paraId="6E879046" w14:textId="77777777" w:rsidR="003F6002" w:rsidRDefault="003F6002">
            <w:pPr>
              <w:pStyle w:val="TableParagraph"/>
              <w:spacing w:before="178"/>
              <w:rPr>
                <w:rFonts w:ascii="Arial"/>
                <w:b/>
              </w:rPr>
            </w:pPr>
          </w:p>
          <w:p w14:paraId="61B6B341" w14:textId="4B76C8B0" w:rsidR="003F6002" w:rsidRDefault="00515F31">
            <w:pPr>
              <w:pStyle w:val="TableParagraph"/>
              <w:spacing w:line="276" w:lineRule="auto"/>
              <w:ind w:left="44" w:right="100"/>
            </w:pPr>
            <w:r w:rsidRPr="00515F31">
              <w:rPr>
                <w:spacing w:val="-2"/>
              </w:rPr>
              <w:t>Audio Upload Validation</w:t>
            </w:r>
          </w:p>
        </w:tc>
        <w:tc>
          <w:tcPr>
            <w:tcW w:w="2020" w:type="dxa"/>
          </w:tcPr>
          <w:p w14:paraId="3907BF1F" w14:textId="4852960B" w:rsidR="003F6002" w:rsidRDefault="00515F31">
            <w:pPr>
              <w:pStyle w:val="TableParagraph"/>
              <w:spacing w:before="140" w:line="276" w:lineRule="auto"/>
              <w:ind w:left="44" w:right="134"/>
            </w:pPr>
            <w:r w:rsidRPr="00515F31">
              <w:t>Upload valid and invalid audio files</w:t>
            </w:r>
          </w:p>
        </w:tc>
        <w:tc>
          <w:tcPr>
            <w:tcW w:w="2160" w:type="dxa"/>
          </w:tcPr>
          <w:p w14:paraId="793BE16C" w14:textId="3BEB1338" w:rsidR="003F6002" w:rsidRDefault="00515F31">
            <w:pPr>
              <w:pStyle w:val="TableParagraph"/>
              <w:spacing w:before="140" w:line="276" w:lineRule="auto"/>
              <w:ind w:left="49" w:right="19"/>
            </w:pPr>
            <w:r w:rsidRPr="00515F31">
              <w:t xml:space="preserve">Valid audio files are </w:t>
            </w:r>
            <w:r w:rsidRPr="00515F31">
              <w:t>accepted;</w:t>
            </w:r>
            <w:r w:rsidRPr="00515F31">
              <w:t xml:space="preserve"> invalid formats show an error</w:t>
            </w:r>
          </w:p>
        </w:tc>
        <w:tc>
          <w:tcPr>
            <w:tcW w:w="1020" w:type="dxa"/>
          </w:tcPr>
          <w:p w14:paraId="0943F249" w14:textId="75A1728C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0EB28C5A" w14:textId="525E8CCA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  <w:tr w:rsidR="003F6002" w14:paraId="2993BF07" w14:textId="77777777">
        <w:trPr>
          <w:trHeight w:val="1060"/>
        </w:trPr>
        <w:tc>
          <w:tcPr>
            <w:tcW w:w="860" w:type="dxa"/>
          </w:tcPr>
          <w:p w14:paraId="250F337F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53375532" w14:textId="77777777" w:rsidR="003F6002" w:rsidRDefault="003F6002">
            <w:pPr>
              <w:pStyle w:val="TableParagraph"/>
              <w:spacing w:before="221"/>
              <w:rPr>
                <w:rFonts w:ascii="Arial"/>
                <w:b/>
              </w:rPr>
            </w:pPr>
          </w:p>
          <w:p w14:paraId="0CCC32A3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FT-02</w:t>
            </w:r>
          </w:p>
        </w:tc>
        <w:tc>
          <w:tcPr>
            <w:tcW w:w="2220" w:type="dxa"/>
          </w:tcPr>
          <w:p w14:paraId="10BF5808" w14:textId="4B9BF14D" w:rsidR="003F6002" w:rsidRDefault="00515F31">
            <w:pPr>
              <w:pStyle w:val="TableParagraph"/>
              <w:spacing w:before="145" w:line="276" w:lineRule="auto"/>
              <w:ind w:left="44" w:right="100"/>
            </w:pPr>
            <w:r w:rsidRPr="00515F31">
              <w:t>Speech-to-Text Conversion</w:t>
            </w:r>
          </w:p>
        </w:tc>
        <w:tc>
          <w:tcPr>
            <w:tcW w:w="2020" w:type="dxa"/>
          </w:tcPr>
          <w:p w14:paraId="17A0E2F5" w14:textId="1AB0C08D" w:rsidR="003F6002" w:rsidRDefault="00515F31">
            <w:pPr>
              <w:pStyle w:val="TableParagraph"/>
              <w:spacing w:before="145" w:line="276" w:lineRule="auto"/>
              <w:ind w:left="44" w:right="134"/>
            </w:pPr>
            <w:r w:rsidRPr="00515F31">
              <w:t>Upload a voice recording and start analysis</w:t>
            </w:r>
          </w:p>
        </w:tc>
        <w:tc>
          <w:tcPr>
            <w:tcW w:w="2160" w:type="dxa"/>
          </w:tcPr>
          <w:p w14:paraId="4336BD26" w14:textId="217AF775" w:rsidR="003F6002" w:rsidRDefault="00515F31">
            <w:pPr>
              <w:pStyle w:val="TableParagraph"/>
              <w:ind w:left="49"/>
            </w:pPr>
            <w:r w:rsidRPr="00515F31">
              <w:t>Audio is successfully converted into text</w:t>
            </w:r>
          </w:p>
        </w:tc>
        <w:tc>
          <w:tcPr>
            <w:tcW w:w="1020" w:type="dxa"/>
          </w:tcPr>
          <w:p w14:paraId="26033FE3" w14:textId="402CB496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65B69C36" w14:textId="6ED673B7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  <w:tr w:rsidR="003F6002" w14:paraId="41ED023E" w14:textId="77777777">
        <w:trPr>
          <w:trHeight w:val="1039"/>
        </w:trPr>
        <w:tc>
          <w:tcPr>
            <w:tcW w:w="860" w:type="dxa"/>
          </w:tcPr>
          <w:p w14:paraId="2414293D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347EDDC1" w14:textId="77777777" w:rsidR="003F6002" w:rsidRDefault="003F6002">
            <w:pPr>
              <w:pStyle w:val="TableParagraph"/>
              <w:spacing w:before="206"/>
              <w:rPr>
                <w:rFonts w:ascii="Arial"/>
                <w:b/>
              </w:rPr>
            </w:pPr>
          </w:p>
          <w:p w14:paraId="020E11BB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FT-03</w:t>
            </w:r>
          </w:p>
        </w:tc>
        <w:tc>
          <w:tcPr>
            <w:tcW w:w="2220" w:type="dxa"/>
          </w:tcPr>
          <w:p w14:paraId="70CAD386" w14:textId="64DD7479" w:rsidR="003F6002" w:rsidRDefault="00515F31">
            <w:pPr>
              <w:pStyle w:val="TableParagraph"/>
              <w:spacing w:before="130" w:line="276" w:lineRule="auto"/>
              <w:ind w:left="44" w:right="234"/>
              <w:jc w:val="both"/>
            </w:pPr>
            <w:r w:rsidRPr="00515F31">
              <w:t>Concept Understanding Analysis</w:t>
            </w:r>
          </w:p>
        </w:tc>
        <w:tc>
          <w:tcPr>
            <w:tcW w:w="2020" w:type="dxa"/>
          </w:tcPr>
          <w:p w14:paraId="3021BC69" w14:textId="55A20946" w:rsidR="003F6002" w:rsidRDefault="00515F31">
            <w:pPr>
              <w:pStyle w:val="TableParagraph"/>
              <w:spacing w:before="130" w:line="276" w:lineRule="auto"/>
              <w:ind w:left="44" w:right="252"/>
            </w:pPr>
            <w:r w:rsidRPr="00515F31">
              <w:t>Submit a voice explanation</w:t>
            </w:r>
          </w:p>
        </w:tc>
        <w:tc>
          <w:tcPr>
            <w:tcW w:w="2160" w:type="dxa"/>
          </w:tcPr>
          <w:p w14:paraId="1945D4F3" w14:textId="6251E1F6" w:rsidR="003F6002" w:rsidRDefault="00515F31">
            <w:pPr>
              <w:pStyle w:val="TableParagraph"/>
              <w:spacing w:before="130" w:line="276" w:lineRule="auto"/>
              <w:ind w:left="49"/>
            </w:pPr>
            <w:r w:rsidRPr="00515F31">
              <w:t>Semantic similarity score and concept evaluation are generated</w:t>
            </w:r>
          </w:p>
        </w:tc>
        <w:tc>
          <w:tcPr>
            <w:tcW w:w="1020" w:type="dxa"/>
          </w:tcPr>
          <w:p w14:paraId="270728B9" w14:textId="79898AFA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58B20EC2" w14:textId="119DDE48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  <w:tr w:rsidR="003F6002" w14:paraId="195ED7B1" w14:textId="77777777">
        <w:trPr>
          <w:trHeight w:val="1040"/>
        </w:trPr>
        <w:tc>
          <w:tcPr>
            <w:tcW w:w="860" w:type="dxa"/>
          </w:tcPr>
          <w:p w14:paraId="3C7BCF3A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74C9C194" w14:textId="77777777" w:rsidR="003F6002" w:rsidRDefault="003F6002">
            <w:pPr>
              <w:pStyle w:val="TableParagraph"/>
              <w:spacing w:before="211"/>
              <w:rPr>
                <w:rFonts w:ascii="Arial"/>
                <w:b/>
              </w:rPr>
            </w:pPr>
          </w:p>
          <w:p w14:paraId="7B143EFA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FT-04</w:t>
            </w:r>
          </w:p>
        </w:tc>
        <w:tc>
          <w:tcPr>
            <w:tcW w:w="2220" w:type="dxa"/>
          </w:tcPr>
          <w:p w14:paraId="52C0F288" w14:textId="77777777" w:rsidR="003F6002" w:rsidRDefault="003F6002">
            <w:pPr>
              <w:pStyle w:val="TableParagraph"/>
              <w:spacing w:before="173"/>
              <w:rPr>
                <w:rFonts w:ascii="Arial"/>
                <w:b/>
              </w:rPr>
            </w:pPr>
          </w:p>
          <w:p w14:paraId="4F253308" w14:textId="39712B75" w:rsidR="003F6002" w:rsidRDefault="00515F31">
            <w:pPr>
              <w:pStyle w:val="TableParagraph"/>
              <w:spacing w:line="276" w:lineRule="auto"/>
              <w:ind w:left="44" w:right="623"/>
            </w:pPr>
            <w:r w:rsidRPr="00515F31">
              <w:t>AI Feedback Generation</w:t>
            </w:r>
          </w:p>
        </w:tc>
        <w:tc>
          <w:tcPr>
            <w:tcW w:w="2020" w:type="dxa"/>
          </w:tcPr>
          <w:p w14:paraId="61239BC3" w14:textId="10633CA5" w:rsidR="003F6002" w:rsidRDefault="00515F31">
            <w:pPr>
              <w:pStyle w:val="TableParagraph"/>
              <w:spacing w:before="135" w:line="276" w:lineRule="auto"/>
              <w:ind w:left="44"/>
            </w:pPr>
            <w:r w:rsidRPr="00515F31">
              <w:t>Complete voice analysis</w:t>
            </w:r>
          </w:p>
        </w:tc>
        <w:tc>
          <w:tcPr>
            <w:tcW w:w="2160" w:type="dxa"/>
          </w:tcPr>
          <w:p w14:paraId="6CC6D323" w14:textId="159F4040" w:rsidR="003F6002" w:rsidRDefault="00515F31" w:rsidP="00515F31">
            <w:pPr>
              <w:pStyle w:val="TableParagraph"/>
              <w:spacing w:line="276" w:lineRule="auto"/>
              <w:ind w:right="766"/>
            </w:pPr>
            <w:r w:rsidRPr="00515F31">
              <w:t>Personalized feedback is displayed based on the analysis</w:t>
            </w:r>
          </w:p>
        </w:tc>
        <w:tc>
          <w:tcPr>
            <w:tcW w:w="1020" w:type="dxa"/>
          </w:tcPr>
          <w:p w14:paraId="229EDC07" w14:textId="6D471F69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436BCB30" w14:textId="6C15CFFA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  <w:tr w:rsidR="003F6002" w14:paraId="7A65D3F9" w14:textId="77777777">
        <w:trPr>
          <w:trHeight w:val="1039"/>
        </w:trPr>
        <w:tc>
          <w:tcPr>
            <w:tcW w:w="860" w:type="dxa"/>
          </w:tcPr>
          <w:p w14:paraId="66856050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25CCD40D" w14:textId="77777777" w:rsidR="003F6002" w:rsidRDefault="003F6002">
            <w:pPr>
              <w:pStyle w:val="TableParagraph"/>
              <w:spacing w:before="216"/>
              <w:rPr>
                <w:rFonts w:ascii="Arial"/>
                <w:b/>
              </w:rPr>
            </w:pPr>
          </w:p>
          <w:p w14:paraId="3DEFBB48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PT-01</w:t>
            </w:r>
          </w:p>
        </w:tc>
        <w:tc>
          <w:tcPr>
            <w:tcW w:w="2220" w:type="dxa"/>
          </w:tcPr>
          <w:p w14:paraId="30F09AB7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513665B0" w14:textId="77777777" w:rsidR="00515F31" w:rsidRDefault="00515F31" w:rsidP="00515F31">
            <w:pPr>
              <w:pStyle w:val="TableParagraph"/>
              <w:rPr>
                <w:rFonts w:ascii="Arial"/>
                <w:b/>
              </w:rPr>
            </w:pPr>
          </w:p>
          <w:p w14:paraId="64D3D4D3" w14:textId="591D3991" w:rsidR="003F6002" w:rsidRDefault="00515F31" w:rsidP="00515F31">
            <w:pPr>
              <w:pStyle w:val="TableParagraph"/>
            </w:pPr>
            <w:r w:rsidRPr="00515F31">
              <w:t>Response Time Test</w:t>
            </w:r>
          </w:p>
        </w:tc>
        <w:tc>
          <w:tcPr>
            <w:tcW w:w="2020" w:type="dxa"/>
          </w:tcPr>
          <w:p w14:paraId="2D989778" w14:textId="0C5753E2" w:rsidR="003F6002" w:rsidRDefault="00515F31" w:rsidP="00515F31">
            <w:pPr>
              <w:pStyle w:val="TableParagraph"/>
              <w:spacing w:before="140" w:line="276" w:lineRule="auto"/>
              <w:ind w:right="435"/>
            </w:pPr>
            <w:r w:rsidRPr="00515F31">
              <w:t>Measure the time taken to process an audio file</w:t>
            </w:r>
          </w:p>
        </w:tc>
        <w:tc>
          <w:tcPr>
            <w:tcW w:w="2160" w:type="dxa"/>
          </w:tcPr>
          <w:p w14:paraId="217E3A72" w14:textId="11F26D0D" w:rsidR="003F6002" w:rsidRPr="00515F31" w:rsidRDefault="00515F31">
            <w:pPr>
              <w:pStyle w:val="TableParagraph"/>
              <w:spacing w:line="276" w:lineRule="auto"/>
              <w:ind w:left="49"/>
              <w:rPr>
                <w:bCs/>
              </w:rPr>
            </w:pPr>
            <w:r w:rsidRPr="00515F31">
              <w:rPr>
                <w:rFonts w:ascii="Arial"/>
                <w:bCs/>
              </w:rPr>
              <w:t>Analysis is completed within a few seconds</w:t>
            </w:r>
          </w:p>
        </w:tc>
        <w:tc>
          <w:tcPr>
            <w:tcW w:w="1020" w:type="dxa"/>
          </w:tcPr>
          <w:p w14:paraId="0294E310" w14:textId="1020AA33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24D78068" w14:textId="664CFE94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  <w:tr w:rsidR="003F6002" w14:paraId="4DA7FB07" w14:textId="77777777">
        <w:trPr>
          <w:trHeight w:val="1060"/>
        </w:trPr>
        <w:tc>
          <w:tcPr>
            <w:tcW w:w="860" w:type="dxa"/>
          </w:tcPr>
          <w:p w14:paraId="2F81DF29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245AEA5C" w14:textId="77777777" w:rsidR="003F6002" w:rsidRDefault="003F6002">
            <w:pPr>
              <w:pStyle w:val="TableParagraph"/>
              <w:spacing w:before="221"/>
              <w:rPr>
                <w:rFonts w:ascii="Arial"/>
                <w:b/>
              </w:rPr>
            </w:pPr>
          </w:p>
          <w:p w14:paraId="4EDD8351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PT-02</w:t>
            </w:r>
          </w:p>
        </w:tc>
        <w:tc>
          <w:tcPr>
            <w:tcW w:w="2220" w:type="dxa"/>
          </w:tcPr>
          <w:p w14:paraId="487BDA3A" w14:textId="77777777" w:rsidR="00515F31" w:rsidRDefault="00515F31">
            <w:pPr>
              <w:pStyle w:val="TableParagraph"/>
              <w:ind w:left="44"/>
              <w:rPr>
                <w:rFonts w:ascii="Arial"/>
                <w:bCs/>
              </w:rPr>
            </w:pPr>
          </w:p>
          <w:p w14:paraId="23E2C5FE" w14:textId="77777777" w:rsidR="00515F31" w:rsidRDefault="00515F31">
            <w:pPr>
              <w:pStyle w:val="TableParagraph"/>
              <w:ind w:left="44"/>
              <w:rPr>
                <w:rFonts w:ascii="Arial"/>
                <w:bCs/>
              </w:rPr>
            </w:pPr>
          </w:p>
          <w:p w14:paraId="0DCCE20F" w14:textId="526FBE42" w:rsidR="003F6002" w:rsidRPr="00515F31" w:rsidRDefault="00515F31">
            <w:pPr>
              <w:pStyle w:val="TableParagraph"/>
              <w:ind w:left="44"/>
              <w:rPr>
                <w:bCs/>
              </w:rPr>
            </w:pPr>
            <w:r w:rsidRPr="00515F31">
              <w:rPr>
                <w:rFonts w:ascii="Arial"/>
                <w:bCs/>
              </w:rPr>
              <w:t>Multiple Audio Processing Test</w:t>
            </w:r>
          </w:p>
        </w:tc>
        <w:tc>
          <w:tcPr>
            <w:tcW w:w="2020" w:type="dxa"/>
          </w:tcPr>
          <w:p w14:paraId="0809153F" w14:textId="36780AF4" w:rsidR="003F6002" w:rsidRDefault="00515F31">
            <w:pPr>
              <w:pStyle w:val="TableParagraph"/>
              <w:spacing w:before="145" w:line="276" w:lineRule="auto"/>
              <w:ind w:left="44" w:right="134"/>
            </w:pPr>
            <w:r w:rsidRPr="00515F31">
              <w:t>Process multiple audio files one after another</w:t>
            </w:r>
          </w:p>
        </w:tc>
        <w:tc>
          <w:tcPr>
            <w:tcW w:w="2160" w:type="dxa"/>
          </w:tcPr>
          <w:p w14:paraId="69D595D1" w14:textId="12E51F20" w:rsidR="003F6002" w:rsidRPr="00515F31" w:rsidRDefault="00515F31">
            <w:pPr>
              <w:pStyle w:val="TableParagraph"/>
              <w:spacing w:line="276" w:lineRule="auto"/>
              <w:ind w:left="49"/>
              <w:rPr>
                <w:bCs/>
              </w:rPr>
            </w:pPr>
            <w:r w:rsidRPr="00515F31">
              <w:rPr>
                <w:rFonts w:ascii="Arial"/>
                <w:bCs/>
              </w:rPr>
              <w:t>Application processes all files without crashing or slowing down</w:t>
            </w:r>
          </w:p>
        </w:tc>
        <w:tc>
          <w:tcPr>
            <w:tcW w:w="1020" w:type="dxa"/>
          </w:tcPr>
          <w:p w14:paraId="41E16ABC" w14:textId="32087D38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7FC89924" w14:textId="3E62A24A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  <w:tr w:rsidR="003F6002" w14:paraId="67B890FA" w14:textId="77777777">
        <w:trPr>
          <w:trHeight w:val="1039"/>
        </w:trPr>
        <w:tc>
          <w:tcPr>
            <w:tcW w:w="860" w:type="dxa"/>
          </w:tcPr>
          <w:p w14:paraId="40562C9C" w14:textId="77777777" w:rsidR="003F6002" w:rsidRDefault="003F6002">
            <w:pPr>
              <w:pStyle w:val="TableParagraph"/>
              <w:rPr>
                <w:rFonts w:ascii="Arial"/>
                <w:b/>
              </w:rPr>
            </w:pPr>
          </w:p>
          <w:p w14:paraId="44FA3A2F" w14:textId="77777777" w:rsidR="003F6002" w:rsidRDefault="003F6002">
            <w:pPr>
              <w:pStyle w:val="TableParagraph"/>
              <w:spacing w:before="206"/>
              <w:rPr>
                <w:rFonts w:ascii="Arial"/>
                <w:b/>
              </w:rPr>
            </w:pPr>
          </w:p>
          <w:p w14:paraId="4E96EAED" w14:textId="77777777" w:rsidR="003F6002" w:rsidRDefault="00000000">
            <w:pPr>
              <w:pStyle w:val="TableParagraph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PT-03</w:t>
            </w:r>
          </w:p>
        </w:tc>
        <w:tc>
          <w:tcPr>
            <w:tcW w:w="2220" w:type="dxa"/>
          </w:tcPr>
          <w:p w14:paraId="0EBF5560" w14:textId="77777777" w:rsidR="003F6002" w:rsidRDefault="003F6002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5D3AFE18" w14:textId="71ABCBB7" w:rsidR="003F6002" w:rsidRDefault="00515F31">
            <w:pPr>
              <w:pStyle w:val="TableParagraph"/>
              <w:spacing w:line="276" w:lineRule="auto"/>
              <w:ind w:left="44"/>
            </w:pPr>
            <w:r w:rsidRPr="00515F31">
              <w:t>PDF Report Generation Test</w:t>
            </w:r>
          </w:p>
        </w:tc>
        <w:tc>
          <w:tcPr>
            <w:tcW w:w="2020" w:type="dxa"/>
          </w:tcPr>
          <w:p w14:paraId="3B32BDBA" w14:textId="0616AD49" w:rsidR="003F6002" w:rsidRDefault="00515F31">
            <w:pPr>
              <w:pStyle w:val="TableParagraph"/>
              <w:spacing w:before="130" w:line="276" w:lineRule="auto"/>
              <w:ind w:left="44" w:right="134"/>
            </w:pPr>
            <w:r w:rsidRPr="00515F31">
              <w:t>Generate and download the analysis report</w:t>
            </w:r>
          </w:p>
        </w:tc>
        <w:tc>
          <w:tcPr>
            <w:tcW w:w="2160" w:type="dxa"/>
          </w:tcPr>
          <w:p w14:paraId="24A56EB3" w14:textId="32B9E91B" w:rsidR="003F6002" w:rsidRDefault="00515F31">
            <w:pPr>
              <w:pStyle w:val="TableParagraph"/>
              <w:spacing w:before="130" w:line="276" w:lineRule="auto"/>
              <w:ind w:left="49" w:right="448"/>
            </w:pPr>
            <w:r w:rsidRPr="00515F31">
              <w:t>PDF report is generated and downloaded successfully</w:t>
            </w:r>
          </w:p>
        </w:tc>
        <w:tc>
          <w:tcPr>
            <w:tcW w:w="1020" w:type="dxa"/>
          </w:tcPr>
          <w:p w14:paraId="7994929B" w14:textId="2F451FB9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 xml:space="preserve">As </w:t>
            </w:r>
            <w:r w:rsidRPr="00515F31">
              <w:rPr>
                <w:rFonts w:ascii="Times New Roman"/>
              </w:rPr>
              <w:t>Expected,</w:t>
            </w:r>
          </w:p>
        </w:tc>
        <w:tc>
          <w:tcPr>
            <w:tcW w:w="1080" w:type="dxa"/>
          </w:tcPr>
          <w:p w14:paraId="53C92C62" w14:textId="04FB09BE" w:rsidR="003F6002" w:rsidRDefault="00515F31">
            <w:pPr>
              <w:pStyle w:val="TableParagraph"/>
              <w:rPr>
                <w:rFonts w:ascii="Times New Roman"/>
              </w:rPr>
            </w:pPr>
            <w:r w:rsidRPr="00515F31">
              <w:rPr>
                <w:rFonts w:ascii="Times New Roman"/>
              </w:rPr>
              <w:t>Pass</w:t>
            </w:r>
          </w:p>
        </w:tc>
      </w:tr>
    </w:tbl>
    <w:p w14:paraId="2E9EBDCF" w14:textId="77777777" w:rsidR="00EC7068" w:rsidRDefault="00EC7068"/>
    <w:sectPr w:rsidR="00EC7068">
      <w:type w:val="continuous"/>
      <w:pgSz w:w="12240" w:h="15840"/>
      <w:pgMar w:top="18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0A4B" w14:textId="77777777" w:rsidR="00EC7068" w:rsidRDefault="00EC7068" w:rsidP="00515F31">
      <w:r>
        <w:separator/>
      </w:r>
    </w:p>
  </w:endnote>
  <w:endnote w:type="continuationSeparator" w:id="0">
    <w:p w14:paraId="2F96FD9A" w14:textId="77777777" w:rsidR="00EC7068" w:rsidRDefault="00EC7068" w:rsidP="00515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88F8" w14:textId="77777777" w:rsidR="00EC7068" w:rsidRDefault="00EC7068" w:rsidP="00515F31">
      <w:r>
        <w:separator/>
      </w:r>
    </w:p>
  </w:footnote>
  <w:footnote w:type="continuationSeparator" w:id="0">
    <w:p w14:paraId="3F8C01E7" w14:textId="77777777" w:rsidR="00EC7068" w:rsidRDefault="00EC7068" w:rsidP="00515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002"/>
    <w:rsid w:val="003F6002"/>
    <w:rsid w:val="00515F31"/>
    <w:rsid w:val="00920DE0"/>
    <w:rsid w:val="00E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BA35"/>
  <w15:docId w15:val="{71F9F7B4-1F96-4BD2-A770-5DFBEB6F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5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F3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15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F3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Functional &amp; Performance Testing.docx</dc:title>
  <cp:lastModifiedBy>Divya Kundakarla 24 10k srm</cp:lastModifiedBy>
  <cp:revision>3</cp:revision>
  <cp:lastPrinted>2026-07-19T10:17:00Z</cp:lastPrinted>
  <dcterms:created xsi:type="dcterms:W3CDTF">2026-07-19T10:06:00Z</dcterms:created>
  <dcterms:modified xsi:type="dcterms:W3CDTF">2026-07-19T10:18:00Z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</Properties>
</file>