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0" w:firstLine="0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8"/>
          <w:szCs w:val="28"/>
          <w:rtl w:val="0"/>
        </w:rPr>
        <w:t xml:space="preserve">Agenda for Today: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Topics from Last Week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Migration Summary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Update on Automation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Curtisswright.com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Walkthrough of Weekly Web Analytics of Curtisswright.com</w:t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spacing w:after="200" w:lineRule="auto"/>
        <w:ind w:left="216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Google Analytics: </w:t>
      </w:r>
      <w:hyperlink r:id="rId6">
        <w:r w:rsidDel="00000000" w:rsidR="00000000" w:rsidRPr="00000000">
          <w:rPr>
            <w:rFonts w:ascii="Work Sans" w:cs="Work Sans" w:eastAsia="Work Sans" w:hAnsi="Work Sans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Summary Report For Migration Websites (Batch 3):  </w:t>
      </w:r>
    </w:p>
    <w:tbl>
      <w:tblPr>
        <w:tblStyle w:val="Table1"/>
        <w:tblW w:w="23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25"/>
        <w:gridCol w:w="4050"/>
        <w:gridCol w:w="5535"/>
        <w:gridCol w:w="4170"/>
        <w:gridCol w:w="5775"/>
        <w:tblGridChange w:id="0">
          <w:tblGrid>
            <w:gridCol w:w="4025"/>
            <w:gridCol w:w="4050"/>
            <w:gridCol w:w="5535"/>
            <w:gridCol w:w="4170"/>
            <w:gridCol w:w="5775"/>
          </w:tblGrid>
        </w:tblGridChange>
      </w:tblGrid>
      <w:tr>
        <w:trPr>
          <w:cantSplit w:val="0"/>
          <w:trHeight w:val="391.768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Completed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Upcoming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Clarifications/Requests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Phase 2.0 -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Sai Krishna 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Received pptx file from Darren.</w:t>
            </w:r>
          </w:p>
          <w:p w:rsidR="00000000" w:rsidDel="00000000" w:rsidP="00000000" w:rsidRDefault="00000000" w:rsidRPr="00000000" w14:paraId="00000011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Had a detailed discussed with CW-Defense understood their requirements</w:t>
            </w:r>
          </w:p>
          <w:p w:rsidR="00000000" w:rsidDel="00000000" w:rsidP="00000000" w:rsidRDefault="00000000" w:rsidRPr="00000000" w14:paraId="00000012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 analyzed the requirement of CW-defense</w:t>
              <w:br w:type="textWrapping"/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Defense — DS Web 2.0 :  Requirements via Implementation -  20 Topics - Internal 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(To be shared with Dave)</w:t>
              <w:br w:type="textWrapping"/>
            </w:r>
          </w:p>
          <w:p w:rsidR="00000000" w:rsidDel="00000000" w:rsidP="00000000" w:rsidRDefault="00000000" w:rsidRPr="00000000" w14:paraId="00000013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Based on Weekly Discussion with the defense team, we are working on migration planning on merging Curtisswright.com and CW defense. </w:t>
              <w:br w:type="textWrapping"/>
              <w:br w:type="textWrapping"/>
              <w:t xml:space="preserve">We will look at all the schema, data objects, and forms and do a detailed technical analysis on the merger of these two sites (including conflicts, issues, and naming or taxonomy changes). </w:t>
            </w:r>
          </w:p>
          <w:p w:rsidR="00000000" w:rsidDel="00000000" w:rsidP="00000000" w:rsidRDefault="00000000" w:rsidRPr="00000000" w14:paraId="00000014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Defense Analysis : </w:t>
            </w:r>
          </w:p>
          <w:p w:rsidR="00000000" w:rsidDel="00000000" w:rsidP="00000000" w:rsidRDefault="00000000" w:rsidRPr="00000000" w14:paraId="0000001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9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Web2 - Migration_Plan - 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Internally discussed the design standards.</w:t>
            </w:r>
          </w:p>
          <w:p w:rsidR="00000000" w:rsidDel="00000000" w:rsidP="00000000" w:rsidRDefault="00000000" w:rsidRPr="00000000" w14:paraId="00000018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Creating a Drupal theme (CSS, JS specific to 2.0 mockups) will be installed on the 2.0 development site.</w:t>
            </w:r>
          </w:p>
          <w:p w:rsidR="00000000" w:rsidDel="00000000" w:rsidP="00000000" w:rsidRDefault="00000000" w:rsidRPr="00000000" w14:paraId="00000019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(Figma &gt; Drupal Theme)</w:t>
            </w:r>
          </w:p>
          <w:p w:rsidR="00000000" w:rsidDel="00000000" w:rsidP="00000000" w:rsidRDefault="00000000" w:rsidRPr="00000000" w14:paraId="0000001A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1B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Approved Templates by End of March 2026 </w:t>
            </w:r>
          </w:p>
          <w:p w:rsidR="00000000" w:rsidDel="00000000" w:rsidP="00000000" w:rsidRDefault="00000000" w:rsidRPr="00000000" w14:paraId="0000001C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(After Exec Review, Dev Starts by April 7th 2026) </w:t>
            </w:r>
          </w:p>
          <w:p w:rsidR="00000000" w:rsidDel="00000000" w:rsidP="00000000" w:rsidRDefault="00000000" w:rsidRPr="00000000" w14:paraId="0000001D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2.0 Menu - Live Mockup : </w:t>
            </w:r>
            <w:hyperlink r:id="rId1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https://www.figma.com/proto/t7KTn7Ej7vEzlJymIsHYWE/Curtiss-Wright-Web-2.0?node-id=3272-3690&amp;viewport=-33585%2C-860%2C0.35&amp;t=22moO7kQjY1dhRgd-1&amp;scaling=min-zoom&amp;content-scaling=fixed&amp;starting-point-node-id=3272%3A3690&amp;page-id=2093%3A2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Acquia environment setup for CW phase 2 ✅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https://cw-2-0-sandbox.curtisswright.com/sensors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CW Theme 2.0 ✅ (theme name : cw_2, cw_2_sub)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Modules ✅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Design ☑️ 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Phase 2.0 - Homepage Design preview </w:t>
            </w:r>
            <w:hyperlink r:id="rId12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Curtiss-Wright Phase 2.0 - Home page.pdf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2.0 Header Navigation UX process.pdf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Figma file link: </w:t>
              <w:br w:type="textWrapping"/>
            </w:r>
            <w:hyperlink r:id="rId1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 2.0 Navigation changes - Option 1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5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Web Phase 2.0 _ Navigation Corporate + Division.pdf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Brand Guide is completed ☑️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Curtiss-Wright Design product pages Web 2.0.pdf</w:t>
              </w:r>
            </w:hyperlink>
            <w:hyperlink r:id="rId1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CW Web-2.0 Style guide updated.pdf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18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Style Guide_abbreviated.pdf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(CW Copy)</w:t>
              <w:br w:type="textWrapping"/>
              <w:br w:type="textWrapping"/>
              <w:t xml:space="preserve">We have reviewed the CW Style Guide.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Phase 2.0 : CW Common Theme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19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Created all </w:t>
            </w:r>
            <w:hyperlink r:id="rId2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Components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Product and inner pages ✅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Home, Markets and Products Pages.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All content is now editable using Layout Builder components.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mapping of content types, site structure, navigation, Views, and the header and footer.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Recreated the existing site using Layout Builder components.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20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Login page designed.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Checking the functionality of all components for reuse.</w:t>
            </w:r>
          </w:p>
          <w:p w:rsidR="00000000" w:rsidDel="00000000" w:rsidP="00000000" w:rsidRDefault="00000000" w:rsidRPr="00000000" w14:paraId="00000035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Testing is work in progress ☑️</w:t>
              <w:br w:type="textWrapping"/>
              <w:br w:type="textWrapping"/>
              <w:t xml:space="preserve">It will be completed by 6th Oct.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2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https://cw-2-0-sandbox.curtisswright.com/sensors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hyperlink r:id="rId2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https://cw-2-0-sandbox.curtisswright.com/cw-2-0-components-home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Is there any new format or template for the News and Events inner pages that we should follow?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Web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2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Britto Raj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Shilpa Patil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hyperlink r:id="rId2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Curtiss-Wright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-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Completed and sent for review ✅</w:t>
            </w:r>
          </w:p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2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EMS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-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Completed and sent for review ✅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</w:r>
            <w:hyperlink r:id="rId2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Valves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Sensors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Nuclear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  Completed and sent for review ✅</w:t>
            </w:r>
          </w:p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Surface Tech 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internal review ☑️</w:t>
            </w:r>
          </w:p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Actuation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- Completed and sent for review ✅</w:t>
            </w:r>
          </w:p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hyperlink r:id="rId3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highlight w:val="white"/>
                  <w:u w:val="single"/>
                  <w:rtl w:val="0"/>
                </w:rPr>
                <w:t xml:space="preserve">Industrial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  - Completed and sent for review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CWST testing is going on.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☑️</w:t>
              <w:br w:type="textWrapping"/>
              <w:t xml:space="preserve">It will be completed by the 5th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.444399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Surface Technologies Translation Sites/Content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00" w:line="331.2" w:lineRule="auto"/>
              <w:jc w:val="center"/>
              <w:rPr>
                <w:rFonts w:ascii="Work Sans" w:cs="Work Sans" w:eastAsia="Work Sans" w:hAnsi="Work Sans"/>
              </w:rPr>
            </w:pPr>
            <w:hyperlink r:id="rId3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https://surfacetechnologies.curtisswright.com/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0" w:line="331.2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Nihar / Sindhu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translations for the French, Polish, Spanish, Chinese, and German languages. ✅</w:t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  <w:t xml:space="preserve">Completed Translation Pages: 249/249 </w:t>
            </w:r>
          </w:p>
          <w:p w:rsidR="00000000" w:rsidDel="00000000" w:rsidP="00000000" w:rsidRDefault="00000000" w:rsidRPr="00000000" w14:paraId="0000004D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Phase 2.0:</w:t>
            </w:r>
          </w:p>
          <w:p w:rsidR="00000000" w:rsidDel="00000000" w:rsidP="00000000" w:rsidRDefault="00000000" w:rsidRPr="00000000" w14:paraId="00000051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Hungarian language translations and sent for review.✅</w:t>
            </w:r>
          </w:p>
          <w:p w:rsidR="00000000" w:rsidDel="00000000" w:rsidP="00000000" w:rsidRDefault="00000000" w:rsidRPr="00000000" w14:paraId="00000052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.4443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Surface Technologies -  Searchable Approvals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3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3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TG Approvals 2025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Ref : </w:t>
            </w:r>
            <w:hyperlink r:id="rId3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highlight w:val="white"/>
                  <w:u w:val="single"/>
                  <w:rtl w:val="0"/>
                </w:rPr>
                <w:t xml:space="preserve">https://www.valencesurfacetech.com/approvals/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br w:type="textWrapping"/>
            </w:r>
            <w:hyperlink r:id="rId3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https://cwstcomstage.prod.acquia-sites.com/searchable-database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Send the first set of data for review.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Amanda shared a few modifications regarding the location search. I am currently reviewing the requirements and checking the possibilities for implementing them.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0.5395484374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Searchstax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0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Rohan Gurav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 custom module is developed. ✅</w:t>
            </w:r>
          </w:p>
          <w:p w:rsidR="00000000" w:rsidDel="00000000" w:rsidP="00000000" w:rsidRDefault="00000000" w:rsidRPr="00000000" w14:paraId="0000005E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https:/curtisswright.com/search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>
                <w:rFonts w:ascii="Work Sans" w:cs="Work Sans" w:eastAsia="Work Sans" w:hAnsi="Work Sans"/>
              </w:rPr>
            </w:pPr>
            <w:hyperlink r:id="rId4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Analytics Report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INC0227363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after="240" w:before="24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 are updating the latest </w:t>
            </w:r>
            <w:r w:rsidDel="00000000" w:rsidR="00000000" w:rsidRPr="00000000">
              <w:rPr>
                <w:rFonts w:ascii="Work Sans" w:cs="Work Sans" w:eastAsia="Work Sans" w:hAnsi="Work Sans"/>
                <w:color w:val="188038"/>
                <w:rtl w:val="0"/>
              </w:rPr>
              <w:t xml:space="preserve">cw_search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module across all environments.</w:t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Live on: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hyperlink r:id="rId4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Industrial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hyperlink r:id="rId4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Surface Technologies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  <w:br w:type="textWrapping"/>
            </w:r>
            <w:hyperlink r:id="rId4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EMS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hyperlink r:id="rId4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Actuation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  <w:hyperlink r:id="rId4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Valves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SEO Optimisation for </w:t>
            </w:r>
            <w:hyperlink r:id="rId48"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color w:val="1155cc"/>
                  <w:u w:val="single"/>
                  <w:rtl w:val="0"/>
                </w:rPr>
                <w:t xml:space="preserve">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4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49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Sofia Krishnan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Work Sans" w:cs="Work Sans" w:eastAsia="Work Sans" w:hAnsi="Work Sans"/>
                <w:color w:val="222222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Completed the Technical SEO audit of Surface Technologies regional location pages and shared the recommendation plan.✅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optimizing page meta titles, description for the Surface Tech site. (Ticket No :INC0224386) (255/842)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Sofia is working on the SEO Analysis of CW Business Sites (We have completed Surface Tech earlier)</w:t>
              <w:br w:type="textWrapping"/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50"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color w:val="1155cc"/>
                  <w:u w:val="single"/>
                  <w:rtl w:val="0"/>
                </w:rPr>
                <w:t xml:space="preserve">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C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Careers Military Pathway Mockup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Work Sans" w:cs="Work Sans" w:eastAsia="Work Sans" w:hAnsi="Work Sans"/>
              </w:rPr>
            </w:pPr>
            <w:hyperlink r:id="rId5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https://curtisswrightcomstage.prod.acquia-sites.com/careers/militarypathways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Work Sans" w:cs="Work Sans" w:eastAsia="Work Sans" w:hAnsi="Work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the Military Pathway mockup based on the modifications shared by Melanie.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CW Actuation Portal</w:t>
            </w:r>
          </w:p>
          <w:p w:rsidR="00000000" w:rsidDel="00000000" w:rsidP="00000000" w:rsidRDefault="00000000" w:rsidRPr="00000000" w14:paraId="00000075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53">
              <w:r w:rsidDel="00000000" w:rsidR="00000000" w:rsidRPr="00000000">
                <w:rPr>
                  <w:rFonts w:ascii="Work Sans" w:cs="Work Sans" w:eastAsia="Work Sans" w:hAnsi="Work Sans"/>
                  <w:b w:val="1"/>
                  <w:bCs w:val="1"/>
                  <w:color w:val="1155cc"/>
                  <w:u w:val="single"/>
                  <w:rtl w:val="0"/>
                </w:rPr>
                <w:t xml:space="preserve">https://portal.cw-actuation.com/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Monitoring and Supporting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54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Rohan Gurav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Live: </w:t>
            </w:r>
            <w:hyperlink r:id="rId5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portal.cw-actuation.com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Work Sans" w:cs="Work Sans" w:eastAsia="Work Sans" w:hAnsi="Work Sans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Work Sans" w:cs="Work Sans" w:eastAsia="Work Sans" w:hAnsi="Work Sans"/>
                <w:color w:val="222222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color w:val="222222"/>
                <w:rtl w:val="0"/>
              </w:rPr>
              <w:t xml:space="preserve">Learning Management System (LMS) is completed ✅ and currently waiting for the IT block to be released.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br w:type="textWrapping"/>
            </w:r>
            <w:hyperlink r:id="rId5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LMS Training Portal - Feature Delivery &amp; Task Tracker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-Hold☑️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Working on the Price Configurator changes requested by Bonnie. ✅</w:t>
              <w:br w:type="textWrapping"/>
              <w:br w:type="textWrapping"/>
              <w:t xml:space="preserve">Working on the CMS for the Supportive Information section to allow admins to edit the pages themselves. ☑️</w:t>
              <w:br w:type="textWrapping"/>
              <w:br w:type="textWrapping"/>
              <w:t xml:space="preserve">Exlar Order Status files have not been received since September 22. ⚠️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Everlube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7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Divya 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color w:val="1155cc"/>
                <w:u w:val="single"/>
              </w:rPr>
            </w:pPr>
            <w:hyperlink r:id="rId5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everlubeproducts.com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after="200" w:lineRule="auto"/>
              <w:ind w:left="720" w:firstLine="0"/>
              <w:rPr>
                <w:rFonts w:ascii="Work Sans" w:cs="Work Sans" w:eastAsia="Work Sans" w:hAnsi="Work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5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Everlube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valuation of the site is completed and sent for review. ✅</w:t>
              <w:br w:type="textWrapping"/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No updates this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IMR test Labs</w:t>
            </w:r>
          </w:p>
          <w:p w:rsidR="00000000" w:rsidDel="00000000" w:rsidP="00000000" w:rsidRDefault="00000000" w:rsidRPr="00000000" w14:paraId="0000008B">
            <w:pPr>
              <w:spacing w:after="200" w:lineRule="auto"/>
              <w:ind w:left="0" w:firstLine="0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6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http://imrtest.com/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1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Shilpa Patil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Rule="auto"/>
              <w:rPr>
                <w:rFonts w:ascii="Work Sans" w:cs="Work Sans" w:eastAsia="Work Sans" w:hAnsi="Work Sans"/>
                <w:color w:val="222222"/>
              </w:rPr>
            </w:pPr>
            <w:hyperlink r:id="rId6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IMR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Layouts : 02/52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Completed Pages Migrated: 0/182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rtl w:val="0"/>
              </w:rPr>
              <w:t xml:space="preserve">Pending layouts: 50/52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0" w:line="397.44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Pending Pages : 182/182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No updates this week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t xml:space="preserve">Migration will start after 2.0 web refresh.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Keronite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3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Britto Raj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200" w:lineRule="auto"/>
              <w:ind w:left="0" w:firstLine="0"/>
              <w:rPr>
                <w:rFonts w:ascii="Work Sans" w:cs="Work Sans" w:eastAsia="Work Sans" w:hAnsi="Work Sans"/>
              </w:rPr>
            </w:pPr>
            <w:hyperlink r:id="rId6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keronite.com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6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keronite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331.2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Evaluation of the site is completed and sent for review. ✅</w:t>
              <w:br w:type="textWrapping"/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No updates this week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  <w:t xml:space="preserve">Migration will start after 2.0 web refresh.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Nuclear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hyperlink r:id="rId66">
              <w:r w:rsidDel="00000000" w:rsidR="00000000" w:rsidRPr="00000000">
                <w:rPr>
                  <w:rFonts w:ascii="Work Sans" w:cs="Work Sans" w:eastAsia="Work Sans" w:hAnsi="Work Sans"/>
                  <w:color w:val="0000ee"/>
                  <w:u w:val="single"/>
                  <w:rtl w:val="0"/>
                </w:rPr>
                <w:t xml:space="preserve">Sunil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ultra.energy (</w:t>
            </w:r>
            <w:hyperlink r:id="rId6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cwic.curtisswright.com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3keysoft.com / </w:t>
            </w:r>
            <w:hyperlink r:id="rId6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ws-corp.com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Integrate </w:t>
            </w:r>
            <w:hyperlink r:id="rId6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cw-connect.com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Evaluate store.ultra.energy (</w:t>
            </w:r>
            <w:hyperlink r:id="rId7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cwicstore.curtsisswright.com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rFonts w:ascii="Work Sans" w:cs="Work Sans" w:eastAsia="Work Sans" w:hAnsi="Work Sans"/>
              </w:rPr>
            </w:pPr>
            <w:hyperlink r:id="rId7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WS-Corp Site Summary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200" w:line="331.2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It's on 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spacing w:after="20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rhm2h9tlxh1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200" w:lineRule="auto"/>
        <w:rPr>
          <w:rFonts w:ascii="Work Sans" w:cs="Work Sans" w:eastAsia="Work Sans" w:hAnsi="Work Sans"/>
          <w:sz w:val="22"/>
          <w:szCs w:val="22"/>
        </w:rPr>
      </w:pPr>
      <w:bookmarkStart w:colFirst="0" w:colLast="0" w:name="_q3u62iyzwpza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Topics from Last Week</w:t>
      </w:r>
      <w:r w:rsidDel="00000000" w:rsidR="00000000" w:rsidRPr="00000000">
        <w:rPr>
          <w:rtl w:val="0"/>
        </w:rPr>
      </w:r>
    </w:p>
    <w:tbl>
      <w:tblPr>
        <w:tblStyle w:val="Table2"/>
        <w:tblW w:w="18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3855"/>
        <w:gridCol w:w="9900"/>
        <w:tblGridChange w:id="0">
          <w:tblGrid>
            <w:gridCol w:w="4950"/>
            <w:gridCol w:w="3855"/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Question/Clarification/Update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Few Low Priority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CW October 2026 Events and PR ?</w:t>
              <w:tab/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Q3 2026 announcement press release ✅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Business wire API ?</w:t>
            </w:r>
          </w:p>
          <w:p w:rsidR="00000000" w:rsidDel="00000000" w:rsidP="00000000" w:rsidRDefault="00000000" w:rsidRPr="00000000" w14:paraId="000000AB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Bluefly Topics</w:t>
            </w:r>
          </w:p>
          <w:p w:rsidR="00000000" w:rsidDel="00000000" w:rsidP="00000000" w:rsidRDefault="00000000" w:rsidRPr="00000000" w14:paraId="000000AD">
            <w:pPr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highlight w:val="white"/>
                <w:rtl w:val="0"/>
              </w:rPr>
              <w:t xml:space="preserve">Accessibility &amp; SEO Improvements</w:t>
              <w:br w:type="textWrapping"/>
              <w:br w:type="textWrapping"/>
              <w:t xml:space="preserve">Performance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Rasheed suggested CW SEO Topics and Scope. 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Work Sans" w:cs="Work Sans" w:eastAsia="Work Sans" w:hAnsi="Work Sans"/>
              </w:rPr>
            </w:pPr>
            <w:hyperlink r:id="rId7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CW &lt;&gt; Bluefly &lt;&gt; Etag - Topics Tracker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Security and Drupal Core Updates ✅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CSP headers (Javascript + CSP Best Practices) - Working on Nuclear dev site as per Rasheed guidance to fix font and style src hashing ☑️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Autodiscover and missing blocks ☑️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Working on Press release Date appending with title for all press releases on live site. (Completed year - 2002 to 2020) ☑️  - Will be continued after 2.0 web refresh 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ind w:left="720" w:hanging="36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Webform Module: The Counter Problem ☑️ (Testing few Drupal modules to implement Queuing process) - Will be continued after 2.0 web refresh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Drupal 10 EOL by December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Drupal 10 to be updated to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All sites will be updated to Drupal 11 after completing web refresh 2.0 ☑️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spacing w:after="200" w:lineRule="auto"/>
        <w:rPr>
          <w:rFonts w:ascii="Work Sans" w:cs="Work Sans" w:eastAsia="Work Sans" w:hAnsi="Work Sans"/>
          <w:b w:val="1"/>
          <w:bCs w:val="1"/>
          <w:sz w:val="22"/>
          <w:szCs w:val="22"/>
        </w:rPr>
      </w:pPr>
      <w:bookmarkStart w:colFirst="0" w:colLast="0" w:name="_geykhxgdqzd7" w:id="2"/>
      <w:bookmarkEnd w:id="2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t xml:space="preserve">Analytics, Monsido, and Webmaster Console:</w:t>
      </w:r>
    </w:p>
    <w:p w:rsidR="00000000" w:rsidDel="00000000" w:rsidP="00000000" w:rsidRDefault="00000000" w:rsidRPr="00000000" w14:paraId="000000BA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https://analytics.google.com/analytics/web/#/p432579895/reports/intelligenthome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Webmasters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https://search.google.com/search-console?utm_source=about-page&amp;resource_id=sc-domain:curtisswright.com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Monsido (Acquia Optimize)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Work Sans" w:cs="Work Sans" w:eastAsia="Work Sans" w:hAnsi="Work Sans"/>
              </w:rPr>
            </w:pPr>
            <w:hyperlink r:id="rId7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u w:val="single"/>
                  <w:rtl w:val="0"/>
                </w:rPr>
                <w:t xml:space="preserve">https://new.monsido.com/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spacing w:after="200" w:lineRule="auto"/>
        <w:rPr/>
      </w:pPr>
      <w:bookmarkStart w:colFirst="0" w:colLast="0" w:name="_onahg4qzpfwq" w:id="3"/>
      <w:bookmarkEnd w:id="3"/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Analytics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</w:rPr>
        <w:drawing>
          <wp:inline distB="114300" distT="114300" distL="114300" distR="114300">
            <wp:extent cx="13858875" cy="5305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7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8"/>
          <w:szCs w:val="28"/>
          <w:rtl w:val="0"/>
        </w:rPr>
        <w:t xml:space="preserve">Monsido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</w:rPr>
        <w:drawing>
          <wp:inline distB="114300" distT="114300" distL="114300" distR="114300">
            <wp:extent cx="15573375" cy="868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75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rohan@etag.in" TargetMode="External"/><Relationship Id="rId42" Type="http://schemas.openxmlformats.org/officeDocument/2006/relationships/hyperlink" Target="https://analytics.google.com/analytics/web/?utm_source=marketingplatform.google.com&amp;utm_medium=et&amp;utm_campaign=marketingplatform.google.com%2Fabout%2Fanalytics%2F#/a306785007p432579895/reports/explorer?params=_u..nav%3Dmaui&amp;ruid=8BB397B8-FC94-4773-97C7-E730D8823000&amp;collectionId=15030396153&amp;r=15030332478" TargetMode="External"/><Relationship Id="rId41" Type="http://schemas.openxmlformats.org/officeDocument/2006/relationships/hyperlink" Target="https://curtisswrightcomdev.prod.acquia-sites.com/search" TargetMode="External"/><Relationship Id="rId44" Type="http://schemas.openxmlformats.org/officeDocument/2006/relationships/hyperlink" Target="https://surfacetechnologies.curtisswright.com/" TargetMode="External"/><Relationship Id="rId43" Type="http://schemas.openxmlformats.org/officeDocument/2006/relationships/hyperlink" Target="https://industrial.curtisswright.com/search" TargetMode="External"/><Relationship Id="rId46" Type="http://schemas.openxmlformats.org/officeDocument/2006/relationships/hyperlink" Target="https://actuation.curtisswright.com/" TargetMode="External"/><Relationship Id="rId45" Type="http://schemas.openxmlformats.org/officeDocument/2006/relationships/hyperlink" Target="https://electro-mechanicalsystems.curtisswrigh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oTazNL1f9nZKcnWSDs-YRpZaPo9xbIRH18Uhb1OaAs/edit?tab=t.0" TargetMode="External"/><Relationship Id="rId48" Type="http://schemas.openxmlformats.org/officeDocument/2006/relationships/hyperlink" Target="http://curtisswright.com" TargetMode="External"/><Relationship Id="rId47" Type="http://schemas.openxmlformats.org/officeDocument/2006/relationships/hyperlink" Target="https://valves.curtisswright.com/" TargetMode="External"/><Relationship Id="rId49" Type="http://schemas.openxmlformats.org/officeDocument/2006/relationships/hyperlink" Target="mailto:sofia@etag.in" TargetMode="External"/><Relationship Id="rId5" Type="http://schemas.openxmlformats.org/officeDocument/2006/relationships/styles" Target="styles.xml"/><Relationship Id="rId6" Type="http://schemas.openxmlformats.org/officeDocument/2006/relationships/hyperlink" Target="https://analytics.google.com/analytics/web/?utm_source=marketingplatform.google.com&amp;utm_medium=et&amp;utm_campaign=marketingplatform.google.com%2Fabout%2Fanalytics%2F#/p432579895/reports/reportinghub" TargetMode="External"/><Relationship Id="rId7" Type="http://schemas.openxmlformats.org/officeDocument/2006/relationships/hyperlink" Target="mailto:sai.krishna@etag.in" TargetMode="External"/><Relationship Id="rId8" Type="http://schemas.openxmlformats.org/officeDocument/2006/relationships/hyperlink" Target="https://docs.google.com/spreadsheets/d/1YgipsznIrXDELriicLF2Wgur4BkAC-bPHss-LL6awO4/edit?gid=0#gid=0" TargetMode="External"/><Relationship Id="rId73" Type="http://schemas.openxmlformats.org/officeDocument/2006/relationships/hyperlink" Target="https://analytics.google.com/analytics/web/#/p432579895/reports/intelligenthome" TargetMode="External"/><Relationship Id="rId72" Type="http://schemas.openxmlformats.org/officeDocument/2006/relationships/hyperlink" Target="https://docs.google.com/document/d/1FMY-DRSE_9o0YJklgxBb9ksaAyuD19x4D7DxOKFMjwE/edit?tab=t.0" TargetMode="External"/><Relationship Id="rId31" Type="http://schemas.openxmlformats.org/officeDocument/2006/relationships/hyperlink" Target="https://cwnuclearcomstage.prod.acquia-sites.com/" TargetMode="External"/><Relationship Id="rId75" Type="http://schemas.openxmlformats.org/officeDocument/2006/relationships/hyperlink" Target="https://new.monsido.com/" TargetMode="External"/><Relationship Id="rId30" Type="http://schemas.openxmlformats.org/officeDocument/2006/relationships/hyperlink" Target="https://cwsensorscomdev.prod.acquia-sites.com" TargetMode="External"/><Relationship Id="rId74" Type="http://schemas.openxmlformats.org/officeDocument/2006/relationships/hyperlink" Target="https://search.google.com/search-console?utm_source=about-page&amp;resource_id=sc-domain:curtisswright.com" TargetMode="External"/><Relationship Id="rId33" Type="http://schemas.openxmlformats.org/officeDocument/2006/relationships/hyperlink" Target="https://cwactuationcomstage.prod.acquia-sites.com/" TargetMode="External"/><Relationship Id="rId77" Type="http://schemas.openxmlformats.org/officeDocument/2006/relationships/image" Target="media/image1.png"/><Relationship Id="rId32" Type="http://schemas.openxmlformats.org/officeDocument/2006/relationships/hyperlink" Target="http://cwstcomdev.prod.acquia-sites.com/" TargetMode="External"/><Relationship Id="rId76" Type="http://schemas.openxmlformats.org/officeDocument/2006/relationships/image" Target="media/image2.png"/><Relationship Id="rId35" Type="http://schemas.openxmlformats.org/officeDocument/2006/relationships/hyperlink" Target="https://surfacetechnologies.curtisswright.com/" TargetMode="External"/><Relationship Id="rId34" Type="http://schemas.openxmlformats.org/officeDocument/2006/relationships/hyperlink" Target="https://cwindustrialcomdev.prod.acquia-sites.com/" TargetMode="External"/><Relationship Id="rId71" Type="http://schemas.openxmlformats.org/officeDocument/2006/relationships/hyperlink" Target="https://docs.google.com/document/d/1ER3XTa8jlnaB-j7RdxOyjMsmKQAVAZUSdhsMa-uIRLY/edit?tab=t.0" TargetMode="External"/><Relationship Id="rId70" Type="http://schemas.openxmlformats.org/officeDocument/2006/relationships/hyperlink" Target="http://cwicstore.curtsisswright.com" TargetMode="External"/><Relationship Id="rId37" Type="http://schemas.openxmlformats.org/officeDocument/2006/relationships/hyperlink" Target="https://docs.google.com/spreadsheets/d/1AqkQKZjaL6UrgOzggF2_PsPUdhIlwlLN/edit?gid=805764678#gid=805764678" TargetMode="External"/><Relationship Id="rId36" Type="http://schemas.openxmlformats.org/officeDocument/2006/relationships/hyperlink" Target="mailto:divya@etag.in" TargetMode="External"/><Relationship Id="rId39" Type="http://schemas.openxmlformats.org/officeDocument/2006/relationships/hyperlink" Target="https://cwstcomstage.prod.acquia-sites.com/searchable-database" TargetMode="External"/><Relationship Id="rId38" Type="http://schemas.openxmlformats.org/officeDocument/2006/relationships/hyperlink" Target="https://www.valencesurfacetech.com/approvals/" TargetMode="External"/><Relationship Id="rId62" Type="http://schemas.openxmlformats.org/officeDocument/2006/relationships/hyperlink" Target="https://docs.google.com/document/d/11n2ScwZO3PDOHdyvmukK3T9F7TKdtnWXHkJ14Tak-tk/edit?usp=sharing" TargetMode="External"/><Relationship Id="rId61" Type="http://schemas.openxmlformats.org/officeDocument/2006/relationships/hyperlink" Target="mailto:shilpa@etag.in" TargetMode="External"/><Relationship Id="rId20" Type="http://schemas.openxmlformats.org/officeDocument/2006/relationships/hyperlink" Target="https://cw-2-0-sandbox.curtisswright.com/cw-2-0-components-home" TargetMode="External"/><Relationship Id="rId64" Type="http://schemas.openxmlformats.org/officeDocument/2006/relationships/hyperlink" Target="http://keronite.com/" TargetMode="External"/><Relationship Id="rId63" Type="http://schemas.openxmlformats.org/officeDocument/2006/relationships/hyperlink" Target="mailto:britto@etag.in" TargetMode="External"/><Relationship Id="rId22" Type="http://schemas.openxmlformats.org/officeDocument/2006/relationships/hyperlink" Target="https://cw-2-0-sandbox.curtisswright.com/cw-2-0-components-home" TargetMode="External"/><Relationship Id="rId66" Type="http://schemas.openxmlformats.org/officeDocument/2006/relationships/hyperlink" Target="mailto:sunil@etag.in" TargetMode="External"/><Relationship Id="rId21" Type="http://schemas.openxmlformats.org/officeDocument/2006/relationships/hyperlink" Target="https://cw-2-0-sandbox.curtisswright.com/sensors" TargetMode="External"/><Relationship Id="rId65" Type="http://schemas.openxmlformats.org/officeDocument/2006/relationships/hyperlink" Target="https://docs.google.com/document/d/1XKz9aRL8VNQl9ef_GkB1HFLoneAJf5MMkeGYEARPaOk/edit?tab=t.0" TargetMode="External"/><Relationship Id="rId24" Type="http://schemas.openxmlformats.org/officeDocument/2006/relationships/hyperlink" Target="mailto:shilpa@etag.in" TargetMode="External"/><Relationship Id="rId68" Type="http://schemas.openxmlformats.org/officeDocument/2006/relationships/hyperlink" Target="http://ws-corp.com" TargetMode="External"/><Relationship Id="rId23" Type="http://schemas.openxmlformats.org/officeDocument/2006/relationships/hyperlink" Target="mailto:britto@etag.in" TargetMode="External"/><Relationship Id="rId67" Type="http://schemas.openxmlformats.org/officeDocument/2006/relationships/hyperlink" Target="http://cwic.curtisswright.com" TargetMode="External"/><Relationship Id="rId60" Type="http://schemas.openxmlformats.org/officeDocument/2006/relationships/hyperlink" Target="http://imrtest.com/" TargetMode="External"/><Relationship Id="rId26" Type="http://schemas.openxmlformats.org/officeDocument/2006/relationships/hyperlink" Target="mailto:sunil@etag.in" TargetMode="External"/><Relationship Id="rId25" Type="http://schemas.openxmlformats.org/officeDocument/2006/relationships/hyperlink" Target="mailto:divya@etag.in" TargetMode="External"/><Relationship Id="rId69" Type="http://schemas.openxmlformats.org/officeDocument/2006/relationships/hyperlink" Target="http://cw-connect.com" TargetMode="External"/><Relationship Id="rId28" Type="http://schemas.openxmlformats.org/officeDocument/2006/relationships/hyperlink" Target="https://cwemscomstage.prod.acquia-sites.com/" TargetMode="External"/><Relationship Id="rId27" Type="http://schemas.openxmlformats.org/officeDocument/2006/relationships/hyperlink" Target="https://curtisswrightcomstage.prod.acquia-sites.com/" TargetMode="External"/><Relationship Id="rId29" Type="http://schemas.openxmlformats.org/officeDocument/2006/relationships/hyperlink" Target="https://cwvalvescomstage.prod.acquia-sites.com/" TargetMode="External"/><Relationship Id="rId51" Type="http://schemas.openxmlformats.org/officeDocument/2006/relationships/hyperlink" Target="mailto:divya@etag.in" TargetMode="External"/><Relationship Id="rId50" Type="http://schemas.openxmlformats.org/officeDocument/2006/relationships/hyperlink" Target="http://curtisswright.com" TargetMode="External"/><Relationship Id="rId53" Type="http://schemas.openxmlformats.org/officeDocument/2006/relationships/hyperlink" Target="https://portal.cw-actuation.com/" TargetMode="External"/><Relationship Id="rId52" Type="http://schemas.openxmlformats.org/officeDocument/2006/relationships/hyperlink" Target="https://curtisswrightcomstage.prod.acquia-sites.com/careers/militarypathways" TargetMode="External"/><Relationship Id="rId11" Type="http://schemas.openxmlformats.org/officeDocument/2006/relationships/hyperlink" Target="https://cw-2-0-sandbox.curtisswright.com/sensors" TargetMode="External"/><Relationship Id="rId55" Type="http://schemas.openxmlformats.org/officeDocument/2006/relationships/hyperlink" Target="http://portal.cw-actuation.com" TargetMode="External"/><Relationship Id="rId10" Type="http://schemas.openxmlformats.org/officeDocument/2006/relationships/hyperlink" Target="https://www.figma.com/proto/t7KTn7Ej7vEzlJymIsHYWE/Curtiss-Wright-Web-2.0?node-id=3272-3690&amp;viewport=-33585%2C-860%2C0.35&amp;t=22moO7kQjY1dhRgd-1&amp;scaling=min-zoom&amp;content-scaling=fixed&amp;starting-point-node-id=3272%3A3690&amp;page-id=2093%3A2" TargetMode="External"/><Relationship Id="rId54" Type="http://schemas.openxmlformats.org/officeDocument/2006/relationships/hyperlink" Target="mailto:rohan@etag.in" TargetMode="External"/><Relationship Id="rId13" Type="http://schemas.openxmlformats.org/officeDocument/2006/relationships/hyperlink" Target="https://drive.google.com/file/d/1ZMPxCwfLlgK5LIZXkvk3zNBHCbkweIV_/view?usp=sharing" TargetMode="External"/><Relationship Id="rId57" Type="http://schemas.openxmlformats.org/officeDocument/2006/relationships/hyperlink" Target="mailto:divya@etag.in" TargetMode="External"/><Relationship Id="rId12" Type="http://schemas.openxmlformats.org/officeDocument/2006/relationships/hyperlink" Target="https://drive.google.com/file/d/1s2MnfKnMe2-_mb-Ido6V8mNOUaRTaYkh/view?usp=sharing" TargetMode="External"/><Relationship Id="rId56" Type="http://schemas.openxmlformats.org/officeDocument/2006/relationships/hyperlink" Target="https://docs.google.com/spreadsheets/d/1xJTJpENorLgOzhr4WwocMdhTw95BAEwAp81laqUThh4/edit?usp=sharing" TargetMode="External"/><Relationship Id="rId15" Type="http://schemas.openxmlformats.org/officeDocument/2006/relationships/hyperlink" Target="https://drive.google.com/file/d/1IGlcuKBujMpFbVhMsZYotfseO1ug74pg/view?usp=sharing" TargetMode="External"/><Relationship Id="rId59" Type="http://schemas.openxmlformats.org/officeDocument/2006/relationships/hyperlink" Target="https://docs.google.com/document/d/1SbRgBquAmGNRzqTKWMc4V-szc-0UAqslIx01MdaqWNY/edit?tab=t.0" TargetMode="External"/><Relationship Id="rId14" Type="http://schemas.openxmlformats.org/officeDocument/2006/relationships/hyperlink" Target="https://www.figma.com/proto/t7KTn7Ej7vEzlJymIsHYWE/Curtiss-Wright-Web-2.0?page-id=2093%3A2&amp;node-id=3656-7961&amp;p=f&amp;viewport=-9194%2C-1327%2C0.1&amp;t=zwDV4guyQMR0DWh2-1&amp;scaling=min-zoom&amp;content-scaling=fixed&amp;starting-point-node-id=3656%3A7961" TargetMode="External"/><Relationship Id="rId58" Type="http://schemas.openxmlformats.org/officeDocument/2006/relationships/hyperlink" Target="http://everlubeproducts.com/" TargetMode="External"/><Relationship Id="rId17" Type="http://schemas.openxmlformats.org/officeDocument/2006/relationships/hyperlink" Target="https://drive.google.com/file/d/1D7M2L7DTGB4LqIPJFeWVMtBd8tTtuF6d/view?usp=sharing" TargetMode="External"/><Relationship Id="rId16" Type="http://schemas.openxmlformats.org/officeDocument/2006/relationships/hyperlink" Target="https://drive.google.com/file/d/1IIM5dXyQptD5N50sMByIQCZdu97v5baT/view?usp=sharing" TargetMode="External"/><Relationship Id="rId19" Type="http://schemas.openxmlformats.org/officeDocument/2006/relationships/hyperlink" Target="mailto:sunil@etag.in" TargetMode="External"/><Relationship Id="rId18" Type="http://schemas.openxmlformats.org/officeDocument/2006/relationships/hyperlink" Target="https://drive.google.com/file/d/1AqXJohMIm4Ng5QaukejYHhNgtJADHA3A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