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Agenda for Today: </w:t>
      </w:r>
    </w:p>
    <w:p w:rsidR="00000000" w:rsidDel="00000000" w:rsidP="00000000" w:rsidRDefault="00000000" w:rsidRPr="00000000" w14:paraId="00000002">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Topics from Last Week</w:t>
      </w:r>
    </w:p>
    <w:p w:rsidR="00000000" w:rsidDel="00000000" w:rsidP="00000000" w:rsidRDefault="00000000" w:rsidRPr="00000000" w14:paraId="00000003">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Migration Summary</w:t>
      </w:r>
    </w:p>
    <w:p w:rsidR="00000000" w:rsidDel="00000000" w:rsidP="00000000" w:rsidRDefault="00000000" w:rsidRPr="00000000" w14:paraId="00000004">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Update on Automation</w:t>
      </w:r>
    </w:p>
    <w:p w:rsidR="00000000" w:rsidDel="00000000" w:rsidP="00000000" w:rsidRDefault="00000000" w:rsidRPr="00000000" w14:paraId="00000005">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Curtisswright.com</w:t>
      </w:r>
    </w:p>
    <w:p w:rsidR="00000000" w:rsidDel="00000000" w:rsidP="00000000" w:rsidRDefault="00000000" w:rsidRPr="00000000" w14:paraId="00000006">
      <w:pPr>
        <w:numPr>
          <w:ilvl w:val="1"/>
          <w:numId w:val="7"/>
        </w:numPr>
        <w:spacing w:after="0" w:afterAutospacing="0" w:lineRule="auto"/>
        <w:ind w:left="1440" w:hanging="360"/>
        <w:rPr>
          <w:rFonts w:ascii="Work Sans" w:cs="Work Sans" w:eastAsia="Work Sans" w:hAnsi="Work Sans"/>
        </w:rPr>
      </w:pPr>
      <w:r w:rsidDel="00000000" w:rsidR="00000000" w:rsidRPr="00000000">
        <w:rPr>
          <w:rFonts w:ascii="Work Sans" w:cs="Work Sans" w:eastAsia="Work Sans" w:hAnsi="Work Sans"/>
          <w:rtl w:val="0"/>
        </w:rPr>
        <w:t xml:space="preserve">Walkthrough of Weekly Web Analytics of Curtisswright.com</w:t>
      </w:r>
    </w:p>
    <w:p w:rsidR="00000000" w:rsidDel="00000000" w:rsidP="00000000" w:rsidRDefault="00000000" w:rsidRPr="00000000" w14:paraId="00000007">
      <w:pPr>
        <w:numPr>
          <w:ilvl w:val="2"/>
          <w:numId w:val="7"/>
        </w:numPr>
        <w:spacing w:after="200" w:lineRule="auto"/>
        <w:ind w:left="2160" w:hanging="360"/>
        <w:rPr>
          <w:rFonts w:ascii="Work Sans" w:cs="Work Sans" w:eastAsia="Work Sans" w:hAnsi="Work Sans"/>
        </w:rPr>
      </w:pPr>
      <w:r w:rsidDel="00000000" w:rsidR="00000000" w:rsidRPr="00000000">
        <w:rPr>
          <w:rFonts w:ascii="Work Sans" w:cs="Work Sans" w:eastAsia="Work Sans" w:hAnsi="Work Sans"/>
          <w:rtl w:val="0"/>
        </w:rPr>
        <w:t xml:space="preserve">Google Analytics: </w:t>
      </w:r>
      <w:hyperlink r:id="rId6">
        <w:r w:rsidDel="00000000" w:rsidR="00000000" w:rsidRPr="00000000">
          <w:rPr>
            <w:rFonts w:ascii="Work Sans" w:cs="Work Sans" w:eastAsia="Work Sans" w:hAnsi="Work Sans"/>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spacing w:after="200" w:lineRule="auto"/>
        <w:rPr>
          <w:rFonts w:ascii="Work Sans" w:cs="Work Sans" w:eastAsia="Work Sans" w:hAnsi="Work Sans"/>
          <w:b w:val="1"/>
          <w:bCs w:val="1"/>
        </w:rPr>
      </w:pPr>
      <w:r w:rsidDel="00000000" w:rsidR="00000000" w:rsidRPr="00000000">
        <w:rPr>
          <w:rFonts w:ascii="Work Sans" w:cs="Work Sans" w:eastAsia="Work Sans" w:hAnsi="Work Sans"/>
          <w:rtl w:val="0"/>
        </w:rPr>
        <w:br w:type="textWrapping"/>
      </w:r>
      <w:r w:rsidDel="00000000" w:rsidR="00000000" w:rsidRPr="00000000">
        <w:rPr>
          <w:rFonts w:ascii="Work Sans" w:cs="Work Sans" w:eastAsia="Work Sans" w:hAnsi="Work Sans"/>
          <w:b w:val="1"/>
          <w:bCs w:val="1"/>
          <w:rtl w:val="0"/>
        </w:rPr>
        <w:t xml:space="preserve">Summary Report For Migration Websites (Batch 3):  </w:t>
      </w:r>
    </w:p>
    <w:tbl>
      <w:tblPr>
        <w:tblStyle w:val="Table1"/>
        <w:tblW w:w="234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45"/>
        <w:gridCol w:w="4050"/>
        <w:gridCol w:w="5535"/>
        <w:gridCol w:w="4170"/>
        <w:gridCol w:w="5775"/>
        <w:tblGridChange w:id="0">
          <w:tblGrid>
            <w:gridCol w:w="3945"/>
            <w:gridCol w:w="4050"/>
            <w:gridCol w:w="5535"/>
            <w:gridCol w:w="4170"/>
            <w:gridCol w:w="5775"/>
          </w:tblGrid>
        </w:tblGridChange>
      </w:tblGrid>
      <w:tr>
        <w:trPr>
          <w:cantSplit w:val="0"/>
          <w:trHeight w:val="391.7689999999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Completed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Upcoming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rPr>
                <w:rFonts w:ascii="Work Sans" w:cs="Work Sans" w:eastAsia="Work Sans" w:hAnsi="Work Sans"/>
              </w:rPr>
            </w:pPr>
            <w:hyperlink r:id="rId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Received pptx file from Darren.</w:t>
            </w:r>
          </w:p>
          <w:p w:rsidR="00000000" w:rsidDel="00000000" w:rsidP="00000000" w:rsidRDefault="00000000" w:rsidRPr="00000000" w14:paraId="0000001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Had a detailed discussed with CW-Defense understood their requirements</w:t>
            </w:r>
          </w:p>
          <w:p w:rsidR="00000000" w:rsidDel="00000000" w:rsidP="00000000" w:rsidRDefault="00000000" w:rsidRPr="00000000" w14:paraId="0000001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We analyzed the requirement of CW-defense</w:t>
              <w:br w:type="textWrapping"/>
            </w:r>
            <w:hyperlink r:id="rId8">
              <w:r w:rsidDel="00000000" w:rsidR="00000000" w:rsidRPr="00000000">
                <w:rPr>
                  <w:rFonts w:ascii="Work Sans" w:cs="Work Sans" w:eastAsia="Work Sans" w:hAnsi="Work Sans"/>
                  <w:color w:val="0000ee"/>
                  <w:u w:val="single"/>
                  <w:rtl w:val="0"/>
                </w:rPr>
                <w:t xml:space="preserve">CW Defense — DS Web 2.0 :  Requirements via Implementation -  20 Topics - Internal </w:t>
              </w:r>
            </w:hyperlink>
            <w:r w:rsidDel="00000000" w:rsidR="00000000" w:rsidRPr="00000000">
              <w:rPr>
                <w:rFonts w:ascii="Work Sans" w:cs="Work Sans" w:eastAsia="Work Sans" w:hAnsi="Work Sans"/>
                <w:rtl w:val="0"/>
              </w:rPr>
              <w:t xml:space="preserve">(To be shared with Dave)</w:t>
              <w:br w:type="textWrapping"/>
            </w:r>
          </w:p>
          <w:p w:rsidR="00000000" w:rsidDel="00000000" w:rsidP="00000000" w:rsidRDefault="00000000" w:rsidRPr="00000000" w14:paraId="0000001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Based on Weekly Discussion with the defense team, we are working on migration planning on merging Curtisswright.com and CW defense. </w:t>
              <w:br w:type="textWrapping"/>
              <w:br w:type="textWrapping"/>
              <w:t xml:space="preserve">We will look at all the schema, data objects, and forms and do a detailed technical analysis on the merger of these two sites (including conflicts, issues, and naming or taxonomy changes). </w:t>
            </w:r>
          </w:p>
          <w:p w:rsidR="00000000" w:rsidDel="00000000" w:rsidP="00000000" w:rsidRDefault="00000000" w:rsidRPr="00000000" w14:paraId="00000014">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1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Defense Analysis : </w:t>
            </w:r>
          </w:p>
          <w:p w:rsidR="00000000" w:rsidDel="00000000" w:rsidP="00000000" w:rsidRDefault="00000000" w:rsidRPr="00000000" w14:paraId="00000016">
            <w:pPr>
              <w:spacing w:after="200" w:lineRule="auto"/>
              <w:rPr>
                <w:rFonts w:ascii="Work Sans" w:cs="Work Sans" w:eastAsia="Work Sans" w:hAnsi="Work Sans"/>
              </w:rPr>
            </w:pPr>
            <w:hyperlink r:id="rId9">
              <w:r w:rsidDel="00000000" w:rsidR="00000000" w:rsidRPr="00000000">
                <w:rPr>
                  <w:rFonts w:ascii="Work Sans" w:cs="Work Sans" w:eastAsia="Work Sans" w:hAnsi="Work Sans"/>
                  <w:color w:val="0000ee"/>
                  <w:u w:val="single"/>
                  <w:rtl w:val="0"/>
                </w:rPr>
                <w:t xml:space="preserve">CW Web2 - Migration_Plan - DS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Internally discussed the design standards.</w:t>
            </w:r>
          </w:p>
          <w:p w:rsidR="00000000" w:rsidDel="00000000" w:rsidP="00000000" w:rsidRDefault="00000000" w:rsidRPr="00000000" w14:paraId="00000018">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Creating a Drupal theme (CSS, JS specific to 2.0 mockups) will be installed on the 2.0 development site.</w:t>
            </w:r>
          </w:p>
          <w:p w:rsidR="00000000" w:rsidDel="00000000" w:rsidP="00000000" w:rsidRDefault="00000000" w:rsidRPr="00000000" w14:paraId="00000019">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(Figma &gt; Drupal Theme)</w:t>
            </w:r>
          </w:p>
          <w:p w:rsidR="00000000" w:rsidDel="00000000" w:rsidP="00000000" w:rsidRDefault="00000000" w:rsidRPr="00000000" w14:paraId="0000001A">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w:t>
            </w:r>
          </w:p>
          <w:p w:rsidR="00000000" w:rsidDel="00000000" w:rsidP="00000000" w:rsidRDefault="00000000" w:rsidRPr="00000000" w14:paraId="0000001B">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Approved Templates by End of March 2026 </w:t>
            </w:r>
          </w:p>
          <w:p w:rsidR="00000000" w:rsidDel="00000000" w:rsidP="00000000" w:rsidRDefault="00000000" w:rsidRPr="00000000" w14:paraId="0000001C">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(After Exec Review, Dev Starts by April 7th 2026) </w:t>
            </w:r>
          </w:p>
          <w:p w:rsidR="00000000" w:rsidDel="00000000" w:rsidP="00000000" w:rsidRDefault="00000000" w:rsidRPr="00000000" w14:paraId="0000001D">
            <w:pPr>
              <w:spacing w:after="200" w:lineRule="auto"/>
              <w:rPr>
                <w:rFonts w:ascii="Work Sans" w:cs="Work Sans" w:eastAsia="Work Sans" w:hAnsi="Work Sans"/>
                <w:color w:val="2222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CW 2.0 Menu - Live Mockup : </w:t>
            </w:r>
            <w:hyperlink r:id="rId10">
              <w:r w:rsidDel="00000000" w:rsidR="00000000" w:rsidRPr="00000000">
                <w:rPr>
                  <w:color w:val="1155cc"/>
                  <w:u w:val="single"/>
                  <w:rtl w:val="0"/>
                </w:rPr>
                <w:t xml:space="preserve">https://www.figma.com/proto/t7KTn7Ej7vEzlJymIsHYWE/Curtiss-Wright-Web-2.0?node-id=3272-3690&amp;viewport=-33585%2C-860%2C0.35&amp;t=22moO7kQjY1dhRgd-1&amp;scaling=min-zoom&amp;content-scaling=fixed&amp;starting-point-node-id=3272%3A3690&amp;page-id=2093%3A2</w:t>
              </w:r>
            </w:hyperlink>
            <w:r w:rsidDel="00000000" w:rsidR="00000000" w:rsidRPr="00000000">
              <w:rPr>
                <w:color w:val="222222"/>
                <w:rtl w:val="0"/>
              </w:rPr>
              <w:t xml:space="preserve"> </w:t>
            </w:r>
            <w:r w:rsidDel="00000000" w:rsidR="00000000" w:rsidRPr="00000000">
              <w:rPr>
                <w:rFonts w:ascii="Work Sans" w:cs="Work Sans" w:eastAsia="Work Sans" w:hAnsi="Work Sans"/>
                <w:rtl w:val="0"/>
              </w:rPr>
              <w:t xml:space="preserve"> </w:t>
            </w:r>
          </w:p>
          <w:p w:rsidR="00000000" w:rsidDel="00000000" w:rsidP="00000000" w:rsidRDefault="00000000" w:rsidRPr="00000000" w14:paraId="0000001F">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Acquia environment setup for CW phase 2 ✅</w:t>
            </w:r>
          </w:p>
          <w:p w:rsidR="00000000" w:rsidDel="00000000" w:rsidP="00000000" w:rsidRDefault="00000000" w:rsidRPr="00000000" w14:paraId="00000020">
            <w:pPr>
              <w:spacing w:after="240" w:before="240" w:lineRule="auto"/>
              <w:rPr>
                <w:rFonts w:ascii="Work Sans" w:cs="Work Sans" w:eastAsia="Work Sans" w:hAnsi="Work Sans"/>
              </w:rPr>
            </w:pPr>
            <w:hyperlink r:id="rId11">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21">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CW Theme 2.0 ✅ (theme name : cw_2, cw_2_sub)</w:t>
            </w:r>
          </w:p>
          <w:p w:rsidR="00000000" w:rsidDel="00000000" w:rsidP="00000000" w:rsidRDefault="00000000" w:rsidRPr="00000000" w14:paraId="00000022">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Modules ✅</w:t>
            </w:r>
          </w:p>
          <w:p w:rsidR="00000000" w:rsidDel="00000000" w:rsidP="00000000" w:rsidRDefault="00000000" w:rsidRPr="00000000" w14:paraId="00000023">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Design ☑️ </w:t>
            </w:r>
          </w:p>
          <w:p w:rsidR="00000000" w:rsidDel="00000000" w:rsidP="00000000" w:rsidRDefault="00000000" w:rsidRPr="00000000" w14:paraId="00000024">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Phase 2.0 - Homepage Design preview </w:t>
            </w:r>
            <w:hyperlink r:id="rId12">
              <w:r w:rsidDel="00000000" w:rsidR="00000000" w:rsidRPr="00000000">
                <w:rPr>
                  <w:rFonts w:ascii="Work Sans" w:cs="Work Sans" w:eastAsia="Work Sans" w:hAnsi="Work Sans"/>
                  <w:color w:val="0000ee"/>
                  <w:u w:val="single"/>
                  <w:rtl w:val="0"/>
                </w:rPr>
                <w:t xml:space="preserve">Curtiss-Wright Phase 2.0 - Home page.pdf</w:t>
              </w:r>
            </w:hyperlink>
            <w:r w:rsidDel="00000000" w:rsidR="00000000" w:rsidRPr="00000000">
              <w:rPr>
                <w:rtl w:val="0"/>
              </w:rPr>
            </w:r>
          </w:p>
          <w:p w:rsidR="00000000" w:rsidDel="00000000" w:rsidP="00000000" w:rsidRDefault="00000000" w:rsidRPr="00000000" w14:paraId="00000025">
            <w:pPr>
              <w:spacing w:after="240" w:before="240" w:lineRule="auto"/>
              <w:rPr>
                <w:rFonts w:ascii="Work Sans" w:cs="Work Sans" w:eastAsia="Work Sans" w:hAnsi="Work Sans"/>
              </w:rPr>
            </w:pPr>
            <w:hyperlink r:id="rId13">
              <w:r w:rsidDel="00000000" w:rsidR="00000000" w:rsidRPr="00000000">
                <w:rPr>
                  <w:rFonts w:ascii="Work Sans" w:cs="Work Sans" w:eastAsia="Work Sans" w:hAnsi="Work Sans"/>
                  <w:color w:val="0000ee"/>
                  <w:u w:val="single"/>
                  <w:rtl w:val="0"/>
                </w:rPr>
                <w:t xml:space="preserve">CW 2.0 Header Navigation UX process.pdf</w:t>
              </w:r>
            </w:hyperlink>
            <w:r w:rsidDel="00000000" w:rsidR="00000000" w:rsidRPr="00000000">
              <w:rPr>
                <w:rtl w:val="0"/>
              </w:rPr>
            </w:r>
          </w:p>
          <w:p w:rsidR="00000000" w:rsidDel="00000000" w:rsidP="00000000" w:rsidRDefault="00000000" w:rsidRPr="00000000" w14:paraId="00000026">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Figma file link: </w:t>
              <w:br w:type="textWrapping"/>
            </w:r>
            <w:hyperlink r:id="rId14">
              <w:r w:rsidDel="00000000" w:rsidR="00000000" w:rsidRPr="00000000">
                <w:rPr>
                  <w:rFonts w:ascii="Work Sans" w:cs="Work Sans" w:eastAsia="Work Sans" w:hAnsi="Work Sans"/>
                  <w:color w:val="1155cc"/>
                  <w:u w:val="single"/>
                  <w:rtl w:val="0"/>
                </w:rPr>
                <w:t xml:space="preserve">CW 2.0 Navigation changes - Option 1</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027">
            <w:pPr>
              <w:spacing w:after="240" w:before="240" w:lineRule="auto"/>
              <w:rPr>
                <w:rFonts w:ascii="Work Sans" w:cs="Work Sans" w:eastAsia="Work Sans" w:hAnsi="Work Sans"/>
              </w:rPr>
            </w:pPr>
            <w:hyperlink r:id="rId15">
              <w:r w:rsidDel="00000000" w:rsidR="00000000" w:rsidRPr="00000000">
                <w:rPr>
                  <w:rFonts w:ascii="Work Sans" w:cs="Work Sans" w:eastAsia="Work Sans" w:hAnsi="Work Sans"/>
                  <w:color w:val="0000ee"/>
                  <w:u w:val="single"/>
                  <w:rtl w:val="0"/>
                </w:rPr>
                <w:t xml:space="preserve">Web Phase 2.0 _ Navigation Corporate + Division.pdf</w:t>
              </w:r>
            </w:hyperlink>
            <w:r w:rsidDel="00000000" w:rsidR="00000000" w:rsidRPr="00000000">
              <w:rPr>
                <w:rtl w:val="0"/>
              </w:rPr>
            </w:r>
          </w:p>
          <w:p w:rsidR="00000000" w:rsidDel="00000000" w:rsidP="00000000" w:rsidRDefault="00000000" w:rsidRPr="00000000" w14:paraId="00000028">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Brand Guide is completed ☑️</w:t>
            </w:r>
          </w:p>
          <w:p w:rsidR="00000000" w:rsidDel="00000000" w:rsidP="00000000" w:rsidRDefault="00000000" w:rsidRPr="00000000" w14:paraId="00000029">
            <w:pPr>
              <w:spacing w:after="240" w:before="240" w:lineRule="auto"/>
              <w:rPr>
                <w:rFonts w:ascii="Work Sans" w:cs="Work Sans" w:eastAsia="Work Sans" w:hAnsi="Work Sans"/>
              </w:rPr>
            </w:pPr>
            <w:hyperlink r:id="rId16">
              <w:r w:rsidDel="00000000" w:rsidR="00000000" w:rsidRPr="00000000">
                <w:rPr>
                  <w:rFonts w:ascii="Work Sans" w:cs="Work Sans" w:eastAsia="Work Sans" w:hAnsi="Work Sans"/>
                  <w:color w:val="1155cc"/>
                  <w:u w:val="single"/>
                  <w:rtl w:val="0"/>
                </w:rPr>
                <w:t xml:space="preserve">Curtiss-Wright Design product pages Web 2.0.pdf</w:t>
              </w:r>
            </w:hyperlink>
            <w:hyperlink r:id="rId17">
              <w:r w:rsidDel="00000000" w:rsidR="00000000" w:rsidRPr="00000000">
                <w:rPr>
                  <w:rFonts w:ascii="Work Sans" w:cs="Work Sans" w:eastAsia="Work Sans" w:hAnsi="Work Sans"/>
                  <w:color w:val="0000ee"/>
                  <w:u w:val="single"/>
                  <w:rtl w:val="0"/>
                </w:rPr>
                <w:t xml:space="preserve">CW Web-2.0 Style guide updated.pdf</w:t>
              </w:r>
            </w:hyperlink>
            <w:r w:rsidDel="00000000" w:rsidR="00000000" w:rsidRPr="00000000">
              <w:rPr>
                <w:rtl w:val="0"/>
              </w:rPr>
            </w:r>
          </w:p>
          <w:p w:rsidR="00000000" w:rsidDel="00000000" w:rsidP="00000000" w:rsidRDefault="00000000" w:rsidRPr="00000000" w14:paraId="0000002A">
            <w:pPr>
              <w:spacing w:after="240" w:before="240" w:lineRule="auto"/>
              <w:rPr>
                <w:rFonts w:ascii="Work Sans" w:cs="Work Sans" w:eastAsia="Work Sans" w:hAnsi="Work Sans"/>
              </w:rPr>
            </w:pPr>
            <w:hyperlink r:id="rId18">
              <w:r w:rsidDel="00000000" w:rsidR="00000000" w:rsidRPr="00000000">
                <w:rPr>
                  <w:rFonts w:ascii="Work Sans" w:cs="Work Sans" w:eastAsia="Work Sans" w:hAnsi="Work Sans"/>
                  <w:color w:val="0000ee"/>
                  <w:u w:val="single"/>
                  <w:rtl w:val="0"/>
                </w:rPr>
                <w:t xml:space="preserve">Style Guide_abbreviated.pdf</w:t>
              </w:r>
            </w:hyperlink>
            <w:r w:rsidDel="00000000" w:rsidR="00000000" w:rsidRPr="00000000">
              <w:rPr>
                <w:rFonts w:ascii="Work Sans" w:cs="Work Sans" w:eastAsia="Work Sans" w:hAnsi="Work Sans"/>
                <w:rtl w:val="0"/>
              </w:rPr>
              <w:t xml:space="preserve"> (CW Copy)</w:t>
              <w:br w:type="textWrapping"/>
              <w:br w:type="textWrapping"/>
              <w:t xml:space="preserve">We have reviewed the CW Style Guide.</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CW Common Theme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00" w:lineRule="auto"/>
              <w:rPr>
                <w:rFonts w:ascii="Work Sans" w:cs="Work Sans" w:eastAsia="Work Sans" w:hAnsi="Work Sans"/>
              </w:rPr>
            </w:pPr>
            <w:hyperlink r:id="rId19">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Fonts w:ascii="Work Sans" w:cs="Work Sans" w:eastAsia="Work Sans" w:hAnsi="Work Sans"/>
                <w:rtl w:val="0"/>
              </w:rPr>
              <w:t xml:space="preserve"> </w:t>
            </w:r>
            <w:hyperlink r:id="rId20">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Created all </w:t>
            </w:r>
            <w:hyperlink r:id="rId21">
              <w:r w:rsidDel="00000000" w:rsidR="00000000" w:rsidRPr="00000000">
                <w:rPr>
                  <w:rFonts w:ascii="Work Sans" w:cs="Work Sans" w:eastAsia="Work Sans" w:hAnsi="Work Sans"/>
                  <w:color w:val="1155cc"/>
                  <w:u w:val="single"/>
                  <w:rtl w:val="0"/>
                </w:rPr>
                <w:t xml:space="preserve">Components</w:t>
              </w:r>
            </w:hyperlink>
            <w:r w:rsidDel="00000000" w:rsidR="00000000" w:rsidRPr="00000000">
              <w:rPr>
                <w:rFonts w:ascii="Work Sans" w:cs="Work Sans" w:eastAsia="Work Sans" w:hAnsi="Work Sans"/>
                <w:rtl w:val="0"/>
              </w:rPr>
              <w:t xml:space="preserve">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2E">
            <w:pPr>
              <w:numPr>
                <w:ilvl w:val="0"/>
                <w:numId w:val="4"/>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Completed Product and inner pages ✅</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Completed Home, Markets and Products Pages.</w:t>
            </w:r>
          </w:p>
          <w:p w:rsidR="00000000" w:rsidDel="00000000" w:rsidP="00000000" w:rsidRDefault="00000000" w:rsidRPr="00000000" w14:paraId="00000030">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All content is now editable using Layout Builder components.</w:t>
            </w:r>
          </w:p>
          <w:p w:rsidR="00000000" w:rsidDel="00000000" w:rsidP="00000000" w:rsidRDefault="00000000" w:rsidRPr="00000000" w14:paraId="00000031">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Completed the mapping of content types, site structure, navigation, Views, and the header and footer.</w:t>
            </w:r>
          </w:p>
          <w:p w:rsidR="00000000" w:rsidDel="00000000" w:rsidP="00000000" w:rsidRDefault="00000000" w:rsidRPr="00000000" w14:paraId="00000032">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Recreated the existing site using Layout Builder components.</w:t>
            </w:r>
          </w:p>
          <w:p w:rsidR="00000000" w:rsidDel="00000000" w:rsidP="00000000" w:rsidRDefault="00000000" w:rsidRPr="00000000" w14:paraId="00000033">
            <w:pPr>
              <w:numPr>
                <w:ilvl w:val="0"/>
                <w:numId w:val="4"/>
              </w:numPr>
              <w:spacing w:after="20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Login page designed.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numPr>
                <w:ilvl w:val="0"/>
                <w:numId w:val="9"/>
              </w:numPr>
              <w:spacing w:after="20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color w:val="222222"/>
                <w:sz w:val="21"/>
                <w:szCs w:val="21"/>
                <w:highlight w:val="white"/>
                <w:rtl w:val="0"/>
              </w:rPr>
              <w:t xml:space="preserve">Working News and Events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Work Sans" w:cs="Work Sans" w:eastAsia="Work Sans" w:hAnsi="Work Sans"/>
              </w:rPr>
            </w:pPr>
            <w:hyperlink r:id="rId22">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36">
            <w:pPr>
              <w:spacing w:after="240" w:before="240" w:lineRule="auto"/>
              <w:rPr>
                <w:rFonts w:ascii="Work Sans" w:cs="Work Sans" w:eastAsia="Work Sans" w:hAnsi="Work Sans"/>
              </w:rPr>
            </w:pPr>
            <w:hyperlink r:id="rId23">
              <w:r w:rsidDel="00000000" w:rsidR="00000000" w:rsidRPr="00000000">
                <w:rPr>
                  <w:rFonts w:ascii="Work Sans" w:cs="Work Sans" w:eastAsia="Work Sans" w:hAnsi="Work Sans"/>
                  <w:color w:val="1155cc"/>
                  <w:u w:val="single"/>
                  <w:rtl w:val="0"/>
                </w:rPr>
                <w:t xml:space="preserve">https://cw-2-0-sandbox.curtisswright.com/cw-2-0-components-home</w:t>
              </w:r>
            </w:hyperlink>
            <w:r w:rsidDel="00000000" w:rsidR="00000000" w:rsidRPr="00000000">
              <w:rPr>
                <w:rFonts w:ascii="Work Sans" w:cs="Work Sans" w:eastAsia="Work Sans" w:hAnsi="Work Sans"/>
                <w:rtl w:val="0"/>
              </w:rPr>
              <w:t xml:space="preserve"> </w:t>
            </w:r>
            <w:r w:rsidDel="00000000" w:rsidR="00000000" w:rsidRPr="00000000">
              <w:rPr>
                <w:rtl w:val="0"/>
              </w:rPr>
            </w:r>
          </w:p>
          <w:p w:rsidR="00000000" w:rsidDel="00000000" w:rsidP="00000000" w:rsidRDefault="00000000" w:rsidRPr="00000000" w14:paraId="00000037">
            <w:pPr>
              <w:spacing w:after="200" w:lineRule="auto"/>
              <w:ind w:left="0" w:firstLine="0"/>
              <w:rPr>
                <w:rFonts w:ascii="Work Sans" w:cs="Work Sans" w:eastAsia="Work Sans" w:hAnsi="Work Sans"/>
                <w:color w:val="222222"/>
                <w:sz w:val="21"/>
                <w:szCs w:val="21"/>
                <w:highlight w:val="white"/>
              </w:rPr>
            </w:pPr>
            <w:r w:rsidDel="00000000" w:rsidR="00000000" w:rsidRPr="00000000">
              <w:rPr>
                <w:rtl w:val="0"/>
              </w:rPr>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00" w:lineRule="auto"/>
              <w:rPr>
                <w:rFonts w:ascii="Work Sans" w:cs="Work Sans" w:eastAsia="Work Sans" w:hAnsi="Work Sans"/>
              </w:rPr>
            </w:pPr>
            <w:hyperlink r:id="rId24">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Fonts w:ascii="Work Sans" w:cs="Work Sans" w:eastAsia="Work Sans" w:hAnsi="Work Sans"/>
                <w:rtl w:val="0"/>
              </w:rPr>
              <w:t xml:space="preserve"> </w:t>
            </w:r>
            <w:hyperlink r:id="rId25">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Fonts w:ascii="Work Sans" w:cs="Work Sans" w:eastAsia="Work Sans" w:hAnsi="Work Sans"/>
                <w:rtl w:val="0"/>
              </w:rPr>
              <w:t xml:space="preserve"> </w:t>
            </w:r>
            <w:hyperlink r:id="rId26">
              <w:r w:rsidDel="00000000" w:rsidR="00000000" w:rsidRPr="00000000">
                <w:rPr>
                  <w:rFonts w:ascii="Work Sans" w:cs="Work Sans" w:eastAsia="Work Sans" w:hAnsi="Work Sans"/>
                  <w:color w:val="0000ee"/>
                  <w:u w:val="single"/>
                  <w:rtl w:val="0"/>
                </w:rPr>
                <w:t xml:space="preserve">Divya M</w:t>
              </w:r>
            </w:hyperlink>
            <w:hyperlink r:id="rId2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EMS - </w:t>
            </w:r>
            <w:hyperlink r:id="rId28">
              <w:r w:rsidDel="00000000" w:rsidR="00000000" w:rsidRPr="00000000">
                <w:rPr>
                  <w:rFonts w:ascii="Work Sans" w:cs="Work Sans" w:eastAsia="Work Sans" w:hAnsi="Work Sans"/>
                  <w:color w:val="1155cc"/>
                  <w:u w:val="single"/>
                  <w:rtl w:val="0"/>
                </w:rPr>
                <w:t xml:space="preserve">https://cwemscomstage.prod.acquia-sites.com/</w:t>
              </w:r>
            </w:hyperlink>
            <w:r w:rsidDel="00000000" w:rsidR="00000000" w:rsidRPr="00000000">
              <w:rPr>
                <w:rFonts w:ascii="Work Sans" w:cs="Work Sans" w:eastAsia="Work Sans" w:hAnsi="Work Sans"/>
                <w:rtl w:val="0"/>
              </w:rPr>
              <w:br w:type="textWrapping"/>
              <w:br w:type="textWrapping"/>
              <w:t xml:space="preserve">Valves - </w:t>
              <w:br w:type="textWrapping"/>
            </w:r>
            <w:hyperlink r:id="rId29">
              <w:r w:rsidDel="00000000" w:rsidR="00000000" w:rsidRPr="00000000">
                <w:rPr>
                  <w:rFonts w:ascii="Work Sans" w:cs="Work Sans" w:eastAsia="Work Sans" w:hAnsi="Work Sans"/>
                  <w:color w:val="1155cc"/>
                  <w:u w:val="single"/>
                  <w:rtl w:val="0"/>
                </w:rPr>
                <w:t xml:space="preserve">https://cwvalvescomstage.prod.acquia-sites.com/</w:t>
              </w:r>
            </w:hyperlink>
            <w:r w:rsidDel="00000000" w:rsidR="00000000" w:rsidRPr="00000000">
              <w:rPr>
                <w:rtl w:val="0"/>
              </w:rPr>
            </w:r>
          </w:p>
          <w:p w:rsidR="00000000" w:rsidDel="00000000" w:rsidP="00000000" w:rsidRDefault="00000000" w:rsidRPr="00000000" w14:paraId="0000003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CWST - </w:t>
            </w:r>
            <w:hyperlink r:id="rId30">
              <w:r w:rsidDel="00000000" w:rsidR="00000000" w:rsidRPr="00000000">
                <w:rPr>
                  <w:rFonts w:ascii="Work Sans" w:cs="Work Sans" w:eastAsia="Work Sans" w:hAnsi="Work Sans"/>
                  <w:color w:val="1155cc"/>
                  <w:u w:val="single"/>
                  <w:rtl w:val="0"/>
                </w:rPr>
                <w:t xml:space="preserve">http://cwstcomdev.prod.acquia-sites.com/</w:t>
              </w:r>
            </w:hyperlink>
            <w:r w:rsidDel="00000000" w:rsidR="00000000" w:rsidRPr="00000000">
              <w:rPr>
                <w:rtl w:val="0"/>
              </w:rPr>
            </w:r>
          </w:p>
          <w:p w:rsidR="00000000" w:rsidDel="00000000" w:rsidP="00000000" w:rsidRDefault="00000000" w:rsidRPr="00000000" w14:paraId="0000003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Nuclear - </w:t>
            </w:r>
            <w:hyperlink r:id="rId31">
              <w:r w:rsidDel="00000000" w:rsidR="00000000" w:rsidRPr="00000000">
                <w:rPr>
                  <w:rFonts w:ascii="Work Sans" w:cs="Work Sans" w:eastAsia="Work Sans" w:hAnsi="Work Sans"/>
                  <w:color w:val="1155cc"/>
                  <w:u w:val="single"/>
                  <w:rtl w:val="0"/>
                </w:rPr>
                <w:t xml:space="preserve">https://cwnuclearcomstage.prod.acquia-sites.com/</w:t>
              </w:r>
            </w:hyperlink>
            <w:r w:rsidDel="00000000" w:rsidR="00000000" w:rsidRPr="00000000">
              <w:rPr>
                <w:rtl w:val="0"/>
              </w:rPr>
            </w:r>
          </w:p>
          <w:p w:rsidR="00000000" w:rsidDel="00000000" w:rsidP="00000000" w:rsidRDefault="00000000" w:rsidRPr="00000000" w14:paraId="0000003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Sensor - </w:t>
            </w:r>
            <w:hyperlink r:id="rId32">
              <w:r w:rsidDel="00000000" w:rsidR="00000000" w:rsidRPr="00000000">
                <w:rPr>
                  <w:rFonts w:ascii="Work Sans" w:cs="Work Sans" w:eastAsia="Work Sans" w:hAnsi="Work Sans"/>
                  <w:color w:val="1155cc"/>
                  <w:u w:val="single"/>
                  <w:rtl w:val="0"/>
                </w:rPr>
                <w:t xml:space="preserve">https://cwsensorscomdev.prod.acquia-sites.com</w:t>
              </w:r>
            </w:hyperlink>
            <w:r w:rsidDel="00000000" w:rsidR="00000000" w:rsidRPr="00000000">
              <w:rPr>
                <w:rtl w:val="0"/>
              </w:rPr>
            </w:r>
          </w:p>
          <w:p w:rsidR="00000000" w:rsidDel="00000000" w:rsidP="00000000" w:rsidRDefault="00000000" w:rsidRPr="00000000" w14:paraId="0000003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Actuation - </w:t>
            </w:r>
            <w:hyperlink r:id="rId33">
              <w:r w:rsidDel="00000000" w:rsidR="00000000" w:rsidRPr="00000000">
                <w:rPr>
                  <w:rFonts w:ascii="Work Sans" w:cs="Work Sans" w:eastAsia="Work Sans" w:hAnsi="Work Sans"/>
                  <w:color w:val="1155cc"/>
                  <w:u w:val="single"/>
                  <w:rtl w:val="0"/>
                </w:rPr>
                <w:t xml:space="preserve">https://cwactuationcomstage.prod.acquia-sites.com/</w:t>
              </w:r>
            </w:hyperlink>
            <w:r w:rsidDel="00000000" w:rsidR="00000000" w:rsidRPr="00000000">
              <w:rPr>
                <w:rtl w:val="0"/>
              </w:rPr>
            </w:r>
          </w:p>
          <w:p w:rsidR="00000000" w:rsidDel="00000000" w:rsidP="00000000" w:rsidRDefault="00000000" w:rsidRPr="00000000" w14:paraId="0000003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CW- </w:t>
            </w:r>
            <w:hyperlink r:id="rId34">
              <w:r w:rsidDel="00000000" w:rsidR="00000000" w:rsidRPr="00000000">
                <w:rPr>
                  <w:rFonts w:ascii="Work Sans" w:cs="Work Sans" w:eastAsia="Work Sans" w:hAnsi="Work Sans"/>
                  <w:color w:val="1155cc"/>
                  <w:u w:val="single"/>
                  <w:rtl w:val="0"/>
                </w:rPr>
                <w:t xml:space="preserve">https://curtisswrightcomstage.prod.acquia-sites.com/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200" w:lineRule="auto"/>
              <w:ind w:left="0" w:firstLine="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EMS</w:t>
            </w:r>
            <w:r w:rsidDel="00000000" w:rsidR="00000000" w:rsidRPr="00000000">
              <w:rPr>
                <w:rFonts w:ascii="Work Sans" w:cs="Work Sans" w:eastAsia="Work Sans" w:hAnsi="Work Sans"/>
                <w:color w:val="222222"/>
                <w:sz w:val="21"/>
                <w:szCs w:val="21"/>
                <w:highlight w:val="white"/>
                <w:rtl w:val="0"/>
              </w:rPr>
              <w:t xml:space="preserve"> -  Completed and sent for review ✅</w:t>
            </w:r>
          </w:p>
          <w:p w:rsidR="00000000" w:rsidDel="00000000" w:rsidP="00000000" w:rsidRDefault="00000000" w:rsidRPr="00000000" w14:paraId="00000041">
            <w:pPr>
              <w:spacing w:after="200" w:lineRule="auto"/>
              <w:ind w:left="0" w:firstLine="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Valves</w:t>
            </w:r>
            <w:r w:rsidDel="00000000" w:rsidR="00000000" w:rsidRPr="00000000">
              <w:rPr>
                <w:rFonts w:ascii="Work Sans" w:cs="Work Sans" w:eastAsia="Work Sans" w:hAnsi="Work Sans"/>
                <w:color w:val="222222"/>
                <w:sz w:val="21"/>
                <w:szCs w:val="21"/>
                <w:highlight w:val="white"/>
                <w:rtl w:val="0"/>
              </w:rPr>
              <w:t xml:space="preserve"> - Completed and sent for review ✅</w:t>
            </w:r>
          </w:p>
          <w:p w:rsidR="00000000" w:rsidDel="00000000" w:rsidP="00000000" w:rsidRDefault="00000000" w:rsidRPr="00000000" w14:paraId="00000042">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CWST </w:t>
            </w:r>
            <w:r w:rsidDel="00000000" w:rsidR="00000000" w:rsidRPr="00000000">
              <w:rPr>
                <w:rFonts w:ascii="Work Sans" w:cs="Work Sans" w:eastAsia="Work Sans" w:hAnsi="Work Sans"/>
                <w:color w:val="222222"/>
                <w:sz w:val="21"/>
                <w:szCs w:val="21"/>
                <w:highlight w:val="white"/>
                <w:rtl w:val="0"/>
              </w:rPr>
              <w:t xml:space="preserve">- Completed color refresh 2.o☑️</w:t>
            </w:r>
          </w:p>
          <w:p w:rsidR="00000000" w:rsidDel="00000000" w:rsidP="00000000" w:rsidRDefault="00000000" w:rsidRPr="00000000" w14:paraId="00000043">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Sensor </w:t>
            </w:r>
            <w:r w:rsidDel="00000000" w:rsidR="00000000" w:rsidRPr="00000000">
              <w:rPr>
                <w:rFonts w:ascii="Work Sans" w:cs="Work Sans" w:eastAsia="Work Sans" w:hAnsi="Work Sans"/>
                <w:color w:val="222222"/>
                <w:sz w:val="21"/>
                <w:szCs w:val="21"/>
                <w:highlight w:val="white"/>
                <w:rtl w:val="0"/>
              </w:rPr>
              <w:t xml:space="preserve">- Completed Color refresh 2.o ☑️</w:t>
            </w:r>
          </w:p>
          <w:p w:rsidR="00000000" w:rsidDel="00000000" w:rsidP="00000000" w:rsidRDefault="00000000" w:rsidRPr="00000000" w14:paraId="00000044">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Nuclear</w:t>
            </w:r>
            <w:r w:rsidDel="00000000" w:rsidR="00000000" w:rsidRPr="00000000">
              <w:rPr>
                <w:rFonts w:ascii="Work Sans" w:cs="Work Sans" w:eastAsia="Work Sans" w:hAnsi="Work Sans"/>
                <w:color w:val="222222"/>
                <w:sz w:val="21"/>
                <w:szCs w:val="21"/>
                <w:highlight w:val="white"/>
                <w:rtl w:val="0"/>
              </w:rPr>
              <w:t xml:space="preserve"> - Header, footer, menu and copyright completed. Working on landing pages ☑️</w:t>
            </w:r>
          </w:p>
          <w:p w:rsidR="00000000" w:rsidDel="00000000" w:rsidP="00000000" w:rsidRDefault="00000000" w:rsidRPr="00000000" w14:paraId="00000045">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Actuation </w:t>
            </w:r>
            <w:r w:rsidDel="00000000" w:rsidR="00000000" w:rsidRPr="00000000">
              <w:rPr>
                <w:rFonts w:ascii="Work Sans" w:cs="Work Sans" w:eastAsia="Work Sans" w:hAnsi="Work Sans"/>
                <w:color w:val="222222"/>
                <w:sz w:val="21"/>
                <w:szCs w:val="21"/>
                <w:highlight w:val="white"/>
                <w:rtl w:val="0"/>
              </w:rPr>
              <w:t xml:space="preserve">-Completed Color refresh for 130/554 pages.☑️</w:t>
            </w:r>
          </w:p>
          <w:p w:rsidR="00000000" w:rsidDel="00000000" w:rsidP="00000000" w:rsidRDefault="00000000" w:rsidRPr="00000000" w14:paraId="00000046">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CW</w:t>
            </w:r>
            <w:r w:rsidDel="00000000" w:rsidR="00000000" w:rsidRPr="00000000">
              <w:rPr>
                <w:rFonts w:ascii="Work Sans" w:cs="Work Sans" w:eastAsia="Work Sans" w:hAnsi="Work Sans"/>
                <w:color w:val="222222"/>
                <w:sz w:val="21"/>
                <w:szCs w:val="21"/>
                <w:highlight w:val="white"/>
                <w:rtl w:val="0"/>
              </w:rPr>
              <w:t xml:space="preserve">- Started working on the staging site.</w:t>
            </w:r>
          </w:p>
          <w:p w:rsidR="00000000" w:rsidDel="00000000" w:rsidP="00000000" w:rsidRDefault="00000000" w:rsidRPr="00000000" w14:paraId="00000047">
            <w:pPr>
              <w:spacing w:after="200" w:lineRule="auto"/>
              <w:rPr>
                <w:rFonts w:ascii="Work Sans" w:cs="Work Sans" w:eastAsia="Work Sans" w:hAnsi="Work Sans"/>
                <w:color w:val="2222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2"/>
              </w:numPr>
              <w:spacing w:after="0" w:afterAutospacing="0" w:befor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Valves testing is completed.</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CWST testing is going on. </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b w:val="1"/>
                <w:bCs w:val="1"/>
                <w:rtl w:val="0"/>
              </w:rPr>
              <w:t xml:space="preserve">Tentative Timeline : </w:t>
            </w:r>
            <w:r w:rsidDel="00000000" w:rsidR="00000000" w:rsidRPr="00000000">
              <w:rPr>
                <w:rFonts w:ascii="Work Sans" w:cs="Work Sans" w:eastAsia="Work Sans" w:hAnsi="Work Sans"/>
                <w:rtl w:val="0"/>
              </w:rPr>
              <w:t xml:space="preserve">Nuclear by 4th September (delayed due to content change tasks). </w:t>
            </w:r>
          </w:p>
          <w:p w:rsidR="00000000" w:rsidDel="00000000" w:rsidP="00000000" w:rsidRDefault="00000000" w:rsidRPr="00000000" w14:paraId="0000004B">
            <w:pPr>
              <w:numPr>
                <w:ilvl w:val="0"/>
                <w:numId w:val="2"/>
              </w:numPr>
              <w:spacing w:after="240" w:before="0" w:before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Testing will follow after 21st August for each of the sites.              </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Nuclear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ultra.energy (</w:t>
            </w:r>
            <w:hyperlink r:id="rId35">
              <w:r w:rsidDel="00000000" w:rsidR="00000000" w:rsidRPr="00000000">
                <w:rPr>
                  <w:rFonts w:ascii="Work Sans" w:cs="Work Sans" w:eastAsia="Work Sans" w:hAnsi="Work Sans"/>
                  <w:color w:val="1155cc"/>
                  <w:u w:val="single"/>
                  <w:rtl w:val="0"/>
                </w:rPr>
                <w:t xml:space="preserve">cwic.curtisswright.com</w:t>
              </w:r>
            </w:hyperlink>
            <w:r w:rsidDel="00000000" w:rsidR="00000000" w:rsidRPr="00000000">
              <w:rPr>
                <w:rFonts w:ascii="Work Sans" w:cs="Work Sans" w:eastAsia="Work Sans" w:hAnsi="Work Sans"/>
                <w:rtl w:val="0"/>
              </w:rPr>
              <w:t xml:space="preserve">)</w:t>
            </w:r>
          </w:p>
          <w:p w:rsidR="00000000" w:rsidDel="00000000" w:rsidP="00000000" w:rsidRDefault="00000000" w:rsidRPr="00000000" w14:paraId="0000004F">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3keysoft.com / </w:t>
            </w:r>
            <w:hyperlink r:id="rId36">
              <w:r w:rsidDel="00000000" w:rsidR="00000000" w:rsidRPr="00000000">
                <w:rPr>
                  <w:rFonts w:ascii="Work Sans" w:cs="Work Sans" w:eastAsia="Work Sans" w:hAnsi="Work Sans"/>
                  <w:color w:val="1155cc"/>
                  <w:u w:val="single"/>
                  <w:rtl w:val="0"/>
                </w:rPr>
                <w:t xml:space="preserve">ws-corp.com</w:t>
              </w:r>
            </w:hyperlink>
            <w:r w:rsidDel="00000000" w:rsidR="00000000" w:rsidRPr="00000000">
              <w:rPr>
                <w:rtl w:val="0"/>
              </w:rPr>
            </w:r>
          </w:p>
          <w:p w:rsidR="00000000" w:rsidDel="00000000" w:rsidP="00000000" w:rsidRDefault="00000000" w:rsidRPr="00000000" w14:paraId="00000050">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w:t>
            </w:r>
            <w:hyperlink r:id="rId37">
              <w:r w:rsidDel="00000000" w:rsidR="00000000" w:rsidRPr="00000000">
                <w:rPr>
                  <w:rFonts w:ascii="Work Sans" w:cs="Work Sans" w:eastAsia="Work Sans" w:hAnsi="Work Sans"/>
                  <w:color w:val="1155cc"/>
                  <w:u w:val="single"/>
                  <w:rtl w:val="0"/>
                </w:rPr>
                <w:t xml:space="preserve">cw-connect.com</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51">
            <w:pPr>
              <w:numPr>
                <w:ilvl w:val="0"/>
                <w:numId w:val="10"/>
              </w:numPr>
              <w:spacing w:after="20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Evaluate store.ultra.energy (</w:t>
            </w:r>
            <w:hyperlink r:id="rId38">
              <w:r w:rsidDel="00000000" w:rsidR="00000000" w:rsidRPr="00000000">
                <w:rPr>
                  <w:rFonts w:ascii="Work Sans" w:cs="Work Sans" w:eastAsia="Work Sans" w:hAnsi="Work Sans"/>
                  <w:color w:val="1155cc"/>
                  <w:u w:val="single"/>
                  <w:rtl w:val="0"/>
                </w:rPr>
                <w:t xml:space="preserve">cwicstore.curtsisswright.com</w:t>
              </w:r>
            </w:hyperlink>
            <w:r w:rsidDel="00000000" w:rsidR="00000000" w:rsidRPr="00000000">
              <w:rPr>
                <w:rFonts w:ascii="Work Sans" w:cs="Work Sans" w:eastAsia="Work Sans" w:hAnsi="Work San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00" w:lineRule="auto"/>
              <w:rPr>
                <w:rFonts w:ascii="Work Sans" w:cs="Work Sans" w:eastAsia="Work Sans" w:hAnsi="Work Sans"/>
              </w:rPr>
            </w:pPr>
            <w:hyperlink r:id="rId39">
              <w:r w:rsidDel="00000000" w:rsidR="00000000" w:rsidRPr="00000000">
                <w:rPr>
                  <w:rFonts w:ascii="Work Sans" w:cs="Work Sans" w:eastAsia="Work Sans" w:hAnsi="Work Sans"/>
                  <w:color w:val="1155cc"/>
                  <w:u w:val="single"/>
                  <w:rtl w:val="0"/>
                </w:rPr>
                <w:t xml:space="preserve">WS-Corp Site Summary Document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It's on hold.</w:t>
            </w:r>
          </w:p>
        </w:tc>
      </w:tr>
      <w:tr>
        <w:trPr>
          <w:cantSplit w:val="0"/>
          <w:trHeight w:val="2825.4443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Translation Sites/Content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200" w:line="331.2" w:lineRule="auto"/>
              <w:jc w:val="center"/>
              <w:rPr>
                <w:rFonts w:ascii="Work Sans" w:cs="Work Sans" w:eastAsia="Work Sans" w:hAnsi="Work Sans"/>
              </w:rPr>
            </w:pPr>
            <w:hyperlink r:id="rId40">
              <w:r w:rsidDel="00000000" w:rsidR="00000000" w:rsidRPr="00000000">
                <w:rPr>
                  <w:rFonts w:ascii="Work Sans" w:cs="Work Sans" w:eastAsia="Work Sans" w:hAnsi="Work Sans"/>
                  <w:color w:val="1155cc"/>
                  <w:u w:val="single"/>
                  <w:rtl w:val="0"/>
                </w:rPr>
                <w:t xml:space="preserve">https://surfacetechnologies.curtisswright.com/</w:t>
              </w:r>
            </w:hyperlink>
            <w:r w:rsidDel="00000000" w:rsidR="00000000" w:rsidRPr="00000000">
              <w:rPr>
                <w:rtl w:val="0"/>
              </w:rPr>
            </w:r>
          </w:p>
          <w:p w:rsidR="00000000" w:rsidDel="00000000" w:rsidP="00000000" w:rsidRDefault="00000000" w:rsidRPr="00000000" w14:paraId="00000056">
            <w:pPr>
              <w:spacing w:after="200" w:line="331.2"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57">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Nihar / Sindhu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Work Sans" w:cs="Work Sans" w:eastAsia="Work Sans" w:hAnsi="Work Sans"/>
              </w:rPr>
            </w:pPr>
            <w:r w:rsidDel="00000000" w:rsidR="00000000" w:rsidRPr="00000000">
              <w:rPr>
                <w:rFonts w:ascii="Work Sans" w:cs="Work Sans" w:eastAsia="Work Sans" w:hAnsi="Work Sans"/>
                <w:rtl w:val="0"/>
              </w:rPr>
              <w:t xml:space="preserve">Completed the translations for the French, Polish, Spanish, Chinese, and German languages. ✅</w:t>
              <w:br w:type="textWrapping"/>
            </w:r>
          </w:p>
          <w:p w:rsidR="00000000" w:rsidDel="00000000" w:rsidP="00000000" w:rsidRDefault="00000000" w:rsidRPr="00000000" w14:paraId="00000059">
            <w:pPr>
              <w:spacing w:after="200" w:line="276"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5A">
            <w:pPr>
              <w:spacing w:after="200" w:line="276"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2.0:</w:t>
              <w:br w:type="textWrapping"/>
              <w:br w:type="textWrapping"/>
            </w:r>
            <w:r w:rsidDel="00000000" w:rsidR="00000000" w:rsidRPr="00000000">
              <w:rPr>
                <w:rFonts w:ascii="Work Sans" w:cs="Work Sans" w:eastAsia="Work Sans" w:hAnsi="Work Sans"/>
                <w:rtl w:val="0"/>
              </w:rPr>
              <w:t xml:space="preserve">We have started Hungarian translations for whole sites. ☑️</w:t>
              <w:br w:type="textWrapping"/>
              <w:br w:type="textWrapping"/>
              <w:t xml:space="preserve">Completed Pages: 239/249.</w:t>
              <w:br w:type="textWrapping"/>
            </w:r>
          </w:p>
          <w:p w:rsidR="00000000" w:rsidDel="00000000" w:rsidP="00000000" w:rsidRDefault="00000000" w:rsidRPr="00000000" w14:paraId="0000005C">
            <w:pPr>
              <w:rPr>
                <w:rFonts w:ascii="Work Sans" w:cs="Work Sans" w:eastAsia="Work Sans" w:hAnsi="Work Sans"/>
              </w:rPr>
            </w:pPr>
            <w:r w:rsidDel="00000000" w:rsidR="00000000" w:rsidRPr="00000000">
              <w:rPr>
                <w:rtl w:val="0"/>
              </w:rPr>
            </w:r>
          </w:p>
          <w:p w:rsidR="00000000" w:rsidDel="00000000" w:rsidP="00000000" w:rsidRDefault="00000000" w:rsidRPr="00000000" w14:paraId="0000005D">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Phase 2.0:</w:t>
              <w:br w:type="textWrapping"/>
            </w:r>
            <w:r w:rsidDel="00000000" w:rsidR="00000000" w:rsidRPr="00000000">
              <w:rPr>
                <w:rFonts w:ascii="Work Sans" w:cs="Work Sans" w:eastAsia="Work Sans" w:hAnsi="Work Sans"/>
                <w:rtl w:val="0"/>
              </w:rPr>
              <w:t xml:space="preserve">Working on the Hungarian translations for the whole site. </w:t>
            </w:r>
            <w:r w:rsidDel="00000000" w:rsidR="00000000" w:rsidRPr="00000000">
              <w:rPr>
                <w:rFonts w:ascii="Work Sans" w:cs="Work Sans" w:eastAsia="Work Sans" w:hAnsi="Work Sans"/>
                <w:rtl w:val="0"/>
              </w:rPr>
              <w:t xml:space="preserve">☑️</w:t>
            </w:r>
            <w:r w:rsidDel="00000000" w:rsidR="00000000" w:rsidRPr="00000000">
              <w:rPr>
                <w:rtl w:val="0"/>
              </w:rPr>
            </w:r>
          </w:p>
          <w:p w:rsidR="00000000" w:rsidDel="00000000" w:rsidP="00000000" w:rsidRDefault="00000000" w:rsidRPr="00000000" w14:paraId="0000005F">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Complete the Hungarian language translations by EOD. Next week, we will start updating the links on each translated page. ☑️</w:t>
            </w:r>
          </w:p>
          <w:p w:rsidR="00000000" w:rsidDel="00000000" w:rsidP="00000000" w:rsidRDefault="00000000" w:rsidRPr="00000000" w14:paraId="00000060">
            <w:pPr>
              <w:spacing w:after="200" w:line="331.2"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Tentative timeline for link updation:</w:t>
            </w:r>
            <w:r w:rsidDel="00000000" w:rsidR="00000000" w:rsidRPr="00000000">
              <w:rPr>
                <w:rFonts w:ascii="Work Sans" w:cs="Work Sans" w:eastAsia="Work Sans" w:hAnsi="Work Sans"/>
                <w:rtl w:val="0"/>
              </w:rPr>
              <w:t xml:space="preserve"> 3rd week of September. </w:t>
              <w:br w:type="textWrapping"/>
            </w:r>
          </w:p>
        </w:tc>
      </w:tr>
      <w:tr>
        <w:trPr>
          <w:cantSplit w:val="0"/>
          <w:trHeight w:val="3625.358445312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Searchstax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A custom module is developed. ✅</w:t>
            </w:r>
          </w:p>
          <w:p w:rsidR="00000000" w:rsidDel="00000000" w:rsidP="00000000" w:rsidRDefault="00000000" w:rsidRPr="00000000" w14:paraId="00000065">
            <w:pPr>
              <w:spacing w:after="200" w:lineRule="auto"/>
              <w:rPr>
                <w:rFonts w:ascii="Work Sans" w:cs="Work Sans" w:eastAsia="Work Sans" w:hAnsi="Work Sans"/>
              </w:rPr>
            </w:pPr>
            <w:hyperlink r:id="rId41">
              <w:r w:rsidDel="00000000" w:rsidR="00000000" w:rsidRPr="00000000">
                <w:rPr>
                  <w:rFonts w:ascii="Work Sans" w:cs="Work Sans" w:eastAsia="Work Sans" w:hAnsi="Work Sans"/>
                  <w:color w:val="1155cc"/>
                  <w:u w:val="single"/>
                  <w:rtl w:val="0"/>
                </w:rPr>
                <w:t xml:space="preserve">https:/curtisswright.com/search</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66">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ind w:left="0" w:firstLine="0"/>
              <w:rPr>
                <w:rFonts w:ascii="Work Sans" w:cs="Work Sans" w:eastAsia="Work Sans" w:hAnsi="Work Sans"/>
              </w:rPr>
            </w:pPr>
            <w:hyperlink r:id="rId42">
              <w:r w:rsidDel="00000000" w:rsidR="00000000" w:rsidRPr="00000000">
                <w:rPr>
                  <w:rFonts w:ascii="Work Sans" w:cs="Work Sans" w:eastAsia="Work Sans" w:hAnsi="Work Sans"/>
                  <w:color w:val="1155cc"/>
                  <w:u w:val="single"/>
                  <w:rtl w:val="0"/>
                </w:rPr>
                <w:t xml:space="preserve">Analytics Report</w:t>
              </w:r>
            </w:hyperlink>
            <w:r w:rsidDel="00000000" w:rsidR="00000000" w:rsidRPr="00000000">
              <w:rPr>
                <w:rtl w:val="0"/>
              </w:rPr>
            </w:r>
          </w:p>
          <w:p w:rsidR="00000000" w:rsidDel="00000000" w:rsidP="00000000" w:rsidRDefault="00000000" w:rsidRPr="00000000" w14:paraId="00000068">
            <w:pPr>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69">
            <w:pPr>
              <w:spacing w:after="240" w:before="240" w:line="331.2" w:lineRule="auto"/>
              <w:rPr>
                <w:rFonts w:ascii="Work Sans" w:cs="Work Sans" w:eastAsia="Work Sans" w:hAnsi="Work Sans"/>
              </w:rPr>
            </w:pPr>
            <w:r w:rsidDel="00000000" w:rsidR="00000000" w:rsidRPr="00000000">
              <w:rPr>
                <w:rFonts w:ascii="Work Sans" w:cs="Work Sans" w:eastAsia="Work Sans" w:hAnsi="Work Sans"/>
                <w:rtl w:val="0"/>
              </w:rPr>
              <w:t xml:space="preserve">Waiting for Dave’s response on ticket </w:t>
            </w:r>
            <w:r w:rsidDel="00000000" w:rsidR="00000000" w:rsidRPr="00000000">
              <w:rPr>
                <w:rFonts w:ascii="Work Sans" w:cs="Work Sans" w:eastAsia="Work Sans" w:hAnsi="Work Sans"/>
                <w:b w:val="1"/>
                <w:bCs w:val="1"/>
                <w:rtl w:val="0"/>
              </w:rPr>
              <w:t xml:space="preserve">INC0227363</w:t>
            </w:r>
            <w:r w:rsidDel="00000000" w:rsidR="00000000" w:rsidRPr="00000000">
              <w:rPr>
                <w:rFonts w:ascii="Work Sans" w:cs="Work Sans" w:eastAsia="Work Sans" w:hAnsi="Work Sans"/>
                <w:rtl w:val="0"/>
              </w:rPr>
              <w:t xml:space="preserve"> regarding the case-sensitive search issue.</w:t>
            </w:r>
          </w:p>
          <w:p w:rsidR="00000000" w:rsidDel="00000000" w:rsidP="00000000" w:rsidRDefault="00000000" w:rsidRPr="00000000" w14:paraId="0000006A">
            <w:pPr>
              <w:spacing w:after="240" w:before="240" w:line="331.2" w:lineRule="auto"/>
              <w:rPr>
                <w:rFonts w:ascii="Work Sans" w:cs="Work Sans" w:eastAsia="Work Sans" w:hAnsi="Work Sans"/>
              </w:rPr>
            </w:pPr>
            <w:r w:rsidDel="00000000" w:rsidR="00000000" w:rsidRPr="00000000">
              <w:rPr>
                <w:rFonts w:ascii="Work Sans" w:cs="Work Sans" w:eastAsia="Work Sans" w:hAnsi="Work Sans"/>
                <w:rtl w:val="0"/>
              </w:rPr>
              <w:t xml:space="preserve">We are adding 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Work Sans" w:cs="Work Sans" w:eastAsia="Work Sans" w:hAnsi="Work Sans"/>
                <w:b w:val="1"/>
                <w:bCs w:val="1"/>
                <w:rtl w:val="0"/>
              </w:rPr>
              <w:t xml:space="preserve"> wildcard</w:t>
            </w:r>
            <w:r w:rsidDel="00000000" w:rsidR="00000000" w:rsidRPr="00000000">
              <w:rPr>
                <w:rFonts w:ascii="Work Sans" w:cs="Work Sans" w:eastAsia="Work Sans" w:hAnsi="Work Sans"/>
                <w:rtl w:val="0"/>
              </w:rPr>
              <w:t xml:space="preserve"> to every search word to get more results. However, this is causing an issue when users search for </w:t>
            </w:r>
            <w:r w:rsidDel="00000000" w:rsidR="00000000" w:rsidRPr="00000000">
              <w:rPr>
                <w:rFonts w:ascii="Roboto Mono" w:cs="Roboto Mono" w:eastAsia="Roboto Mono" w:hAnsi="Roboto Mono"/>
                <w:b w:val="1"/>
                <w:bCs w:val="1"/>
                <w:rtl w:val="0"/>
              </w:rPr>
              <w:t xml:space="preserve">iq-core</w:t>
            </w:r>
            <w:r w:rsidDel="00000000" w:rsidR="00000000" w:rsidRPr="00000000">
              <w:rPr>
                <w:rFonts w:ascii="Work Sans" w:cs="Work Sans" w:eastAsia="Work Sans" w:hAnsi="Work Sans"/>
                <w:rtl w:val="0"/>
              </w:rPr>
              <w:t xml:space="preserve">, as it returns fewer results than </w:t>
            </w:r>
            <w:r w:rsidDel="00000000" w:rsidR="00000000" w:rsidRPr="00000000">
              <w:rPr>
                <w:rFonts w:ascii="Roboto Mono" w:cs="Roboto Mono" w:eastAsia="Roboto Mono" w:hAnsi="Roboto Mono"/>
                <w:b w:val="1"/>
                <w:bCs w:val="1"/>
                <w:rtl w:val="0"/>
              </w:rPr>
              <w:t xml:space="preserve">IQ-Core</w:t>
            </w:r>
            <w:r w:rsidDel="00000000" w:rsidR="00000000" w:rsidRPr="00000000">
              <w:rPr>
                <w:rFonts w:ascii="Work Sans" w:cs="Work Sans" w:eastAsia="Work Sans" w:hAnsi="Work Sans"/>
                <w:rtl w:val="0"/>
              </w:rPr>
              <w:t xml:space="preserve">.</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SEO Optimisation for </w:t>
            </w:r>
            <w:hyperlink r:id="rId43">
              <w:r w:rsidDel="00000000" w:rsidR="00000000" w:rsidRPr="00000000">
                <w:rPr>
                  <w:rFonts w:ascii="Work Sans" w:cs="Work Sans" w:eastAsia="Work Sans" w:hAnsi="Work Sans"/>
                  <w:b w:val="1"/>
                  <w:bCs w:val="1"/>
                  <w:color w:val="1155cc"/>
                  <w:u w:val="single"/>
                  <w:rtl w:val="0"/>
                </w:rPr>
                <w:t xml:space="preserve">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6C">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06D">
            <w:pPr>
              <w:rPr>
                <w:rFonts w:ascii="Work Sans" w:cs="Work Sans" w:eastAsia="Work Sans" w:hAnsi="Work San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00" w:lineRule="auto"/>
              <w:rPr>
                <w:rFonts w:ascii="Work Sans" w:cs="Work Sans" w:eastAsia="Work Sans" w:hAnsi="Work Sans"/>
              </w:rPr>
            </w:pPr>
            <w:hyperlink r:id="rId44">
              <w:r w:rsidDel="00000000" w:rsidR="00000000" w:rsidRPr="00000000">
                <w:rPr>
                  <w:rFonts w:ascii="Work Sans" w:cs="Work Sans" w:eastAsia="Work Sans" w:hAnsi="Work Sans"/>
                  <w:color w:val="0000ee"/>
                  <w:u w:val="single"/>
                  <w:rtl w:val="0"/>
                </w:rPr>
                <w:t xml:space="preserve">Sofia Krishnan</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numPr>
                <w:ilvl w:val="0"/>
                <w:numId w:val="6"/>
              </w:numPr>
              <w:spacing w:after="240" w:before="24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rtl w:val="0"/>
              </w:rPr>
              <w:t xml:space="preserve">Completed fixing duplicate titles for Surface tech</w:t>
            </w:r>
            <w:r w:rsidDel="00000000" w:rsidR="00000000" w:rsidRPr="00000000">
              <w:rPr>
                <w:rFonts w:ascii="Work Sans" w:cs="Work Sans" w:eastAsia="Work Sans" w:hAnsi="Work Sans"/>
                <w:color w:val="222222"/>
                <w:sz w:val="21"/>
                <w:szCs w:val="21"/>
                <w:highlight w:val="white"/>
                <w:rtl w:val="0"/>
              </w:rPr>
              <w:t xml:space="preserve"> </w:t>
            </w:r>
            <w:r w:rsidDel="00000000" w:rsidR="00000000" w:rsidRPr="00000000">
              <w:rPr>
                <w:rFonts w:ascii="Work Sans" w:cs="Work Sans" w:eastAsia="Work Sans" w:hAnsi="Work Sans"/>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numPr>
                <w:ilvl w:val="0"/>
                <w:numId w:val="8"/>
              </w:numPr>
              <w:spacing w:after="240" w:befor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Working on optimizing page meta titles, description for the Surface Tech site. (Ticket No :INC0224386)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Sofia is working on the SEO Analysis of CW Business Sites (We have completed Surface Tech earlier)</w:t>
              <w:br w:type="textWrapping"/>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Everlube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00" w:lineRule="auto"/>
              <w:rPr>
                <w:rFonts w:ascii="Work Sans" w:cs="Work Sans" w:eastAsia="Work Sans" w:hAnsi="Work Sans"/>
              </w:rPr>
            </w:pPr>
            <w:hyperlink r:id="rId45">
              <w:r w:rsidDel="00000000" w:rsidR="00000000" w:rsidRPr="00000000">
                <w:rPr>
                  <w:rFonts w:ascii="Work Sans" w:cs="Work Sans" w:eastAsia="Work Sans" w:hAnsi="Work Sans"/>
                  <w:color w:val="0000ee"/>
                  <w:u w:val="single"/>
                  <w:rtl w:val="0"/>
                </w:rPr>
                <w:t xml:space="preserve">Divya M</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00" w:lineRule="auto"/>
              <w:ind w:left="720" w:firstLine="0"/>
              <w:rPr>
                <w:rFonts w:ascii="Work Sans" w:cs="Work Sans" w:eastAsia="Work Sans" w:hAnsi="Work Sans"/>
                <w:color w:val="1155cc"/>
                <w:u w:val="single"/>
              </w:rPr>
            </w:pPr>
            <w:hyperlink r:id="rId46">
              <w:r w:rsidDel="00000000" w:rsidR="00000000" w:rsidRPr="00000000">
                <w:rPr>
                  <w:rFonts w:ascii="Work Sans" w:cs="Work Sans" w:eastAsia="Work Sans" w:hAnsi="Work Sans"/>
                  <w:color w:val="1155cc"/>
                  <w:u w:val="single"/>
                  <w:rtl w:val="0"/>
                </w:rPr>
                <w:t xml:space="preserve">everlubeproducts.com</w:t>
              </w:r>
            </w:hyperlink>
            <w:r w:rsidDel="00000000" w:rsidR="00000000" w:rsidRPr="00000000">
              <w:rPr>
                <w:rtl w:val="0"/>
              </w:rPr>
            </w:r>
          </w:p>
          <w:p w:rsidR="00000000" w:rsidDel="00000000" w:rsidP="00000000" w:rsidRDefault="00000000" w:rsidRPr="00000000" w14:paraId="00000075">
            <w:pPr>
              <w:shd w:fill="ffffff" w:val="clear"/>
              <w:spacing w:after="200" w:lineRule="auto"/>
              <w:ind w:left="720" w:firstLine="0"/>
              <w:rPr>
                <w:rFonts w:ascii="Work Sans" w:cs="Work Sans" w:eastAsia="Work Sans" w:hAnsi="Work Sans"/>
                <w:color w:val="1155cc"/>
                <w:u w:val="single"/>
              </w:rPr>
            </w:pPr>
            <w:r w:rsidDel="00000000" w:rsidR="00000000" w:rsidRPr="00000000">
              <w:rPr>
                <w:rtl w:val="0"/>
              </w:rPr>
            </w:r>
          </w:p>
          <w:p w:rsidR="00000000" w:rsidDel="00000000" w:rsidP="00000000" w:rsidRDefault="00000000" w:rsidRPr="00000000" w14:paraId="00000076">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200" w:lineRule="auto"/>
              <w:rPr>
                <w:rFonts w:ascii="Work Sans" w:cs="Work Sans" w:eastAsia="Work Sans" w:hAnsi="Work Sans"/>
              </w:rPr>
            </w:pPr>
            <w:hyperlink r:id="rId47">
              <w:r w:rsidDel="00000000" w:rsidR="00000000" w:rsidRPr="00000000">
                <w:rPr>
                  <w:rFonts w:ascii="Work Sans" w:cs="Work Sans" w:eastAsia="Work Sans" w:hAnsi="Work Sans"/>
                  <w:color w:val="1155cc"/>
                  <w:u w:val="single"/>
                  <w:rtl w:val="0"/>
                </w:rPr>
                <w:t xml:space="preserve">Everlube Site Summary Document</w:t>
              </w:r>
            </w:hyperlink>
            <w:r w:rsidDel="00000000" w:rsidR="00000000" w:rsidRPr="00000000">
              <w:rPr>
                <w:rtl w:val="0"/>
              </w:rPr>
            </w:r>
          </w:p>
          <w:p w:rsidR="00000000" w:rsidDel="00000000" w:rsidP="00000000" w:rsidRDefault="00000000" w:rsidRPr="00000000" w14:paraId="00000078">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79">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w:t>
            </w:r>
            <w:r w:rsidDel="00000000" w:rsidR="00000000" w:rsidRPr="00000000">
              <w:rPr>
                <w:rFonts w:ascii="Work Sans" w:cs="Work Sans" w:eastAsia="Work Sans" w:hAnsi="Work Sans"/>
                <w:rtl w:val="0"/>
              </w:rPr>
              <w:t xml:space="preserve">valuation of the site is completed and sent for review. ✅</w:t>
              <w:br w:type="textWrapping"/>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IMR test Labs</w:t>
            </w:r>
          </w:p>
          <w:p w:rsidR="00000000" w:rsidDel="00000000" w:rsidP="00000000" w:rsidRDefault="00000000" w:rsidRPr="00000000" w14:paraId="0000007C">
            <w:pPr>
              <w:spacing w:after="200" w:lineRule="auto"/>
              <w:ind w:left="0" w:firstLine="0"/>
              <w:rPr>
                <w:rFonts w:ascii="Work Sans" w:cs="Work Sans" w:eastAsia="Work Sans" w:hAnsi="Work Sans"/>
                <w:b w:val="1"/>
                <w:bCs w:val="1"/>
              </w:rPr>
            </w:pPr>
            <w:hyperlink r:id="rId48">
              <w:r w:rsidDel="00000000" w:rsidR="00000000" w:rsidRPr="00000000">
                <w:rPr>
                  <w:rFonts w:ascii="Work Sans" w:cs="Work Sans" w:eastAsia="Work Sans" w:hAnsi="Work Sans"/>
                  <w:color w:val="1155cc"/>
                  <w:u w:val="single"/>
                  <w:rtl w:val="0"/>
                </w:rPr>
                <w:t xml:space="preserve">http://imrtest.com/</w:t>
              </w:r>
            </w:hyperlink>
            <w:r w:rsidDel="00000000" w:rsidR="00000000" w:rsidRPr="00000000">
              <w:rPr>
                <w:rFonts w:ascii="Work Sans" w:cs="Work Sans" w:eastAsia="Work Sans" w:hAnsi="Work San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00" w:lineRule="auto"/>
              <w:rPr>
                <w:rFonts w:ascii="Work Sans" w:cs="Work Sans" w:eastAsia="Work Sans" w:hAnsi="Work Sans"/>
              </w:rPr>
            </w:pPr>
            <w:hyperlink r:id="rId49">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00" w:lineRule="auto"/>
              <w:rPr>
                <w:rFonts w:ascii="Work Sans" w:cs="Work Sans" w:eastAsia="Work Sans" w:hAnsi="Work Sans"/>
                <w:color w:val="222222"/>
              </w:rPr>
            </w:pPr>
            <w:hyperlink r:id="rId50">
              <w:r w:rsidDel="00000000" w:rsidR="00000000" w:rsidRPr="00000000">
                <w:rPr>
                  <w:rFonts w:ascii="Work Sans" w:cs="Work Sans" w:eastAsia="Work Sans" w:hAnsi="Work Sans"/>
                  <w:color w:val="1155cc"/>
                  <w:u w:val="single"/>
                  <w:rtl w:val="0"/>
                </w:rPr>
                <w:t xml:space="preserve">IMR Site Summary Document</w:t>
              </w:r>
            </w:hyperlink>
            <w:r w:rsidDel="00000000" w:rsidR="00000000" w:rsidRPr="00000000">
              <w:rPr>
                <w:rtl w:val="0"/>
              </w:rPr>
            </w:r>
          </w:p>
          <w:p w:rsidR="00000000" w:rsidDel="00000000" w:rsidP="00000000" w:rsidRDefault="00000000" w:rsidRPr="00000000" w14:paraId="0000007F">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Layouts : 02/52 </w:t>
            </w:r>
            <w:r w:rsidDel="00000000" w:rsidR="00000000" w:rsidRPr="00000000">
              <w:rPr>
                <w:rtl w:val="0"/>
              </w:rPr>
            </w:r>
          </w:p>
          <w:p w:rsidR="00000000" w:rsidDel="00000000" w:rsidP="00000000" w:rsidRDefault="00000000" w:rsidRPr="00000000" w14:paraId="00000080">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Pages Migrated: 0/182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Pending layouts: 50/52 </w:t>
            </w:r>
            <w:r w:rsidDel="00000000" w:rsidR="00000000" w:rsidRPr="00000000">
              <w:rPr>
                <w:rtl w:val="0"/>
              </w:rPr>
            </w:r>
          </w:p>
          <w:p w:rsidR="00000000" w:rsidDel="00000000" w:rsidP="00000000" w:rsidRDefault="00000000" w:rsidRPr="00000000" w14:paraId="00000082">
            <w:pPr>
              <w:spacing w:after="200" w:line="397.44" w:lineRule="auto"/>
              <w:rPr>
                <w:rFonts w:ascii="Work Sans" w:cs="Work Sans" w:eastAsia="Work Sans" w:hAnsi="Work Sans"/>
              </w:rPr>
            </w:pPr>
            <w:r w:rsidDel="00000000" w:rsidR="00000000" w:rsidRPr="00000000">
              <w:rPr>
                <w:rFonts w:ascii="Work Sans" w:cs="Work Sans" w:eastAsia="Work Sans" w:hAnsi="Work Sans"/>
                <w:rtl w:val="0"/>
              </w:rPr>
              <w:t xml:space="preserve">Pending Pages : 182/182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00" w:line="331.2"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br w:type="textWrapping"/>
              <w:t xml:space="preserve">Migration will start after 2.0 web refresh.</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Keronite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00" w:lineRule="auto"/>
              <w:rPr>
                <w:rFonts w:ascii="Work Sans" w:cs="Work Sans" w:eastAsia="Work Sans" w:hAnsi="Work Sans"/>
              </w:rPr>
            </w:pPr>
            <w:hyperlink r:id="rId51">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hd w:fill="ffffff" w:val="clear"/>
              <w:spacing w:after="200" w:lineRule="auto"/>
              <w:ind w:left="720" w:firstLine="0"/>
              <w:rPr>
                <w:rFonts w:ascii="Work Sans" w:cs="Work Sans" w:eastAsia="Work Sans" w:hAnsi="Work Sans"/>
              </w:rPr>
            </w:pPr>
            <w:hyperlink r:id="rId52">
              <w:r w:rsidDel="00000000" w:rsidR="00000000" w:rsidRPr="00000000">
                <w:rPr>
                  <w:rFonts w:ascii="Work Sans" w:cs="Work Sans" w:eastAsia="Work Sans" w:hAnsi="Work Sans"/>
                  <w:color w:val="1155cc"/>
                  <w:u w:val="single"/>
                  <w:rtl w:val="0"/>
                </w:rPr>
                <w:t xml:space="preserve">keronite.com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200" w:lineRule="auto"/>
              <w:rPr>
                <w:rFonts w:ascii="Work Sans" w:cs="Work Sans" w:eastAsia="Work Sans" w:hAnsi="Work Sans"/>
              </w:rPr>
            </w:pPr>
            <w:hyperlink r:id="rId53">
              <w:r w:rsidDel="00000000" w:rsidR="00000000" w:rsidRPr="00000000">
                <w:rPr>
                  <w:rFonts w:ascii="Work Sans" w:cs="Work Sans" w:eastAsia="Work Sans" w:hAnsi="Work Sans"/>
                  <w:color w:val="1155cc"/>
                  <w:u w:val="single"/>
                  <w:rtl w:val="0"/>
                </w:rPr>
                <w:t xml:space="preserve">keronite Site Summary Document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Evaluation of the site is completed and sent for review. ✅</w:t>
              <w:br w:type="textWrapping"/>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br w:type="textWrapping"/>
              <w:t xml:space="preserve">Migration will start after 2.0 web refresh.</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  Searchable Approvals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00" w:lineRule="auto"/>
              <w:rPr>
                <w:rFonts w:ascii="Work Sans" w:cs="Work Sans" w:eastAsia="Work Sans" w:hAnsi="Work Sans"/>
              </w:rPr>
            </w:pPr>
            <w:hyperlink r:id="rId54">
              <w:r w:rsidDel="00000000" w:rsidR="00000000" w:rsidRPr="00000000">
                <w:rPr>
                  <w:rFonts w:ascii="Work Sans" w:cs="Work Sans" w:eastAsia="Work Sans" w:hAnsi="Work Sans"/>
                  <w:color w:val="0000ee"/>
                  <w:u w:val="single"/>
                  <w:rtl w:val="0"/>
                </w:rPr>
                <w:t xml:space="preserve">Divya 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Work Sans" w:cs="Work Sans" w:eastAsia="Work Sans" w:hAnsi="Work Sans"/>
                <w:b w:val="1"/>
                <w:bCs w:val="1"/>
              </w:rPr>
            </w:pPr>
            <w:hyperlink r:id="rId55">
              <w:r w:rsidDel="00000000" w:rsidR="00000000" w:rsidRPr="00000000">
                <w:rPr>
                  <w:rFonts w:ascii="Work Sans" w:cs="Work Sans" w:eastAsia="Work Sans" w:hAnsi="Work Sans"/>
                  <w:color w:val="1155cc"/>
                  <w:u w:val="single"/>
                  <w:rtl w:val="0"/>
                </w:rPr>
                <w:t xml:space="preserve">TG Approvals 2025</w:t>
              </w:r>
            </w:hyperlink>
            <w:r w:rsidDel="00000000" w:rsidR="00000000" w:rsidRPr="00000000">
              <w:rPr>
                <w:rFonts w:ascii="Work Sans" w:cs="Work Sans" w:eastAsia="Work Sans" w:hAnsi="Work Sans"/>
                <w:rtl w:val="0"/>
              </w:rPr>
              <w:t xml:space="preserve"> </w:t>
              <w:br w:type="textWrapping"/>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200" w:lineRule="auto"/>
              <w:rPr>
                <w:rFonts w:ascii="Work Sans" w:cs="Work Sans" w:eastAsia="Work Sans" w:hAnsi="Work Sans"/>
              </w:rPr>
            </w:pPr>
            <w:r w:rsidDel="00000000" w:rsidR="00000000" w:rsidRPr="00000000">
              <w:rPr>
                <w:rFonts w:ascii="Work Sans" w:cs="Work Sans" w:eastAsia="Work Sans" w:hAnsi="Work Sans"/>
                <w:color w:val="222222"/>
                <w:sz w:val="21"/>
                <w:szCs w:val="21"/>
                <w:highlight w:val="white"/>
                <w:rtl w:val="0"/>
              </w:rPr>
              <w:t xml:space="preserve">Ref : </w:t>
            </w:r>
            <w:hyperlink r:id="rId56">
              <w:r w:rsidDel="00000000" w:rsidR="00000000" w:rsidRPr="00000000">
                <w:rPr>
                  <w:rFonts w:ascii="Work Sans" w:cs="Work Sans" w:eastAsia="Work Sans" w:hAnsi="Work Sans"/>
                  <w:color w:val="1155cc"/>
                  <w:sz w:val="21"/>
                  <w:szCs w:val="21"/>
                  <w:highlight w:val="white"/>
                  <w:u w:val="single"/>
                  <w:rtl w:val="0"/>
                </w:rPr>
                <w:t xml:space="preserve">https://www.valencesurfacetech.com/approvals/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For Database Approvals -</w:t>
            </w:r>
            <w:r w:rsidDel="00000000" w:rsidR="00000000" w:rsidRPr="00000000">
              <w:rPr>
                <w:rFonts w:ascii="Work Sans" w:cs="Work Sans" w:eastAsia="Work Sans" w:hAnsi="Work Sans"/>
                <w:rtl w:val="0"/>
              </w:rPr>
              <w:t xml:space="preserve">Waiting for Client Inputs. ✅</w:t>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tl w:val="0"/>
              </w:rPr>
            </w:r>
          </w:p>
        </w:tc>
      </w:tr>
    </w:tbl>
    <w:p w:rsidR="00000000" w:rsidDel="00000000" w:rsidP="00000000" w:rsidRDefault="00000000" w:rsidRPr="00000000" w14:paraId="0000008E">
      <w:pPr>
        <w:pStyle w:val="Heading3"/>
        <w:spacing w:after="200" w:lineRule="auto"/>
        <w:rPr>
          <w:rFonts w:ascii="Work Sans" w:cs="Work Sans" w:eastAsia="Work Sans" w:hAnsi="Work Sans"/>
          <w:b w:val="1"/>
          <w:bCs w:val="1"/>
          <w:sz w:val="22"/>
          <w:szCs w:val="22"/>
        </w:rPr>
      </w:pPr>
      <w:bookmarkStart w:colFirst="0" w:colLast="0" w:name="_2begmdlhyjz" w:id="0"/>
      <w:bookmarkEnd w:id="0"/>
      <w:r w:rsidDel="00000000" w:rsidR="00000000" w:rsidRPr="00000000">
        <w:rPr>
          <w:rtl w:val="0"/>
        </w:rPr>
      </w:r>
    </w:p>
    <w:p w:rsidR="00000000" w:rsidDel="00000000" w:rsidP="00000000" w:rsidRDefault="00000000" w:rsidRPr="00000000" w14:paraId="0000008F">
      <w:pPr>
        <w:pStyle w:val="Heading3"/>
        <w:spacing w:after="200" w:lineRule="auto"/>
        <w:rPr>
          <w:rFonts w:ascii="Work Sans" w:cs="Work Sans" w:eastAsia="Work Sans" w:hAnsi="Work Sans"/>
          <w:b w:val="1"/>
          <w:bCs w:val="1"/>
          <w:sz w:val="22"/>
          <w:szCs w:val="22"/>
        </w:rPr>
      </w:pPr>
      <w:bookmarkStart w:colFirst="0" w:colLast="0" w:name="_q9ft01rwoszq" w:id="1"/>
      <w:bookmarkEnd w:id="1"/>
      <w:r w:rsidDel="00000000" w:rsidR="00000000" w:rsidRPr="00000000">
        <w:rPr>
          <w:rFonts w:ascii="Work Sans" w:cs="Work Sans" w:eastAsia="Work Sans" w:hAnsi="Work Sans"/>
          <w:b w:val="1"/>
          <w:bCs w:val="1"/>
          <w:sz w:val="22"/>
          <w:szCs w:val="22"/>
          <w:rtl w:val="0"/>
        </w:rPr>
        <w:t xml:space="preserve">Summary Report For Live Websites :  </w:t>
      </w:r>
    </w:p>
    <w:tbl>
      <w:tblPr>
        <w:tblStyle w:val="Table2"/>
        <w:tblW w:w="18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185"/>
        <w:gridCol w:w="3030"/>
        <w:gridCol w:w="7245"/>
        <w:tblGridChange w:id="0">
          <w:tblGrid>
            <w:gridCol w:w="4305"/>
            <w:gridCol w:w="4185"/>
            <w:gridCol w:w="3030"/>
            <w:gridCol w:w="7245"/>
          </w:tblGrid>
        </w:tblGridChange>
      </w:tblGrid>
      <w:tr>
        <w:trPr>
          <w:cantSplit w:val="0"/>
          <w:trHeight w:val="1200.37620106419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Open 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Resolved Issues / New Updates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Curtisswright.com</w:t>
            </w:r>
          </w:p>
          <w:p w:rsidR="00000000" w:rsidDel="00000000" w:rsidP="00000000" w:rsidRDefault="00000000" w:rsidRPr="00000000" w14:paraId="00000095">
            <w:pPr>
              <w:spacing w:after="200" w:lineRule="auto"/>
              <w:rPr>
                <w:rFonts w:ascii="Work Sans" w:cs="Work Sans" w:eastAsia="Work Sans" w:hAnsi="Work Sans"/>
                <w:b w:val="1"/>
                <w:bCs w:val="1"/>
              </w:rPr>
            </w:pPr>
            <w:hyperlink r:id="rId57">
              <w:r w:rsidDel="00000000" w:rsidR="00000000" w:rsidRPr="00000000">
                <w:rPr>
                  <w:rFonts w:ascii="Work Sans" w:cs="Work Sans" w:eastAsia="Work Sans" w:hAnsi="Work Sans"/>
                  <w:b w:val="1"/>
                  <w:bCs w:val="1"/>
                  <w:color w:val="1155cc"/>
                  <w:u w:val="single"/>
                  <w:rtl w:val="0"/>
                </w:rPr>
                <w:t xml:space="preserve">https://curtisswright.com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6">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97">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98">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9A">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pStyle w:val="Heading3"/>
              <w:spacing w:after="200" w:lineRule="auto"/>
              <w:rPr>
                <w:rFonts w:ascii="Work Sans" w:cs="Work Sans" w:eastAsia="Work Sans" w:hAnsi="Work Sans"/>
              </w:rPr>
            </w:pPr>
            <w:bookmarkStart w:colFirst="0" w:colLast="0" w:name="_ul7t225kpnrl" w:id="2"/>
            <w:bookmarkEnd w:id="2"/>
            <w:r w:rsidDel="00000000" w:rsidR="00000000" w:rsidRPr="00000000">
              <w:rPr>
                <w:rFonts w:ascii="Work Sans" w:cs="Work Sans" w:eastAsia="Work Sans" w:hAnsi="Work Sans"/>
                <w:b w:val="1"/>
                <w:bCs w:val="1"/>
                <w:sz w:val="22"/>
                <w:szCs w:val="22"/>
                <w:rtl w:val="0"/>
              </w:rPr>
              <w:t xml:space="preserve">Content Updates on Curtisswright.com:</w:t>
            </w:r>
            <w:r w:rsidDel="00000000" w:rsidR="00000000" w:rsidRPr="00000000">
              <w:rPr>
                <w:rtl w:val="0"/>
              </w:rPr>
            </w:r>
          </w:p>
          <w:p w:rsidR="00000000" w:rsidDel="00000000" w:rsidP="00000000" w:rsidRDefault="00000000" w:rsidRPr="00000000" w14:paraId="0000009D">
            <w:pPr>
              <w:spacing w:line="240" w:lineRule="auto"/>
              <w:rPr>
                <w:rFonts w:ascii="Work Sans" w:cs="Work Sans" w:eastAsia="Work Sans" w:hAnsi="Work Sans"/>
              </w:rPr>
            </w:pPr>
            <w:hyperlink r:id="rId58">
              <w:r w:rsidDel="00000000" w:rsidR="00000000" w:rsidRPr="00000000">
                <w:rPr>
                  <w:rFonts w:ascii="Work Sans" w:cs="Work Sans" w:eastAsia="Work Sans" w:hAnsi="Work Sans"/>
                  <w:color w:val="0000ee"/>
                  <w:u w:val="single"/>
                  <w:rtl w:val="0"/>
                </w:rPr>
                <w:t xml:space="preserve">27 August 2026 - Weekly Content Summary</w:t>
              </w:r>
            </w:hyperlink>
            <w:r w:rsidDel="00000000" w:rsidR="00000000" w:rsidRPr="00000000">
              <w:rPr>
                <w:rtl w:val="0"/>
              </w:rPr>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w:t>
            </w:r>
          </w:p>
          <w:p w:rsidR="00000000" w:rsidDel="00000000" w:rsidP="00000000" w:rsidRDefault="00000000" w:rsidRPr="00000000" w14:paraId="0000009F">
            <w:pPr>
              <w:spacing w:after="200" w:lineRule="auto"/>
              <w:rPr>
                <w:rFonts w:ascii="Work Sans" w:cs="Work Sans" w:eastAsia="Work Sans" w:hAnsi="Work Sans"/>
                <w:b w:val="1"/>
                <w:bCs w:val="1"/>
              </w:rPr>
            </w:pPr>
            <w:hyperlink r:id="rId59">
              <w:r w:rsidDel="00000000" w:rsidR="00000000" w:rsidRPr="00000000">
                <w:rPr>
                  <w:rFonts w:ascii="Work Sans" w:cs="Work Sans" w:eastAsia="Work Sans" w:hAnsi="Work Sans"/>
                  <w:b w:val="1"/>
                  <w:bCs w:val="1"/>
                  <w:color w:val="1155cc"/>
                  <w:u w:val="single"/>
                  <w:rtl w:val="0"/>
                </w:rPr>
                <w:t xml:space="preserve">https://cwst.com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1">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32.1594763532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Sensors</w:t>
            </w:r>
          </w:p>
          <w:p w:rsidR="00000000" w:rsidDel="00000000" w:rsidP="00000000" w:rsidRDefault="00000000" w:rsidRPr="00000000" w14:paraId="000000A7">
            <w:pPr>
              <w:spacing w:after="200" w:lineRule="auto"/>
              <w:rPr>
                <w:rFonts w:ascii="Work Sans" w:cs="Work Sans" w:eastAsia="Work Sans" w:hAnsi="Work Sans"/>
                <w:b w:val="1"/>
                <w:bCs w:val="1"/>
              </w:rPr>
            </w:pPr>
            <w:hyperlink r:id="rId60">
              <w:r w:rsidDel="00000000" w:rsidR="00000000" w:rsidRPr="00000000">
                <w:rPr>
                  <w:rFonts w:ascii="Work Sans" w:cs="Work Sans" w:eastAsia="Work Sans" w:hAnsi="Work Sans"/>
                  <w:b w:val="1"/>
                  <w:bCs w:val="1"/>
                  <w:color w:val="1155cc"/>
                  <w:u w:val="single"/>
                  <w:rtl w:val="0"/>
                </w:rPr>
                <w:t xml:space="preserve">https://cw-sensors.com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Industrial</w:t>
            </w:r>
          </w:p>
          <w:p w:rsidR="00000000" w:rsidDel="00000000" w:rsidP="00000000" w:rsidRDefault="00000000" w:rsidRPr="00000000" w14:paraId="000000AF">
            <w:pPr>
              <w:spacing w:after="200" w:lineRule="auto"/>
              <w:rPr>
                <w:rFonts w:ascii="Work Sans" w:cs="Work Sans" w:eastAsia="Work Sans" w:hAnsi="Work Sans"/>
                <w:b w:val="1"/>
                <w:bCs w:val="1"/>
              </w:rPr>
            </w:pPr>
            <w:hyperlink r:id="rId61">
              <w:r w:rsidDel="00000000" w:rsidR="00000000" w:rsidRPr="00000000">
                <w:rPr>
                  <w:rFonts w:ascii="Work Sans" w:cs="Work Sans" w:eastAsia="Work Sans" w:hAnsi="Work Sans"/>
                  <w:b w:val="1"/>
                  <w:bCs w:val="1"/>
                  <w:color w:val="1155cc"/>
                  <w:u w:val="single"/>
                  <w:rtl w:val="0"/>
                </w:rPr>
                <w:t xml:space="preserve">https://cw-industrial.com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B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1">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4">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Sunrise PGDT</w:t>
            </w:r>
          </w:p>
          <w:p w:rsidR="00000000" w:rsidDel="00000000" w:rsidP="00000000" w:rsidRDefault="00000000" w:rsidRPr="00000000" w14:paraId="000000B8">
            <w:pPr>
              <w:spacing w:after="200" w:line="240" w:lineRule="auto"/>
              <w:rPr>
                <w:rFonts w:ascii="Work Sans" w:cs="Work Sans" w:eastAsia="Work Sans" w:hAnsi="Work Sans"/>
                <w:b w:val="1"/>
                <w:bCs w:val="1"/>
              </w:rPr>
            </w:pPr>
            <w:hyperlink r:id="rId62">
              <w:r w:rsidDel="00000000" w:rsidR="00000000" w:rsidRPr="00000000">
                <w:rPr>
                  <w:rFonts w:ascii="Work Sans" w:cs="Work Sans" w:eastAsia="Work Sans" w:hAnsi="Work Sans"/>
                  <w:color w:val="1155cc"/>
                  <w:u w:val="single"/>
                  <w:rtl w:val="0"/>
                </w:rPr>
                <w:t xml:space="preserve">https://sunrise.pgdrivestechnology.com/</w:t>
              </w:r>
            </w:hyperlink>
            <w:r w:rsidDel="00000000" w:rsidR="00000000" w:rsidRPr="00000000">
              <w:rPr>
                <w:rtl w:val="0"/>
              </w:rPr>
            </w:r>
          </w:p>
          <w:p w:rsidR="00000000" w:rsidDel="00000000" w:rsidP="00000000" w:rsidRDefault="00000000" w:rsidRPr="00000000" w14:paraId="000000B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B">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BC">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E">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Support PGDT</w:t>
            </w:r>
          </w:p>
          <w:p w:rsidR="00000000" w:rsidDel="00000000" w:rsidP="00000000" w:rsidRDefault="00000000" w:rsidRPr="00000000" w14:paraId="000000C2">
            <w:pPr>
              <w:spacing w:after="200" w:line="240" w:lineRule="auto"/>
              <w:rPr>
                <w:rFonts w:ascii="Work Sans" w:cs="Work Sans" w:eastAsia="Work Sans" w:hAnsi="Work Sans"/>
                <w:b w:val="1"/>
                <w:bCs w:val="1"/>
              </w:rPr>
            </w:pPr>
            <w:hyperlink r:id="rId63">
              <w:r w:rsidDel="00000000" w:rsidR="00000000" w:rsidRPr="00000000">
                <w:rPr>
                  <w:rFonts w:ascii="Work Sans" w:cs="Work Sans" w:eastAsia="Work Sans" w:hAnsi="Work Sans"/>
                  <w:color w:val="1155cc"/>
                  <w:u w:val="single"/>
                  <w:rtl w:val="0"/>
                </w:rPr>
                <w:t xml:space="preserve">https://industrial.curtisswright.com/en-gb/pgdt</w:t>
              </w:r>
            </w:hyperlink>
            <w:r w:rsidDel="00000000" w:rsidR="00000000" w:rsidRPr="00000000">
              <w:rPr>
                <w:rtl w:val="0"/>
              </w:rPr>
            </w:r>
          </w:p>
          <w:p w:rsidR="00000000" w:rsidDel="00000000" w:rsidP="00000000" w:rsidRDefault="00000000" w:rsidRPr="00000000" w14:paraId="000000C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4">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C5">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C6">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C8">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spacing w:after="200" w:lin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SSRT</w:t>
            </w:r>
            <w:r w:rsidDel="00000000" w:rsidR="00000000" w:rsidRPr="00000000">
              <w:rPr>
                <w:rFonts w:ascii="Work Sans" w:cs="Work Sans" w:eastAsia="Work Sans" w:hAnsi="Work Sans"/>
                <w:rtl w:val="0"/>
              </w:rPr>
              <w:br w:type="textWrapping"/>
              <w:br w:type="textWrapping"/>
            </w:r>
            <w:hyperlink r:id="rId64">
              <w:r w:rsidDel="00000000" w:rsidR="00000000" w:rsidRPr="00000000">
                <w:rPr>
                  <w:rFonts w:ascii="Work Sans" w:cs="Work Sans" w:eastAsia="Work Sans" w:hAnsi="Work Sans"/>
                  <w:color w:val="1155cc"/>
                  <w:u w:val="single"/>
                  <w:rtl w:val="0"/>
                </w:rPr>
                <w:t xml:space="preserve">https://industrial.curtisswright.com/ssrt/user/login</w:t>
              </w:r>
            </w:hyperlink>
            <w:r w:rsidDel="00000000" w:rsidR="00000000" w:rsidRPr="00000000">
              <w:rPr>
                <w:rFonts w:ascii="Work Sans" w:cs="Work Sans" w:eastAsia="Work Sans" w:hAnsi="Work Sans"/>
                <w:b w:val="1"/>
                <w:bCs w:val="1"/>
                <w:rtl w:val="0"/>
              </w:rPr>
              <w:br w:type="textWrapping"/>
              <w:br w:type="textWrapping"/>
            </w: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Powerchair Manager</w:t>
            </w:r>
          </w:p>
          <w:p w:rsidR="00000000" w:rsidDel="00000000" w:rsidP="00000000" w:rsidRDefault="00000000" w:rsidRPr="00000000" w14:paraId="000000D1">
            <w:pPr>
              <w:spacing w:after="200" w:line="240" w:lineRule="auto"/>
              <w:rPr>
                <w:rFonts w:ascii="Work Sans" w:cs="Work Sans" w:eastAsia="Work Sans" w:hAnsi="Work Sans"/>
              </w:rPr>
            </w:pPr>
            <w:hyperlink r:id="rId65">
              <w:r w:rsidDel="00000000" w:rsidR="00000000" w:rsidRPr="00000000">
                <w:rPr>
                  <w:rFonts w:ascii="Work Sans" w:cs="Work Sans" w:eastAsia="Work Sans" w:hAnsi="Work Sans"/>
                  <w:color w:val="1155cc"/>
                  <w:u w:val="single"/>
                  <w:rtl w:val="0"/>
                </w:rPr>
                <w:t xml:space="preserve">https://industrial.curtisswright.com/en-gb/powerchair-manager</w:t>
              </w:r>
            </w:hyperlink>
            <w:r w:rsidDel="00000000" w:rsidR="00000000" w:rsidRPr="00000000">
              <w:rPr>
                <w:rtl w:val="0"/>
              </w:rPr>
            </w:r>
          </w:p>
          <w:p w:rsidR="00000000" w:rsidDel="00000000" w:rsidP="00000000" w:rsidRDefault="00000000" w:rsidRPr="00000000" w14:paraId="000000D2">
            <w:pPr>
              <w:spacing w:after="200" w:line="240" w:lineRule="auto"/>
              <w:rPr>
                <w:rFonts w:ascii="Work Sans" w:cs="Work Sans" w:eastAsia="Work Sans" w:hAnsi="Work Sans"/>
              </w:rPr>
            </w:pPr>
            <w:r w:rsidDel="00000000" w:rsidR="00000000" w:rsidRPr="00000000">
              <w:rPr>
                <w:rFonts w:ascii="Work Sans" w:cs="Work Sans" w:eastAsia="Work Sans" w:hAnsi="Work Sans"/>
                <w:rtl w:val="0"/>
              </w:rPr>
              <w:br w:type="textWrapping"/>
              <w:t xml:space="preserve">Live ✅</w:t>
            </w:r>
          </w:p>
          <w:p w:rsidR="00000000" w:rsidDel="00000000" w:rsidP="00000000" w:rsidRDefault="00000000" w:rsidRPr="00000000" w14:paraId="000000D3">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10.440742187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Valves Group</w:t>
            </w:r>
          </w:p>
          <w:p w:rsidR="00000000" w:rsidDel="00000000" w:rsidP="00000000" w:rsidRDefault="00000000" w:rsidRPr="00000000" w14:paraId="000000D8">
            <w:pPr>
              <w:spacing w:after="200" w:lineRule="auto"/>
              <w:rPr>
                <w:rFonts w:ascii="Work Sans" w:cs="Work Sans" w:eastAsia="Work Sans" w:hAnsi="Work Sans"/>
                <w:b w:val="1"/>
                <w:bCs w:val="1"/>
              </w:rPr>
            </w:pPr>
            <w:hyperlink r:id="rId66">
              <w:r w:rsidDel="00000000" w:rsidR="00000000" w:rsidRPr="00000000">
                <w:rPr>
                  <w:rFonts w:ascii="Work Sans" w:cs="Work Sans" w:eastAsia="Work Sans" w:hAnsi="Work Sans"/>
                  <w:b w:val="1"/>
                  <w:bCs w:val="1"/>
                  <w:color w:val="1155cc"/>
                  <w:u w:val="single"/>
                  <w:rtl w:val="0"/>
                </w:rPr>
                <w:t xml:space="preserve">https://valves.curtisswright.com/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D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D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200" w:lineRule="auto"/>
              <w:rPr>
                <w:rFonts w:ascii="Work Sans" w:cs="Work Sans" w:eastAsia="Work Sans" w:hAnsi="Work Sans"/>
                <w:color w:val="1f1f1f"/>
                <w:highlight w:val="white"/>
              </w:rPr>
            </w:pPr>
            <w:r w:rsidDel="00000000" w:rsidR="00000000" w:rsidRPr="00000000">
              <w:rPr>
                <w:rFonts w:ascii="Work Sans" w:cs="Work Sans" w:eastAsia="Work Sans" w:hAnsi="Work Sans"/>
                <w:rtl w:val="0"/>
              </w:rPr>
              <w:t xml:space="preserve">No open items.</w:t>
            </w:r>
            <w:r w:rsidDel="00000000" w:rsidR="00000000" w:rsidRPr="00000000">
              <w:rPr>
                <w:rtl w:val="0"/>
              </w:rPr>
            </w:r>
          </w:p>
          <w:p w:rsidR="00000000" w:rsidDel="00000000" w:rsidP="00000000" w:rsidRDefault="00000000" w:rsidRPr="00000000" w14:paraId="000000DF">
            <w:pPr>
              <w:spacing w:after="200" w:lineRule="auto"/>
              <w:rPr>
                <w:rFonts w:ascii="Work Sans" w:cs="Work Sans" w:eastAsia="Work Sans" w:hAnsi="Work Sans"/>
              </w:rPr>
            </w:pPr>
            <w:r w:rsidDel="00000000" w:rsidR="00000000" w:rsidRPr="00000000">
              <w:rPr>
                <w:rtl w:val="0"/>
              </w:rPr>
            </w:r>
          </w:p>
        </w:tc>
      </w:tr>
      <w:tr>
        <w:trPr>
          <w:cantSplit w:val="0"/>
          <w:trHeight w:val="1572.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EST </w:t>
            </w:r>
          </w:p>
          <w:p w:rsidR="00000000" w:rsidDel="00000000" w:rsidP="00000000" w:rsidRDefault="00000000" w:rsidRPr="00000000" w14:paraId="000000E1">
            <w:pPr>
              <w:spacing w:after="200" w:lineRule="auto"/>
              <w:rPr>
                <w:rFonts w:ascii="Work Sans" w:cs="Work Sans" w:eastAsia="Work Sans" w:hAnsi="Work Sans"/>
                <w:b w:val="1"/>
                <w:bCs w:val="1"/>
              </w:rPr>
            </w:pPr>
            <w:hyperlink r:id="rId67">
              <w:r w:rsidDel="00000000" w:rsidR="00000000" w:rsidRPr="00000000">
                <w:rPr>
                  <w:rFonts w:ascii="Work Sans" w:cs="Work Sans" w:eastAsia="Work Sans" w:hAnsi="Work Sans"/>
                  <w:b w:val="1"/>
                  <w:bCs w:val="1"/>
                  <w:color w:val="1155cc"/>
                  <w:sz w:val="20"/>
                  <w:szCs w:val="20"/>
                  <w:u w:val="single"/>
                  <w:rtl w:val="0"/>
                </w:rPr>
                <w:t xml:space="preserve">https://valves.curtisswright.com/en-us/EST</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3">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71.58554687338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Nuclear</w:t>
              <w:br w:type="textWrapping"/>
              <w:br w:type="textWrapping"/>
            </w:r>
            <w:hyperlink r:id="rId68">
              <w:r w:rsidDel="00000000" w:rsidR="00000000" w:rsidRPr="00000000">
                <w:rPr>
                  <w:rFonts w:ascii="Work Sans" w:cs="Work Sans" w:eastAsia="Work Sans" w:hAnsi="Work Sans"/>
                  <w:b w:val="1"/>
                  <w:bCs w:val="1"/>
                  <w:color w:val="1155cc"/>
                  <w:u w:val="single"/>
                  <w:rtl w:val="0"/>
                </w:rPr>
                <w:t xml:space="preserve">https://www.cwnuclear.com/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EMS</w:t>
            </w:r>
          </w:p>
          <w:p w:rsidR="00000000" w:rsidDel="00000000" w:rsidP="00000000" w:rsidRDefault="00000000" w:rsidRPr="00000000" w14:paraId="000000F0">
            <w:pPr>
              <w:spacing w:after="200" w:lineRule="auto"/>
              <w:rPr>
                <w:rFonts w:ascii="Work Sans" w:cs="Work Sans" w:eastAsia="Work Sans" w:hAnsi="Work Sans"/>
                <w:b w:val="1"/>
                <w:bCs w:val="1"/>
              </w:rPr>
            </w:pPr>
            <w:hyperlink r:id="rId69">
              <w:r w:rsidDel="00000000" w:rsidR="00000000" w:rsidRPr="00000000">
                <w:rPr>
                  <w:rFonts w:ascii="Work Sans" w:cs="Work Sans" w:eastAsia="Work Sans" w:hAnsi="Work Sans"/>
                  <w:b w:val="1"/>
                  <w:bCs w:val="1"/>
                  <w:color w:val="1155cc"/>
                  <w:u w:val="single"/>
                  <w:rtl w:val="0"/>
                </w:rPr>
                <w:t xml:space="preserve">https://cw-ems.com/</w:t>
              </w:r>
            </w:hyperlink>
            <w:r w:rsidDel="00000000" w:rsidR="00000000" w:rsidRPr="00000000">
              <w:rPr>
                <w:rtl w:val="0"/>
              </w:rPr>
            </w:r>
          </w:p>
          <w:p w:rsidR="00000000" w:rsidDel="00000000" w:rsidP="00000000" w:rsidRDefault="00000000" w:rsidRPr="00000000" w14:paraId="000000F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2">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w:t>
            </w:r>
          </w:p>
          <w:p w:rsidR="00000000" w:rsidDel="00000000" w:rsidP="00000000" w:rsidRDefault="00000000" w:rsidRPr="00000000" w14:paraId="000000F8">
            <w:pPr>
              <w:spacing w:after="200" w:lineRule="auto"/>
              <w:rPr>
                <w:rFonts w:ascii="Work Sans" w:cs="Work Sans" w:eastAsia="Work Sans" w:hAnsi="Work Sans"/>
                <w:b w:val="1"/>
                <w:bCs w:val="1"/>
              </w:rPr>
            </w:pPr>
            <w:hyperlink r:id="rId70">
              <w:r w:rsidDel="00000000" w:rsidR="00000000" w:rsidRPr="00000000">
                <w:rPr>
                  <w:rFonts w:ascii="Work Sans" w:cs="Work Sans" w:eastAsia="Work Sans" w:hAnsi="Work Sans"/>
                  <w:b w:val="1"/>
                  <w:bCs w:val="1"/>
                  <w:color w:val="1155cc"/>
                  <w:u w:val="single"/>
                  <w:rtl w:val="0"/>
                </w:rPr>
                <w:t xml:space="preserve">https://www.cw-actuation.com/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F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p w:rsidR="00000000" w:rsidDel="00000000" w:rsidP="00000000" w:rsidRDefault="00000000" w:rsidRPr="00000000" w14:paraId="000000FC">
            <w:pPr>
              <w:widowControl w:val="0"/>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Sensors &amp; Actuation</w:t>
            </w:r>
          </w:p>
          <w:p w:rsidR="00000000" w:rsidDel="00000000" w:rsidP="00000000" w:rsidRDefault="00000000" w:rsidRPr="00000000" w14:paraId="00000101">
            <w:pPr>
              <w:spacing w:after="200" w:lineRule="auto"/>
              <w:rPr>
                <w:rFonts w:ascii="Work Sans" w:cs="Work Sans" w:eastAsia="Work Sans" w:hAnsi="Work Sans"/>
                <w:b w:val="1"/>
                <w:bCs w:val="1"/>
              </w:rPr>
            </w:pPr>
            <w:hyperlink r:id="rId71">
              <w:r w:rsidDel="00000000" w:rsidR="00000000" w:rsidRPr="00000000">
                <w:rPr>
                  <w:rFonts w:ascii="Work Sans" w:cs="Work Sans" w:eastAsia="Work Sans" w:hAnsi="Work Sans"/>
                  <w:b w:val="1"/>
                  <w:bCs w:val="1"/>
                  <w:color w:val="1155cc"/>
                  <w:u w:val="single"/>
                  <w:rtl w:val="0"/>
                </w:rPr>
                <w:t xml:space="preserve">https://sensors-actuation.curtisswright.com/</w:t>
              </w:r>
            </w:hyperlink>
            <w:r w:rsidDel="00000000" w:rsidR="00000000" w:rsidRPr="00000000">
              <w:rPr>
                <w:rtl w:val="0"/>
              </w:rPr>
            </w:r>
          </w:p>
          <w:p w:rsidR="00000000" w:rsidDel="00000000" w:rsidP="00000000" w:rsidRDefault="00000000" w:rsidRPr="00000000" w14:paraId="0000010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3">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4">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200" w:line="397.44"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Defense</w:t>
            </w:r>
          </w:p>
          <w:p w:rsidR="00000000" w:rsidDel="00000000" w:rsidP="00000000" w:rsidRDefault="00000000" w:rsidRPr="00000000" w14:paraId="00000109">
            <w:pPr>
              <w:spacing w:after="200" w:lineRule="auto"/>
              <w:rPr>
                <w:rFonts w:ascii="Work Sans" w:cs="Work Sans" w:eastAsia="Work Sans" w:hAnsi="Work Sans"/>
                <w:b w:val="1"/>
                <w:bCs w:val="1"/>
              </w:rPr>
            </w:pPr>
            <w:hyperlink r:id="rId72">
              <w:r w:rsidDel="00000000" w:rsidR="00000000" w:rsidRPr="00000000">
                <w:rPr>
                  <w:rFonts w:ascii="Work Sans" w:cs="Work Sans" w:eastAsia="Work Sans" w:hAnsi="Work Sans"/>
                  <w:b w:val="1"/>
                  <w:bCs w:val="1"/>
                  <w:color w:val="1155cc"/>
                  <w:u w:val="single"/>
                  <w:rtl w:val="0"/>
                </w:rPr>
                <w:t xml:space="preserve">https://www.curtisswrightds.com</w:t>
              </w:r>
            </w:hyperlink>
            <w:r w:rsidDel="00000000" w:rsidR="00000000" w:rsidRPr="00000000">
              <w:rPr>
                <w:rtl w:val="0"/>
              </w:rPr>
            </w:r>
          </w:p>
          <w:p w:rsidR="00000000" w:rsidDel="00000000" w:rsidP="00000000" w:rsidRDefault="00000000" w:rsidRPr="00000000" w14:paraId="0000010A">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B">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C">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0D">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10F">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10">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2441.4250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Portal</w:t>
            </w:r>
          </w:p>
          <w:p w:rsidR="00000000" w:rsidDel="00000000" w:rsidP="00000000" w:rsidRDefault="00000000" w:rsidRPr="00000000" w14:paraId="00000114">
            <w:pPr>
              <w:spacing w:after="200" w:lineRule="auto"/>
              <w:rPr>
                <w:rFonts w:ascii="Work Sans" w:cs="Work Sans" w:eastAsia="Work Sans" w:hAnsi="Work Sans"/>
                <w:b w:val="1"/>
                <w:bCs w:val="1"/>
              </w:rPr>
            </w:pPr>
            <w:hyperlink r:id="rId73">
              <w:r w:rsidDel="00000000" w:rsidR="00000000" w:rsidRPr="00000000">
                <w:rPr>
                  <w:rFonts w:ascii="Work Sans" w:cs="Work Sans" w:eastAsia="Work Sans" w:hAnsi="Work Sans"/>
                  <w:b w:val="1"/>
                  <w:bCs w:val="1"/>
                  <w:color w:val="1155cc"/>
                  <w:u w:val="single"/>
                  <w:rtl w:val="0"/>
                </w:rPr>
                <w:t xml:space="preserve">https://portal.cw-actuation.com/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115">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16">
            <w:pPr>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17">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18">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20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1A">
            <w:pPr>
              <w:spacing w:after="200" w:lineRule="auto"/>
              <w:rPr>
                <w:rFonts w:ascii="Work Sans" w:cs="Work Sans" w:eastAsia="Work Sans" w:hAnsi="Work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Live: </w:t>
            </w:r>
            <w:hyperlink r:id="rId74">
              <w:r w:rsidDel="00000000" w:rsidR="00000000" w:rsidRPr="00000000">
                <w:rPr>
                  <w:rFonts w:ascii="Work Sans" w:cs="Work Sans" w:eastAsia="Work Sans" w:hAnsi="Work Sans"/>
                  <w:color w:val="1155cc"/>
                  <w:u w:val="single"/>
                  <w:rtl w:val="0"/>
                </w:rPr>
                <w:t xml:space="preserve">portal.cw-actuation.com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240" w:before="240" w:lineRule="auto"/>
              <w:rPr>
                <w:rFonts w:ascii="Work Sans" w:cs="Work Sans" w:eastAsia="Work Sans" w:hAnsi="Work Sans"/>
                <w:color w:val="222222"/>
              </w:rPr>
            </w:pPr>
            <w:r w:rsidDel="00000000" w:rsidR="00000000" w:rsidRPr="00000000">
              <w:rPr>
                <w:rFonts w:ascii="Work Sans" w:cs="Work Sans" w:eastAsia="Work Sans" w:hAnsi="Work Sans"/>
                <w:color w:val="222222"/>
                <w:highlight w:val="white"/>
                <w:rtl w:val="0"/>
              </w:rPr>
              <w:t xml:space="preserve">Learning management system (LMS) is completed and waiting for boonie’s feedback. ✅</w:t>
              <w:br w:type="textWrapping"/>
            </w:r>
            <w:hyperlink r:id="rId75">
              <w:r w:rsidDel="00000000" w:rsidR="00000000" w:rsidRPr="00000000">
                <w:rPr>
                  <w:rFonts w:ascii="Work Sans" w:cs="Work Sans" w:eastAsia="Work Sans" w:hAnsi="Work Sans"/>
                  <w:color w:val="0000ee"/>
                  <w:u w:val="single"/>
                  <w:rtl w:val="0"/>
                </w:rPr>
                <w:t xml:space="preserve">LMS Training Portal - Feature Delivery &amp; Task Tracker</w:t>
              </w:r>
            </w:hyperlink>
            <w:r w:rsidDel="00000000" w:rsidR="00000000" w:rsidRPr="00000000">
              <w:rPr>
                <w:rtl w:val="0"/>
              </w:rPr>
            </w:r>
          </w:p>
          <w:p w:rsidR="00000000" w:rsidDel="00000000" w:rsidP="00000000" w:rsidRDefault="00000000" w:rsidRPr="00000000" w14:paraId="0000011D">
            <w:pPr>
              <w:spacing w:after="240" w:before="240" w:lineRule="auto"/>
              <w:rPr>
                <w:rFonts w:ascii="Work Sans" w:cs="Work Sans" w:eastAsia="Work Sans" w:hAnsi="Work Sans"/>
                <w:color w:val="222222"/>
              </w:rPr>
            </w:pPr>
            <w:r w:rsidDel="00000000" w:rsidR="00000000" w:rsidRPr="00000000">
              <w:rPr>
                <w:rFonts w:ascii="Work Sans" w:cs="Work Sans" w:eastAsia="Work Sans" w:hAnsi="Work Sans"/>
                <w:color w:val="222222"/>
                <w:rtl w:val="0"/>
              </w:rPr>
              <w:br w:type="textWrapping"/>
              <w:t xml:space="preserve">Working on the </w:t>
            </w:r>
            <w:r w:rsidDel="00000000" w:rsidR="00000000" w:rsidRPr="00000000">
              <w:rPr>
                <w:rFonts w:ascii="Work Sans" w:cs="Work Sans" w:eastAsia="Work Sans" w:hAnsi="Work Sans"/>
                <w:b w:val="1"/>
                <w:bCs w:val="1"/>
                <w:color w:val="222222"/>
                <w:rtl w:val="0"/>
              </w:rPr>
              <w:t xml:space="preserve">Price Configurator frontend and backend</w:t>
            </w:r>
            <w:r w:rsidDel="00000000" w:rsidR="00000000" w:rsidRPr="00000000">
              <w:rPr>
                <w:rFonts w:ascii="Work Sans" w:cs="Work Sans" w:eastAsia="Work Sans" w:hAnsi="Work Sans"/>
                <w:color w:val="222222"/>
                <w:rtl w:val="0"/>
              </w:rPr>
              <w:t xml:space="preserve"> to match the 3D PartCommunity Viewer design ☑️.</w:t>
              <w:br w:type="textWrapping"/>
              <w:t xml:space="preserve">Also, showing the </w:t>
            </w:r>
            <w:r w:rsidDel="00000000" w:rsidR="00000000" w:rsidRPr="00000000">
              <w:rPr>
                <w:rFonts w:ascii="Work Sans" w:cs="Work Sans" w:eastAsia="Work Sans" w:hAnsi="Work Sans"/>
                <w:b w:val="1"/>
                <w:bCs w:val="1"/>
                <w:color w:val="222222"/>
                <w:rtl w:val="0"/>
              </w:rPr>
              <w:t xml:space="preserve">standard delivery option and price</w:t>
            </w:r>
            <w:r w:rsidDel="00000000" w:rsidR="00000000" w:rsidRPr="00000000">
              <w:rPr>
                <w:rFonts w:ascii="Work Sans" w:cs="Work Sans" w:eastAsia="Work Sans" w:hAnsi="Work Sans"/>
                <w:color w:val="222222"/>
                <w:rtl w:val="0"/>
              </w:rPr>
              <w:t xml:space="preserve"> for each item in the selection dropdown. ✅</w:t>
            </w:r>
          </w:p>
          <w:p w:rsidR="00000000" w:rsidDel="00000000" w:rsidP="00000000" w:rsidRDefault="00000000" w:rsidRPr="00000000" w14:paraId="0000011E">
            <w:pPr>
              <w:spacing w:after="240" w:before="240" w:lineRule="auto"/>
              <w:rPr>
                <w:rFonts w:ascii="Work Sans" w:cs="Work Sans" w:eastAsia="Work Sans" w:hAnsi="Work Sans"/>
                <w:color w:val="222222"/>
              </w:rPr>
            </w:pPr>
            <w:r w:rsidDel="00000000" w:rsidR="00000000" w:rsidRPr="00000000">
              <w:rPr>
                <w:rFonts w:ascii="Work Sans" w:cs="Work Sans" w:eastAsia="Work Sans" w:hAnsi="Work Sans"/>
                <w:color w:val="222222"/>
                <w:rtl w:val="0"/>
              </w:rPr>
              <w:t xml:space="preserve">Removed consent to receive product update information from the user registration page ✅</w:t>
            </w:r>
          </w:p>
        </w:tc>
      </w:tr>
    </w:tbl>
    <w:p w:rsidR="00000000" w:rsidDel="00000000" w:rsidP="00000000" w:rsidRDefault="00000000" w:rsidRPr="00000000" w14:paraId="0000011F">
      <w:pPr>
        <w:pStyle w:val="Heading3"/>
        <w:spacing w:after="200" w:lineRule="auto"/>
        <w:rPr>
          <w:rFonts w:ascii="Work Sans" w:cs="Work Sans" w:eastAsia="Work Sans" w:hAnsi="Work Sans"/>
          <w:b w:val="1"/>
          <w:bCs w:val="1"/>
          <w:sz w:val="22"/>
          <w:szCs w:val="22"/>
        </w:rPr>
      </w:pPr>
      <w:bookmarkStart w:colFirst="0" w:colLast="0" w:name="_rhm2h9tlxh1n" w:id="3"/>
      <w:bookmarkEnd w:id="3"/>
      <w:r w:rsidDel="00000000" w:rsidR="00000000" w:rsidRPr="00000000">
        <w:rPr>
          <w:rtl w:val="0"/>
        </w:rPr>
      </w:r>
    </w:p>
    <w:p w:rsidR="00000000" w:rsidDel="00000000" w:rsidP="00000000" w:rsidRDefault="00000000" w:rsidRPr="00000000" w14:paraId="00000120">
      <w:pPr>
        <w:rPr>
          <w:rFonts w:ascii="Work Sans" w:cs="Work Sans" w:eastAsia="Work Sans" w:hAnsi="Work Sans"/>
        </w:rPr>
      </w:pPr>
      <w:r w:rsidDel="00000000" w:rsidR="00000000" w:rsidRPr="00000000">
        <w:rPr>
          <w:rtl w:val="0"/>
        </w:rPr>
      </w:r>
    </w:p>
    <w:p w:rsidR="00000000" w:rsidDel="00000000" w:rsidP="00000000" w:rsidRDefault="00000000" w:rsidRPr="00000000" w14:paraId="00000121">
      <w:pPr>
        <w:pStyle w:val="Heading3"/>
        <w:spacing w:after="200" w:lineRule="auto"/>
        <w:rPr>
          <w:rFonts w:ascii="Work Sans" w:cs="Work Sans" w:eastAsia="Work Sans" w:hAnsi="Work Sans"/>
          <w:sz w:val="22"/>
          <w:szCs w:val="22"/>
        </w:rPr>
      </w:pPr>
      <w:bookmarkStart w:colFirst="0" w:colLast="0" w:name="_q3u62iyzwpza" w:id="4"/>
      <w:bookmarkEnd w:id="4"/>
      <w:r w:rsidDel="00000000" w:rsidR="00000000" w:rsidRPr="00000000">
        <w:rPr>
          <w:rFonts w:ascii="Work Sans" w:cs="Work Sans" w:eastAsia="Work Sans" w:hAnsi="Work Sans"/>
          <w:b w:val="1"/>
          <w:bCs w:val="1"/>
          <w:sz w:val="22"/>
          <w:szCs w:val="22"/>
          <w:rtl w:val="0"/>
        </w:rPr>
        <w:t xml:space="preserve">Topics from Last Week</w:t>
      </w:r>
      <w:r w:rsidDel="00000000" w:rsidR="00000000" w:rsidRPr="00000000">
        <w:rPr>
          <w:rtl w:val="0"/>
        </w:rPr>
      </w:r>
    </w:p>
    <w:tbl>
      <w:tblPr>
        <w:tblStyle w:val="Table3"/>
        <w:tblW w:w="18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3855"/>
        <w:gridCol w:w="9900"/>
        <w:tblGridChange w:id="0">
          <w:tblGrid>
            <w:gridCol w:w="4950"/>
            <w:gridCol w:w="3855"/>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Question/Clarification/Update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Work Sans" w:cs="Work Sans" w:eastAsia="Work Sans" w:hAnsi="Work Sans"/>
              </w:rPr>
            </w:pPr>
            <w:r w:rsidDel="00000000" w:rsidR="00000000" w:rsidRPr="00000000">
              <w:rPr>
                <w:rFonts w:ascii="Work Sans" w:cs="Work Sans" w:eastAsia="Work Sans" w:hAnsi="Work Sans"/>
                <w:rtl w:val="0"/>
              </w:rPr>
              <w:t xml:space="preserve">Few Low Priority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Work Sans" w:cs="Work Sans" w:eastAsia="Work Sans" w:hAnsi="Work Sans"/>
              </w:rPr>
            </w:pPr>
            <w:r w:rsidDel="00000000" w:rsidR="00000000" w:rsidRPr="00000000">
              <w:rPr>
                <w:rFonts w:ascii="Work Sans" w:cs="Work Sans" w:eastAsia="Work Sans" w:hAnsi="Work Sans"/>
                <w:rtl w:val="0"/>
              </w:rPr>
              <w:t xml:space="preserve">CW September 2026 Events and PR ?</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Work Sans" w:cs="Work Sans" w:eastAsia="Work Sans" w:hAnsi="Work Sans"/>
              </w:rPr>
            </w:pPr>
            <w:r w:rsidDel="00000000" w:rsidR="00000000" w:rsidRPr="00000000">
              <w:rPr>
                <w:rFonts w:ascii="Work Sans" w:cs="Work Sans" w:eastAsia="Work Sans" w:hAnsi="Work Sans"/>
                <w:rtl w:val="0"/>
              </w:rPr>
              <w:t xml:space="preserve">Bluefly Topics</w:t>
            </w:r>
          </w:p>
          <w:p w:rsidR="00000000" w:rsidDel="00000000" w:rsidP="00000000" w:rsidRDefault="00000000" w:rsidRPr="00000000" w14:paraId="00000129">
            <w:pPr>
              <w:rPr>
                <w:rFonts w:ascii="Work Sans" w:cs="Work Sans" w:eastAsia="Work Sans" w:hAnsi="Work Sans"/>
              </w:rPr>
            </w:pPr>
            <w:r w:rsidDel="00000000" w:rsidR="00000000" w:rsidRPr="00000000">
              <w:rPr>
                <w:rtl w:val="0"/>
              </w:rPr>
            </w:r>
          </w:p>
          <w:p w:rsidR="00000000" w:rsidDel="00000000" w:rsidP="00000000" w:rsidRDefault="00000000" w:rsidRPr="00000000" w14:paraId="0000012A">
            <w:pPr>
              <w:widowControl w:val="0"/>
              <w:spacing w:lin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Accessibility &amp; SEO Improvements</w:t>
              <w:br w:type="textWrapping"/>
              <w:br w:type="textWrapping"/>
              <w:t xml:space="preserve">Performance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Rasheed suggested CW SEO Topics and Scope. </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rFonts w:ascii="Work Sans" w:cs="Work Sans" w:eastAsia="Work Sans" w:hAnsi="Work Sans"/>
              </w:rPr>
            </w:pPr>
            <w:hyperlink r:id="rId76">
              <w:r w:rsidDel="00000000" w:rsidR="00000000" w:rsidRPr="00000000">
                <w:rPr>
                  <w:rFonts w:ascii="Work Sans" w:cs="Work Sans" w:eastAsia="Work Sans" w:hAnsi="Work Sans"/>
                  <w:color w:val="1155cc"/>
                  <w:u w:val="single"/>
                  <w:rtl w:val="0"/>
                </w:rPr>
                <w:t xml:space="preserve">CW &lt;&gt; Bluefly &lt;&gt; Etag - Topics Tracker</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12D">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Security and Drupal Core Updates ✅</w:t>
            </w:r>
          </w:p>
          <w:p w:rsidR="00000000" w:rsidDel="00000000" w:rsidP="00000000" w:rsidRDefault="00000000" w:rsidRPr="00000000" w14:paraId="0000012E">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Autodiscover and missing blocks ☑️</w:t>
            </w:r>
          </w:p>
          <w:p w:rsidR="00000000" w:rsidDel="00000000" w:rsidP="00000000" w:rsidRDefault="00000000" w:rsidRPr="00000000" w14:paraId="0000012F">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Working on Press release Date appending with title for all press releases on live site. (Completed year - 2002 to 2020) ☑️  - Will be continued after 2.0 web refresh </w:t>
            </w:r>
          </w:p>
          <w:p w:rsidR="00000000" w:rsidDel="00000000" w:rsidP="00000000" w:rsidRDefault="00000000" w:rsidRPr="00000000" w14:paraId="00000130">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Webform Module: The Counter Problem ☑️ (Testing few Drupal modules to implement Queuing process) - Will be continued after 2.0 web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Service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Dev and stage url is unable to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Text Transform Capitalize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Only header and footer? Or the entire site?</w:t>
              <w:br w:type="textWrapping"/>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OKTA SSO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Created a ticket to whitelist the new Okta login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INC0231544</w:t>
            </w:r>
          </w:p>
        </w:tc>
      </w:tr>
    </w:tbl>
    <w:p w:rsidR="00000000" w:rsidDel="00000000" w:rsidP="00000000" w:rsidRDefault="00000000" w:rsidRPr="00000000" w14:paraId="0000013A">
      <w:pPr>
        <w:pStyle w:val="Heading3"/>
        <w:spacing w:after="200" w:lineRule="auto"/>
        <w:rPr>
          <w:rFonts w:ascii="Work Sans" w:cs="Work Sans" w:eastAsia="Work Sans" w:hAnsi="Work Sans"/>
          <w:b w:val="1"/>
          <w:bCs w:val="1"/>
          <w:sz w:val="22"/>
          <w:szCs w:val="22"/>
        </w:rPr>
      </w:pPr>
      <w:bookmarkStart w:colFirst="0" w:colLast="0" w:name="_geykhxgdqzd7" w:id="5"/>
      <w:bookmarkEnd w:id="5"/>
      <w:r w:rsidDel="00000000" w:rsidR="00000000" w:rsidRPr="00000000">
        <w:rPr>
          <w:rFonts w:ascii="Work Sans" w:cs="Work Sans" w:eastAsia="Work Sans" w:hAnsi="Work Sans"/>
          <w:b w:val="1"/>
          <w:bCs w:val="1"/>
          <w:sz w:val="22"/>
          <w:szCs w:val="22"/>
          <w:rtl w:val="0"/>
        </w:rPr>
        <w:t xml:space="preserve">Analytics, Monsido, and Webmaster Console:</w:t>
      </w:r>
    </w:p>
    <w:p w:rsidR="00000000" w:rsidDel="00000000" w:rsidP="00000000" w:rsidRDefault="00000000" w:rsidRPr="00000000" w14:paraId="0000013B">
      <w:pPr>
        <w:rPr>
          <w:rFonts w:ascii="Work Sans" w:cs="Work Sans" w:eastAsia="Work Sans" w:hAnsi="Work Sans"/>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Work Sans" w:cs="Work Sans" w:eastAsia="Work Sans" w:hAnsi="Work Sans"/>
              </w:rPr>
            </w:pPr>
            <w:hyperlink r:id="rId77">
              <w:r w:rsidDel="00000000" w:rsidR="00000000" w:rsidRPr="00000000">
                <w:rPr>
                  <w:rFonts w:ascii="Work Sans" w:cs="Work Sans" w:eastAsia="Work Sans" w:hAnsi="Work Sans"/>
                  <w:color w:val="1155cc"/>
                  <w:u w:val="single"/>
                  <w:rtl w:val="0"/>
                </w:rPr>
                <w:t xml:space="preserve">https://analytics.google.com/analytics/web/#/p432579895/reports/intelligenthome</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Webmasters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Work Sans" w:cs="Work Sans" w:eastAsia="Work Sans" w:hAnsi="Work Sans"/>
              </w:rPr>
            </w:pPr>
            <w:hyperlink r:id="rId78">
              <w:r w:rsidDel="00000000" w:rsidR="00000000" w:rsidRPr="00000000">
                <w:rPr>
                  <w:rFonts w:ascii="Work Sans" w:cs="Work Sans" w:eastAsia="Work Sans" w:hAnsi="Work Sans"/>
                  <w:color w:val="1155cc"/>
                  <w:u w:val="single"/>
                  <w:rtl w:val="0"/>
                </w:rPr>
                <w:t xml:space="preserve">https://search.google.com/search-console?utm_source=about-page&amp;resource_id=sc-domain:curtisswright.com</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Monsido (Acquia Optimize)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Work Sans" w:cs="Work Sans" w:eastAsia="Work Sans" w:hAnsi="Work Sans"/>
              </w:rPr>
            </w:pPr>
            <w:hyperlink r:id="rId79">
              <w:r w:rsidDel="00000000" w:rsidR="00000000" w:rsidRPr="00000000">
                <w:rPr>
                  <w:rFonts w:ascii="Work Sans" w:cs="Work Sans" w:eastAsia="Work Sans" w:hAnsi="Work Sans"/>
                  <w:color w:val="1155cc"/>
                  <w:u w:val="single"/>
                  <w:rtl w:val="0"/>
                </w:rPr>
                <w:t xml:space="preserve">https://new.monsido.com/</w:t>
              </w:r>
            </w:hyperlink>
            <w:r w:rsidDel="00000000" w:rsidR="00000000" w:rsidRPr="00000000">
              <w:rPr>
                <w:rFonts w:ascii="Work Sans" w:cs="Work Sans" w:eastAsia="Work Sans" w:hAnsi="Work Sans"/>
                <w:rtl w:val="0"/>
              </w:rPr>
              <w:t xml:space="preserve"> </w:t>
            </w:r>
          </w:p>
        </w:tc>
      </w:tr>
    </w:tbl>
    <w:p w:rsidR="00000000" w:rsidDel="00000000" w:rsidP="00000000" w:rsidRDefault="00000000" w:rsidRPr="00000000" w14:paraId="00000142">
      <w:pPr>
        <w:pStyle w:val="Heading3"/>
        <w:spacing w:after="200" w:lineRule="auto"/>
        <w:rPr/>
      </w:pPr>
      <w:bookmarkStart w:colFirst="0" w:colLast="0" w:name="_onahg4qzpfwq" w:id="6"/>
      <w:bookmarkEnd w:id="6"/>
      <w:r w:rsidDel="00000000" w:rsidR="00000000" w:rsidRPr="00000000">
        <w:rPr>
          <w:rFonts w:ascii="Work Sans" w:cs="Work Sans" w:eastAsia="Work Sans" w:hAnsi="Work Sans"/>
          <w:b w:val="1"/>
          <w:bCs w:val="1"/>
          <w:rtl w:val="0"/>
        </w:rPr>
        <w:t xml:space="preserve">Analytics</w:t>
      </w:r>
      <w:r w:rsidDel="00000000" w:rsidR="00000000" w:rsidRPr="00000000">
        <w:rPr>
          <w:rFonts w:ascii="Work Sans" w:cs="Work Sans" w:eastAsia="Work Sans" w:hAnsi="Work Sans"/>
          <w:b w:val="1"/>
          <w:bCs w:val="1"/>
          <w:sz w:val="22"/>
          <w:szCs w:val="22"/>
          <w:rtl w:val="0"/>
        </w:rPr>
        <w:br w:type="textWrapping"/>
      </w:r>
      <w:r w:rsidDel="00000000" w:rsidR="00000000" w:rsidRPr="00000000">
        <w:rPr>
          <w:rFonts w:ascii="Work Sans" w:cs="Work Sans" w:eastAsia="Work Sans" w:hAnsi="Work Sans"/>
          <w:b w:val="1"/>
          <w:bCs w:val="1"/>
          <w:sz w:val="22"/>
          <w:szCs w:val="22"/>
        </w:rPr>
        <w:drawing>
          <wp:inline distB="114300" distT="114300" distL="114300" distR="114300">
            <wp:extent cx="16021050" cy="6096000"/>
            <wp:effectExtent b="0" l="0" r="0" t="0"/>
            <wp:docPr id="4"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1602105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line="240" w:lineRule="auto"/>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Monsido</w:t>
      </w:r>
    </w:p>
    <w:p w:rsidR="00000000" w:rsidDel="00000000" w:rsidP="00000000" w:rsidRDefault="00000000" w:rsidRPr="00000000" w14:paraId="00000144">
      <w:pPr>
        <w:widowControl w:val="0"/>
        <w:spacing w:line="240" w:lineRule="auto"/>
        <w:rPr>
          <w:rFonts w:ascii="Work Sans" w:cs="Work Sans" w:eastAsia="Work Sans" w:hAnsi="Work Sans"/>
          <w:b w:val="1"/>
          <w:bCs w:val="1"/>
          <w:sz w:val="28"/>
          <w:szCs w:val="28"/>
        </w:rPr>
      </w:pPr>
      <w:r w:rsidDel="00000000" w:rsidR="00000000" w:rsidRPr="00000000">
        <w:rPr>
          <w:rtl w:val="0"/>
        </w:rPr>
      </w:r>
    </w:p>
    <w:p w:rsidR="00000000" w:rsidDel="00000000" w:rsidP="00000000" w:rsidRDefault="00000000" w:rsidRPr="00000000" w14:paraId="0000014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Pr>
        <w:drawing>
          <wp:inline distB="114300" distT="114300" distL="114300" distR="114300">
            <wp:extent cx="14878050" cy="7829550"/>
            <wp:effectExtent b="0" l="0" r="0" t="0"/>
            <wp:docPr id="2" name="image4.png"/>
            <a:graphic>
              <a:graphicData uri="http://schemas.openxmlformats.org/drawingml/2006/picture">
                <pic:pic>
                  <pic:nvPicPr>
                    <pic:cNvPr id="0" name="image4.png"/>
                    <pic:cNvPicPr preferRelativeResize="0"/>
                  </pic:nvPicPr>
                  <pic:blipFill>
                    <a:blip r:embed="rId81"/>
                    <a:srcRect b="0" l="0" r="0" t="0"/>
                    <a:stretch>
                      <a:fillRect/>
                    </a:stretch>
                  </pic:blipFill>
                  <pic:spPr>
                    <a:xfrm>
                      <a:off x="0" y="0"/>
                      <a:ext cx="14878050"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7">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 Stax</w:t>
        <w:br w:type="textWrapping"/>
      </w:r>
    </w:p>
    <w:p w:rsidR="00000000" w:rsidDel="00000000" w:rsidP="00000000" w:rsidRDefault="00000000" w:rsidRPr="00000000" w14:paraId="00000148">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All Application</w:t>
        <w:br w:type="textWrapping"/>
        <w:br w:type="textWrapping"/>
      </w:r>
      <w:r w:rsidDel="00000000" w:rsidR="00000000" w:rsidRPr="00000000">
        <w:rPr>
          <w:rFonts w:ascii="Work Sans" w:cs="Work Sans" w:eastAsia="Work Sans" w:hAnsi="Work Sans"/>
          <w:b w:val="1"/>
          <w:bCs w:val="1"/>
        </w:rPr>
        <w:drawing>
          <wp:inline distB="114300" distT="114300" distL="114300" distR="114300">
            <wp:extent cx="14573250" cy="3209925"/>
            <wp:effectExtent b="0" l="0" r="0" t="0"/>
            <wp:docPr id="5"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14573250" cy="3209925"/>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t xml:space="preserve">CW Live</w:t>
        <w:br w:type="textWrapping"/>
      </w:r>
      <w:r w:rsidDel="00000000" w:rsidR="00000000" w:rsidRPr="00000000">
        <w:rPr>
          <w:rFonts w:ascii="Work Sans" w:cs="Work Sans" w:eastAsia="Work Sans" w:hAnsi="Work Sans"/>
          <w:b w:val="1"/>
          <w:bCs w:val="1"/>
        </w:rPr>
        <w:drawing>
          <wp:inline distB="114300" distT="114300" distL="114300" distR="114300">
            <wp:extent cx="14554200" cy="2971800"/>
            <wp:effectExtent b="0" l="0" r="0" t="0"/>
            <wp:docPr id="3"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14554200" cy="2971800"/>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t xml:space="preserve">Inside CW Prod</w:t>
        <w:tab/>
        <w:br w:type="textWrapping"/>
      </w:r>
      <w:r w:rsidDel="00000000" w:rsidR="00000000" w:rsidRPr="00000000">
        <w:rPr>
          <w:rFonts w:ascii="Work Sans" w:cs="Work Sans" w:eastAsia="Work Sans" w:hAnsi="Work Sans"/>
          <w:b w:val="1"/>
          <w:bCs w:val="1"/>
        </w:rPr>
        <w:drawing>
          <wp:inline distB="114300" distT="114300" distL="114300" distR="114300">
            <wp:extent cx="14630400" cy="2924175"/>
            <wp:effectExtent b="0" l="0" r="0" t="0"/>
            <wp:docPr id="1"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14630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A">
      <w:pPr>
        <w:rPr>
          <w:rFonts w:ascii="Work Sans" w:cs="Work Sans" w:eastAsia="Work Sans" w:hAnsi="Work Sans"/>
        </w:rPr>
      </w:pPr>
      <w:r w:rsidDel="00000000" w:rsidR="00000000" w:rsidRPr="00000000">
        <w:rPr>
          <w:rtl w:val="0"/>
        </w:rPr>
      </w:r>
    </w:p>
    <w:p w:rsidR="00000000" w:rsidDel="00000000" w:rsidP="00000000" w:rsidRDefault="00000000" w:rsidRPr="00000000" w14:paraId="0000014B">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Dave’s priority list 2025</w:t>
      </w:r>
    </w:p>
    <w:p w:rsidR="00000000" w:rsidDel="00000000" w:rsidP="00000000" w:rsidRDefault="00000000" w:rsidRPr="00000000" w14:paraId="0000014C">
      <w:pPr>
        <w:ind w:left="720" w:firstLine="0"/>
        <w:rPr>
          <w:rFonts w:ascii="Work Sans" w:cs="Work Sans" w:eastAsia="Work Sans" w:hAnsi="Work Sans"/>
          <w:b w:val="1"/>
          <w:bCs w:val="1"/>
          <w:sz w:val="24"/>
          <w:szCs w:val="24"/>
        </w:rPr>
      </w:pPr>
      <w:r w:rsidDel="00000000" w:rsidR="00000000" w:rsidRPr="00000000">
        <w:rPr>
          <w:rtl w:val="0"/>
        </w:rPr>
      </w:r>
    </w:p>
    <w:tbl>
      <w:tblPr>
        <w:tblStyle w:val="Table5"/>
        <w:tblW w:w="13556.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gridCol w:w="1721.9999999999993"/>
        <w:gridCol w:w="5085"/>
        <w:tblGridChange w:id="0">
          <w:tblGrid>
            <w:gridCol w:w="6750"/>
            <w:gridCol w:w="1721.9999999999993"/>
            <w:gridCol w:w="508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color w:val="222222"/>
                <w:sz w:val="24"/>
                <w:szCs w:val="24"/>
                <w:u w:val="single"/>
                <w:rtl w:val="0"/>
              </w:rPr>
              <w:t xml:space="preserve">Topics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Owner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Corporate - Add Veterans section to Careers </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Work Sans" w:cs="Work Sans" w:eastAsia="Work Sans" w:hAnsi="Work Sans"/>
                <w:sz w:val="20"/>
                <w:szCs w:val="20"/>
              </w:rPr>
            </w:pPr>
            <w:hyperlink r:id="rId85">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2">
            <w:p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Work in Progress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Global Search / Global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rFonts w:ascii="Work Sans" w:cs="Work Sans" w:eastAsia="Work Sans" w:hAnsi="Work Sans"/>
                <w:sz w:val="20"/>
                <w:szCs w:val="20"/>
              </w:rPr>
            </w:pPr>
            <w:hyperlink r:id="rId86">
              <w:r w:rsidDel="00000000" w:rsidR="00000000" w:rsidRPr="00000000">
                <w:rPr>
                  <w:rFonts w:ascii="Work Sans" w:cs="Work Sans" w:eastAsia="Work Sans" w:hAnsi="Work Sans"/>
                  <w:color w:val="0000ee"/>
                  <w:sz w:val="20"/>
                  <w:szCs w:val="20"/>
                  <w:u w:val="single"/>
                  <w:rtl w:val="0"/>
                </w:rPr>
                <w:t xml:space="preserve">Sunil Kumar</w:t>
              </w:r>
            </w:hyperlink>
            <w:hyperlink r:id="rId87">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5">
            <w:pPr>
              <w:numPr>
                <w:ilvl w:val="0"/>
                <w:numId w:val="5"/>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All the sites are now live with the SearchStax custom module implemented. ✅</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Valves consolidation go-live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rFonts w:ascii="Work Sans" w:cs="Work Sans" w:eastAsia="Work Sans" w:hAnsi="Work Sans"/>
                <w:sz w:val="20"/>
                <w:szCs w:val="20"/>
              </w:rPr>
            </w:pPr>
            <w:hyperlink r:id="rId88">
              <w:r w:rsidDel="00000000" w:rsidR="00000000" w:rsidRPr="00000000">
                <w:rPr>
                  <w:rFonts w:ascii="Work Sans" w:cs="Work Sans" w:eastAsia="Work Sans" w:hAnsi="Work Sans"/>
                  <w:color w:val="0000ee"/>
                  <w:sz w:val="20"/>
                  <w:szCs w:val="20"/>
                  <w:u w:val="single"/>
                  <w:rtl w:val="0"/>
                </w:rPr>
                <w:t xml:space="preserve">Divya M</w:t>
              </w:r>
            </w:hyperlink>
            <w:hyperlink r:id="rId89">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8">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rtl w:val="0"/>
              </w:rPr>
              <w:t xml:space="preserve"> Went live ✅</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0">
              <w:r w:rsidDel="00000000" w:rsidR="00000000" w:rsidRPr="00000000">
                <w:rPr>
                  <w:rFonts w:ascii="Work Sans" w:cs="Work Sans" w:eastAsia="Work Sans" w:hAnsi="Work Sans"/>
                  <w:b w:val="1"/>
                  <w:bCs w:val="1"/>
                  <w:sz w:val="20"/>
                  <w:szCs w:val="20"/>
                  <w:rtl w:val="0"/>
                </w:rPr>
                <w:t xml:space="preserve"> cw-ssrt.com</w:t>
              </w:r>
            </w:hyperlink>
            <w:r w:rsidDel="00000000" w:rsidR="00000000" w:rsidRPr="00000000">
              <w:rPr>
                <w:rFonts w:ascii="Work Sans" w:cs="Work Sans" w:eastAsia="Work Sans" w:hAnsi="Work Sans"/>
                <w:b w:val="1"/>
                <w:bCs w:val="1"/>
                <w:sz w:val="20"/>
                <w:szCs w:val="20"/>
                <w:rtl w:val="0"/>
              </w:rPr>
              <w:t xml:space="preserve"> and</w:t>
            </w:r>
            <w:hyperlink r:id="rId91">
              <w:r w:rsidDel="00000000" w:rsidR="00000000" w:rsidRPr="00000000">
                <w:rPr>
                  <w:rFonts w:ascii="Work Sans" w:cs="Work Sans" w:eastAsia="Work Sans" w:hAnsi="Work Sans"/>
                  <w:b w:val="1"/>
                  <w:bCs w:val="1"/>
                  <w:sz w:val="20"/>
                  <w:szCs w:val="20"/>
                  <w:rtl w:val="0"/>
                </w:rPr>
                <w:t xml:space="preserve"> powerchair-manager.com</w:t>
              </w:r>
            </w:hyperlink>
            <w:r w:rsidDel="00000000" w:rsidR="00000000" w:rsidRPr="00000000">
              <w:rPr>
                <w:rFonts w:ascii="Work Sans" w:cs="Work Sans" w:eastAsia="Work Sans" w:hAnsi="Work Sans"/>
                <w:b w:val="1"/>
                <w:bCs w:val="1"/>
                <w:sz w:val="20"/>
                <w:szCs w:val="20"/>
                <w:rtl w:val="0"/>
              </w:rPr>
              <w:t xml:space="preserve"> from Dreamscape (deadline approaching based on hosting)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Work Sans" w:cs="Work Sans" w:eastAsia="Work Sans" w:hAnsi="Work Sans"/>
                <w:sz w:val="20"/>
                <w:szCs w:val="20"/>
              </w:rPr>
            </w:pPr>
            <w:hyperlink r:id="rId92">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p w:rsidR="00000000" w:rsidDel="00000000" w:rsidP="00000000" w:rsidRDefault="00000000" w:rsidRPr="00000000" w14:paraId="0000015B">
            <w:pPr>
              <w:widowControl w:val="0"/>
              <w:rPr>
                <w:rFonts w:ascii="Work Sans" w:cs="Work Sans" w:eastAsia="Work Sans" w:hAnsi="Work Sans"/>
                <w:sz w:val="20"/>
                <w:szCs w:val="20"/>
              </w:rPr>
            </w:pPr>
            <w:hyperlink r:id="rId93">
              <w:r w:rsidDel="00000000" w:rsidR="00000000" w:rsidRPr="00000000">
                <w:rPr>
                  <w:rFonts w:ascii="Work Sans" w:cs="Work Sans" w:eastAsia="Work Sans" w:hAnsi="Work Sans"/>
                  <w:color w:val="0000ee"/>
                  <w:sz w:val="20"/>
                  <w:szCs w:val="20"/>
                  <w:u w:val="single"/>
                  <w:rtl w:val="0"/>
                </w:rPr>
                <w:t xml:space="preserve">Britto Raj</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SSRT went live ✅ </w:t>
              <w:br w:type="textWrapping"/>
              <w:t xml:space="preserve">Powerchair manager went live✅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Non-time-sensitive content change requests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Work Sans" w:cs="Work Sans" w:eastAsia="Work Sans" w:hAnsi="Work Sans"/>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Actively managed till 4PM EST Every Business day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CWST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Work Sans" w:cs="Work Sans" w:eastAsia="Work Sans" w:hAnsi="Work Sans"/>
                <w:sz w:val="20"/>
                <w:szCs w:val="20"/>
              </w:rPr>
            </w:pPr>
            <w:hyperlink r:id="rId94">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62">
            <w:pPr>
              <w:widowControl w:val="0"/>
              <w:rPr>
                <w:rFonts w:ascii="Work Sans" w:cs="Work Sans" w:eastAsia="Work Sans" w:hAnsi="Work Sans"/>
                <w:sz w:val="20"/>
                <w:szCs w:val="20"/>
              </w:rPr>
            </w:pPr>
            <w:hyperlink r:id="rId95">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63">
            <w:pPr>
              <w:widowControl w:val="0"/>
              <w:rPr>
                <w:rFonts w:ascii="Work Sans" w:cs="Work Sans" w:eastAsia="Work Sans" w:hAnsi="Work Sans"/>
                <w:sz w:val="20"/>
                <w:szCs w:val="20"/>
              </w:rPr>
            </w:pPr>
            <w:hyperlink r:id="rId96">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Work Sans" w:cs="Work Sans" w:eastAsia="Work Sans" w:hAnsi="Work Sans"/>
                <w:sz w:val="20"/>
                <w:szCs w:val="20"/>
              </w:rPr>
            </w:pPr>
            <w:r w:rsidDel="00000000" w:rsidR="00000000" w:rsidRPr="00000000">
              <w:rPr>
                <w:rFonts w:ascii="Work Sans" w:cs="Work Sans" w:eastAsia="Work Sans" w:hAnsi="Work Sans"/>
                <w:rtl w:val="0"/>
              </w:rPr>
              <w:t xml:space="preserve">Working on Hungarian translations. </w:t>
            </w:r>
            <w:r w:rsidDel="00000000" w:rsidR="00000000" w:rsidRPr="00000000">
              <w:rPr>
                <w:rFonts w:ascii="Work Sans" w:cs="Work Sans" w:eastAsia="Work Sans" w:hAnsi="Work Sans"/>
                <w:color w:val="222222"/>
                <w:highlight w:val="white"/>
                <w:rtl w:val="0"/>
              </w:rPr>
              <w:t xml:space="preserve">☑️</w:t>
            </w:r>
            <w:r w:rsidDel="00000000" w:rsidR="00000000" w:rsidRPr="00000000">
              <w:rPr>
                <w:rFonts w:ascii="Work Sans" w:cs="Work Sans" w:eastAsia="Work Sans" w:hAnsi="Work Sans"/>
                <w:rtl w:val="0"/>
              </w:rPr>
              <w:t xml:space="preserve"> </w:t>
            </w:r>
            <w:r w:rsidDel="00000000" w:rsidR="00000000" w:rsidRPr="00000000">
              <w:rPr>
                <w:rtl w:val="0"/>
              </w:rPr>
            </w:r>
          </w:p>
          <w:p w:rsidR="00000000" w:rsidDel="00000000" w:rsidP="00000000" w:rsidRDefault="00000000" w:rsidRPr="00000000" w14:paraId="00000165">
            <w:pPr>
              <w:rPr>
                <w:rFonts w:ascii="Work Sans" w:cs="Work Sans" w:eastAsia="Work Sans" w:hAnsi="Work Sans"/>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portal improvements</w:t>
            </w:r>
          </w:p>
          <w:p w:rsidR="00000000" w:rsidDel="00000000" w:rsidP="00000000" w:rsidRDefault="00000000" w:rsidRPr="00000000" w14:paraId="00000167">
            <w:pPr>
              <w:widowControl w:val="0"/>
              <w:rPr>
                <w:rFonts w:ascii="Work Sans" w:cs="Work Sans" w:eastAsia="Work Sans" w:hAnsi="Work Sans"/>
                <w:b w:val="1"/>
                <w:bCs w:val="1"/>
                <w:sz w:val="20"/>
                <w:szCs w:val="20"/>
              </w:rPr>
            </w:pPr>
            <w:r w:rsidDel="00000000" w:rsidR="00000000" w:rsidRPr="00000000">
              <w:rPr>
                <w:rtl w:val="0"/>
              </w:rPr>
            </w:r>
          </w:p>
          <w:p w:rsidR="00000000" w:rsidDel="00000000" w:rsidP="00000000" w:rsidRDefault="00000000" w:rsidRPr="00000000" w14:paraId="00000168">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7">
              <w:r w:rsidDel="00000000" w:rsidR="00000000" w:rsidRPr="00000000">
                <w:rPr>
                  <w:rFonts w:ascii="Work Sans" w:cs="Work Sans" w:eastAsia="Work Sans" w:hAnsi="Work Sans"/>
                  <w:b w:val="1"/>
                  <w:bCs w:val="1"/>
                  <w:sz w:val="20"/>
                  <w:szCs w:val="20"/>
                  <w:rtl w:val="0"/>
                </w:rPr>
                <w:t xml:space="preserve"> tools.exlar.com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Work Sans" w:cs="Work Sans" w:eastAsia="Work Sans" w:hAnsi="Work Sans"/>
                <w:sz w:val="20"/>
                <w:szCs w:val="20"/>
              </w:rPr>
            </w:pPr>
            <w:hyperlink r:id="rId98">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highlight w:val="white"/>
                <w:rtl w:val="0"/>
              </w:rPr>
              <w:t xml:space="preserve">LMS</w:t>
            </w:r>
          </w:p>
          <w:p w:rsidR="00000000" w:rsidDel="00000000" w:rsidP="00000000" w:rsidRDefault="00000000" w:rsidRPr="00000000" w14:paraId="0000016B">
            <w:pPr>
              <w:numPr>
                <w:ilvl w:val="0"/>
                <w:numId w:val="1"/>
              </w:numPr>
              <w:spacing w:after="240" w:before="240" w:lineRule="auto"/>
              <w:ind w:left="720" w:hanging="36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rtl w:val="0"/>
              </w:rPr>
              <w:t xml:space="preserve">Started working on</w:t>
            </w:r>
            <w:r w:rsidDel="00000000" w:rsidR="00000000" w:rsidRPr="00000000">
              <w:rPr>
                <w:rFonts w:ascii="Work Sans" w:cs="Work Sans" w:eastAsia="Work Sans" w:hAnsi="Work Sans"/>
                <w:sz w:val="20"/>
                <w:szCs w:val="20"/>
                <w:highlight w:val="white"/>
                <w:rtl w:val="0"/>
              </w:rPr>
              <w:t xml:space="preserve"> LMS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Work Sans" w:cs="Work Sans" w:eastAsia="Work Sans" w:hAnsi="Work Sans"/>
                <w:sz w:val="20"/>
                <w:szCs w:val="20"/>
              </w:rPr>
            </w:pPr>
            <w:hyperlink r:id="rId99">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6E">
            <w:pPr>
              <w:widowControl w:val="0"/>
              <w:rPr>
                <w:rFonts w:ascii="Work Sans" w:cs="Work Sans" w:eastAsia="Work Sans" w:hAnsi="Work Sans"/>
                <w:sz w:val="20"/>
                <w:szCs w:val="20"/>
              </w:rPr>
            </w:pPr>
            <w:hyperlink r:id="rId100">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6F">
            <w:pPr>
              <w:widowControl w:val="0"/>
              <w:rPr>
                <w:rFonts w:ascii="Work Sans" w:cs="Work Sans" w:eastAsia="Work Sans" w:hAnsi="Work Sans"/>
                <w:sz w:val="20"/>
                <w:szCs w:val="20"/>
              </w:rPr>
            </w:pPr>
            <w:hyperlink r:id="rId101">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Translation is on hold.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102">
              <w:r w:rsidDel="00000000" w:rsidR="00000000" w:rsidRPr="00000000">
                <w:rPr>
                  <w:rFonts w:ascii="Work Sans" w:cs="Work Sans" w:eastAsia="Work Sans" w:hAnsi="Work Sans"/>
                  <w:b w:val="1"/>
                  <w:bCs w:val="1"/>
                  <w:sz w:val="20"/>
                  <w:szCs w:val="20"/>
                  <w:rtl w:val="0"/>
                </w:rPr>
                <w:t xml:space="preserve"> 3keysoft.com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Work Sans" w:cs="Work Sans" w:eastAsia="Work Sans" w:hAnsi="Work Sans"/>
                <w:sz w:val="20"/>
                <w:szCs w:val="20"/>
              </w:rPr>
            </w:pPr>
            <w:hyperlink r:id="rId103">
              <w:r w:rsidDel="00000000" w:rsidR="00000000" w:rsidRPr="00000000">
                <w:rPr>
                  <w:rFonts w:ascii="Work Sans" w:cs="Work Sans" w:eastAsia="Work Sans" w:hAnsi="Work Sans"/>
                  <w:color w:val="0000ee"/>
                  <w:sz w:val="20"/>
                  <w:szCs w:val="20"/>
                  <w:u w:val="single"/>
                  <w:rtl w:val="0"/>
                </w:rPr>
                <w:t xml:space="preserve">Sunil Kumar</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rFonts w:ascii="Work Sans" w:cs="Work Sans" w:eastAsia="Work Sans" w:hAnsi="Work Sans"/>
                <w:sz w:val="20"/>
                <w:szCs w:val="20"/>
              </w:rPr>
            </w:pPr>
            <w:hyperlink r:id="rId104">
              <w:r w:rsidDel="00000000" w:rsidR="00000000" w:rsidRPr="00000000">
                <w:rPr>
                  <w:rFonts w:ascii="Work Sans" w:cs="Work Sans" w:eastAsia="Work Sans" w:hAnsi="Work Sans"/>
                  <w:color w:val="1155cc"/>
                  <w:sz w:val="20"/>
                  <w:szCs w:val="20"/>
                  <w:u w:val="single"/>
                  <w:rtl w:val="0"/>
                </w:rPr>
                <w:t xml:space="preserve">Site Summary Document</w:t>
              </w:r>
            </w:hyperlink>
            <w:r w:rsidDel="00000000" w:rsidR="00000000" w:rsidRPr="00000000">
              <w:rPr>
                <w:rFonts w:ascii="Work Sans" w:cs="Work Sans" w:eastAsia="Work Sans" w:hAnsi="Work Sans"/>
                <w:sz w:val="20"/>
                <w:szCs w:val="20"/>
                <w:rtl w:val="0"/>
              </w:rPr>
              <w:t xml:space="preserve"> ✅</w:t>
              <w:br w:type="textWrapping"/>
              <w:br w:type="textWrapping"/>
              <w:t xml:space="preserve">Waiting for the stakeholder’s response. As per our discussion, only 10 pages need to be added manually, so there is no need to start the migration now. Once they share the confirmation, we will start Migration.</w:t>
            </w:r>
          </w:p>
        </w:tc>
      </w:tr>
      <w:tr>
        <w:trPr>
          <w:cantSplit w:val="0"/>
          <w:trHeight w:val="1034.58"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Centralized ticketing system to allow routing content change requests for approval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rFonts w:ascii="Work Sans" w:cs="Work Sans" w:eastAsia="Work Sans" w:hAnsi="Work Sans"/>
                <w:sz w:val="20"/>
                <w:szCs w:val="20"/>
              </w:rPr>
            </w:pPr>
            <w:hyperlink r:id="rId105">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feature is in the roadmap</w:t>
            </w:r>
          </w:p>
        </w:tc>
      </w:tr>
    </w:tbl>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rfacetechnologies.curtisswright.com/" TargetMode="External"/><Relationship Id="rId42" Type="http://schemas.openxmlformats.org/officeDocument/2006/relationships/hyperlink" Target="https://analytics.google.com/analytics/web/?utm_source=marketingplatform.google.com&amp;utm_medium=et&amp;utm_campaign=marketingplatform.google.com%2Fabout%2Fanalytics%2F#/a306785007p432579895/reports/explorer?params=_u..nav%3Dmaui&amp;ruid=8BB397B8-FC94-4773-97C7-E730D8823000&amp;collectionId=15030396153&amp;r=15030332478" TargetMode="External"/><Relationship Id="rId41" Type="http://schemas.openxmlformats.org/officeDocument/2006/relationships/hyperlink" Target="https://curtisswrightcomdev.prod.acquia-sites.com/search" TargetMode="External"/><Relationship Id="rId44" Type="http://schemas.openxmlformats.org/officeDocument/2006/relationships/hyperlink" Target="mailto:sofia@etag.in" TargetMode="External"/><Relationship Id="rId43" Type="http://schemas.openxmlformats.org/officeDocument/2006/relationships/hyperlink" Target="http://curtisswright.com" TargetMode="External"/><Relationship Id="rId46" Type="http://schemas.openxmlformats.org/officeDocument/2006/relationships/hyperlink" Target="http://everlubeproducts.com/" TargetMode="External"/><Relationship Id="rId45" Type="http://schemas.openxmlformats.org/officeDocument/2006/relationships/hyperlink" Target="mailto:divya@etag.in" TargetMode="External"/><Relationship Id="rId105" Type="http://schemas.openxmlformats.org/officeDocument/2006/relationships/hyperlink" Target="mailto:rohan@etag.in" TargetMode="External"/><Relationship Id="rId104" Type="http://schemas.openxmlformats.org/officeDocument/2006/relationships/hyperlink" Target="https://docs.google.com/document/d/1ER3XTa8jlnaB-j7RdxOyjMsmKQAVAZUSdhsMa-uIRLY/edit?tab=t.0" TargetMode="External"/><Relationship Id="rId48" Type="http://schemas.openxmlformats.org/officeDocument/2006/relationships/hyperlink" Target="http://imrtest.com/" TargetMode="External"/><Relationship Id="rId47" Type="http://schemas.openxmlformats.org/officeDocument/2006/relationships/hyperlink" Target="https://docs.google.com/document/d/1SbRgBquAmGNRzqTKWMc4V-szc-0UAqslIx01MdaqWNY/edit?tab=t.0" TargetMode="External"/><Relationship Id="rId49" Type="http://schemas.openxmlformats.org/officeDocument/2006/relationships/hyperlink" Target="mailto:shilpa@etag.in" TargetMode="External"/><Relationship Id="rId103" Type="http://schemas.openxmlformats.org/officeDocument/2006/relationships/hyperlink" Target="mailto:sunil@etag.in" TargetMode="External"/><Relationship Id="rId102" Type="http://schemas.openxmlformats.org/officeDocument/2006/relationships/hyperlink" Target="http://3keysoft.com/" TargetMode="External"/><Relationship Id="rId101" Type="http://schemas.openxmlformats.org/officeDocument/2006/relationships/hyperlink" Target="mailto:shilpa@etag.in" TargetMode="External"/><Relationship Id="rId100" Type="http://schemas.openxmlformats.org/officeDocument/2006/relationships/hyperlink" Target="mailto:nihar@etag.in" TargetMode="External"/><Relationship Id="rId31" Type="http://schemas.openxmlformats.org/officeDocument/2006/relationships/hyperlink" Target="https://cwnuclearcomstage.prod.acquia-sites.com/" TargetMode="External"/><Relationship Id="rId30" Type="http://schemas.openxmlformats.org/officeDocument/2006/relationships/hyperlink" Target="http://cwstcomdev.prod.acquia-sites.com/" TargetMode="External"/><Relationship Id="rId33" Type="http://schemas.openxmlformats.org/officeDocument/2006/relationships/hyperlink" Target="https://cwactuationcomstage.prod.acquia-sites.com/" TargetMode="External"/><Relationship Id="rId32" Type="http://schemas.openxmlformats.org/officeDocument/2006/relationships/hyperlink" Target="https://cwsensorscomdev.prod.acquia-sites.com" TargetMode="External"/><Relationship Id="rId35" Type="http://schemas.openxmlformats.org/officeDocument/2006/relationships/hyperlink" Target="http://cwic.curtisswright.com" TargetMode="External"/><Relationship Id="rId34" Type="http://schemas.openxmlformats.org/officeDocument/2006/relationships/hyperlink" Target="https://curtisswrightcomstage.prod.acquia-sites.com/" TargetMode="External"/><Relationship Id="rId37" Type="http://schemas.openxmlformats.org/officeDocument/2006/relationships/hyperlink" Target="http://cw-connect.com" TargetMode="External"/><Relationship Id="rId36" Type="http://schemas.openxmlformats.org/officeDocument/2006/relationships/hyperlink" Target="http://ws-corp.com" TargetMode="External"/><Relationship Id="rId39" Type="http://schemas.openxmlformats.org/officeDocument/2006/relationships/hyperlink" Target="https://docs.google.com/document/d/1ER3XTa8jlnaB-j7RdxOyjMsmKQAVAZUSdhsMa-uIRLY/edit?tab=t.0" TargetMode="External"/><Relationship Id="rId38" Type="http://schemas.openxmlformats.org/officeDocument/2006/relationships/hyperlink" Target="http://cwicstore.curtsisswright.com" TargetMode="External"/><Relationship Id="rId20" Type="http://schemas.openxmlformats.org/officeDocument/2006/relationships/hyperlink" Target="mailto:britto@etag.in" TargetMode="External"/><Relationship Id="rId22" Type="http://schemas.openxmlformats.org/officeDocument/2006/relationships/hyperlink" Target="https://cw-2-0-sandbox.curtisswright.com/sensors" TargetMode="External"/><Relationship Id="rId21" Type="http://schemas.openxmlformats.org/officeDocument/2006/relationships/hyperlink" Target="https://cw-2-0-sandbox.curtisswright.com/cw-2-0-components-home" TargetMode="External"/><Relationship Id="rId24" Type="http://schemas.openxmlformats.org/officeDocument/2006/relationships/hyperlink" Target="mailto:britto@etag.in" TargetMode="External"/><Relationship Id="rId23" Type="http://schemas.openxmlformats.org/officeDocument/2006/relationships/hyperlink" Target="https://cw-2-0-sandbox.curtisswright.com/cw-2-0-components-home" TargetMode="External"/><Relationship Id="rId26" Type="http://schemas.openxmlformats.org/officeDocument/2006/relationships/hyperlink" Target="mailto:divya@etag.in" TargetMode="External"/><Relationship Id="rId25" Type="http://schemas.openxmlformats.org/officeDocument/2006/relationships/hyperlink" Target="mailto:shilpa@etag.in" TargetMode="External"/><Relationship Id="rId28" Type="http://schemas.openxmlformats.org/officeDocument/2006/relationships/hyperlink" Target="https://cwemscomstage.prod.acquia-sites.com/" TargetMode="External"/><Relationship Id="rId27" Type="http://schemas.openxmlformats.org/officeDocument/2006/relationships/hyperlink" Target="mailto:sunil@etag.in" TargetMode="External"/><Relationship Id="rId29" Type="http://schemas.openxmlformats.org/officeDocument/2006/relationships/hyperlink" Target="https://cwvalvescomstage.prod.acquia-sites.com/" TargetMode="External"/><Relationship Id="rId95" Type="http://schemas.openxmlformats.org/officeDocument/2006/relationships/hyperlink" Target="mailto:nihar@etag.in" TargetMode="External"/><Relationship Id="rId94" Type="http://schemas.openxmlformats.org/officeDocument/2006/relationships/hyperlink" Target="mailto:sindhu@etag.in" TargetMode="External"/><Relationship Id="rId97" Type="http://schemas.openxmlformats.org/officeDocument/2006/relationships/hyperlink" Target="http://tools.exlar.com/" TargetMode="External"/><Relationship Id="rId96" Type="http://schemas.openxmlformats.org/officeDocument/2006/relationships/hyperlink" Target="mailto:divya@etag.in" TargetMode="External"/><Relationship Id="rId11" Type="http://schemas.openxmlformats.org/officeDocument/2006/relationships/hyperlink" Target="https://cw-2-0-sandbox.curtisswright.com/sensors" TargetMode="External"/><Relationship Id="rId99" Type="http://schemas.openxmlformats.org/officeDocument/2006/relationships/hyperlink" Target="mailto:sindhu@etag.in" TargetMode="External"/><Relationship Id="rId10" Type="http://schemas.openxmlformats.org/officeDocument/2006/relationships/hyperlink" Target="https://www.figma.com/proto/t7KTn7Ej7vEzlJymIsHYWE/Curtiss-Wright-Web-2.0?node-id=3272-3690&amp;viewport=-33585%2C-860%2C0.35&amp;t=22moO7kQjY1dhRgd-1&amp;scaling=min-zoom&amp;content-scaling=fixed&amp;starting-point-node-id=3272%3A3690&amp;page-id=2093%3A2" TargetMode="External"/><Relationship Id="rId98" Type="http://schemas.openxmlformats.org/officeDocument/2006/relationships/hyperlink" Target="mailto:rohan@etag.in" TargetMode="External"/><Relationship Id="rId13" Type="http://schemas.openxmlformats.org/officeDocument/2006/relationships/hyperlink" Target="https://drive.google.com/file/d/1ZMPxCwfLlgK5LIZXkvk3zNBHCbkweIV_/view?usp=sharing" TargetMode="External"/><Relationship Id="rId12" Type="http://schemas.openxmlformats.org/officeDocument/2006/relationships/hyperlink" Target="https://drive.google.com/file/d/1s2MnfKnMe2-_mb-Ido6V8mNOUaRTaYkh/view?usp=sharing" TargetMode="External"/><Relationship Id="rId91" Type="http://schemas.openxmlformats.org/officeDocument/2006/relationships/hyperlink" Target="http://powerchair-manager.com/" TargetMode="External"/><Relationship Id="rId90" Type="http://schemas.openxmlformats.org/officeDocument/2006/relationships/hyperlink" Target="http://cw-ssrt.com/" TargetMode="External"/><Relationship Id="rId93" Type="http://schemas.openxmlformats.org/officeDocument/2006/relationships/hyperlink" Target="mailto:britto@etag.in" TargetMode="External"/><Relationship Id="rId92" Type="http://schemas.openxmlformats.org/officeDocument/2006/relationships/hyperlink" Target="mailto:shilpa@etag.in" TargetMode="External"/><Relationship Id="rId15" Type="http://schemas.openxmlformats.org/officeDocument/2006/relationships/hyperlink" Target="https://drive.google.com/file/d/1IGlcuKBujMpFbVhMsZYotfseO1ug74pg/view?usp=sharing" TargetMode="External"/><Relationship Id="rId14" Type="http://schemas.openxmlformats.org/officeDocument/2006/relationships/hyperlink" Target="https://www.figma.com/proto/t7KTn7Ej7vEzlJymIsHYWE/Curtiss-Wright-Web-2.0?page-id=2093%3A2&amp;node-id=3656-7961&amp;p=f&amp;viewport=-9194%2C-1327%2C0.1&amp;t=zwDV4guyQMR0DWh2-1&amp;scaling=min-zoom&amp;content-scaling=fixed&amp;starting-point-node-id=3656%3A7961" TargetMode="External"/><Relationship Id="rId17" Type="http://schemas.openxmlformats.org/officeDocument/2006/relationships/hyperlink" Target="https://drive.google.com/file/d/1D7M2L7DTGB4LqIPJFeWVMtBd8tTtuF6d/view?usp=sharing" TargetMode="External"/><Relationship Id="rId16" Type="http://schemas.openxmlformats.org/officeDocument/2006/relationships/hyperlink" Target="https://drive.google.com/file/d/1IIM5dXyQptD5N50sMByIQCZdu97v5baT/view?usp=sharing" TargetMode="External"/><Relationship Id="rId19" Type="http://schemas.openxmlformats.org/officeDocument/2006/relationships/hyperlink" Target="mailto:sunil@etag.in" TargetMode="External"/><Relationship Id="rId18" Type="http://schemas.openxmlformats.org/officeDocument/2006/relationships/hyperlink" Target="https://drive.google.com/file/d/1AqXJohMIm4Ng5QaukejYHhNgtJADHA3A/view?usp=sharing" TargetMode="External"/><Relationship Id="rId84" Type="http://schemas.openxmlformats.org/officeDocument/2006/relationships/image" Target="media/image2.png"/><Relationship Id="rId83" Type="http://schemas.openxmlformats.org/officeDocument/2006/relationships/image" Target="media/image1.png"/><Relationship Id="rId86" Type="http://schemas.openxmlformats.org/officeDocument/2006/relationships/hyperlink" Target="mailto:sunil@etag.in" TargetMode="External"/><Relationship Id="rId85" Type="http://schemas.openxmlformats.org/officeDocument/2006/relationships/hyperlink" Target="mailto:divya@etag.in" TargetMode="External"/><Relationship Id="rId88" Type="http://schemas.openxmlformats.org/officeDocument/2006/relationships/hyperlink" Target="mailto:divya@etag.in" TargetMode="External"/><Relationship Id="rId87" Type="http://schemas.openxmlformats.org/officeDocument/2006/relationships/hyperlink" Target="mailto:rohan@etag.in" TargetMode="External"/><Relationship Id="rId89" Type="http://schemas.openxmlformats.org/officeDocument/2006/relationships/hyperlink" Target="mailto:shilpa@etag.in" TargetMode="External"/><Relationship Id="rId80" Type="http://schemas.openxmlformats.org/officeDocument/2006/relationships/image" Target="media/image3.png"/><Relationship Id="rId82" Type="http://schemas.openxmlformats.org/officeDocument/2006/relationships/image" Target="media/image5.png"/><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oTazNL1f9nZKcnWSDs-YRpZaPo9xbIRH18Uhb1OaAs/edit?tab=t.0" TargetMode="External"/><Relationship Id="rId5" Type="http://schemas.openxmlformats.org/officeDocument/2006/relationships/styles" Target="styles.xml"/><Relationship Id="rId6" Type="http://schemas.openxmlformats.org/officeDocument/2006/relationships/hyperlink" Target="https://analytics.google.com/analytics/web/?utm_source=marketingplatform.google.com&amp;utm_medium=et&amp;utm_campaign=marketingplatform.google.com%2Fabout%2Fanalytics%2F#/p432579895/reports/reportinghub" TargetMode="External"/><Relationship Id="rId7" Type="http://schemas.openxmlformats.org/officeDocument/2006/relationships/hyperlink" Target="mailto:sunil@etag.in" TargetMode="External"/><Relationship Id="rId8" Type="http://schemas.openxmlformats.org/officeDocument/2006/relationships/hyperlink" Target="https://docs.google.com/spreadsheets/d/1YgipsznIrXDELriicLF2Wgur4BkAC-bPHss-LL6awO4/edit?gid=0#gid=0" TargetMode="External"/><Relationship Id="rId73" Type="http://schemas.openxmlformats.org/officeDocument/2006/relationships/hyperlink" Target="https://portal.cw-actuation.com/" TargetMode="External"/><Relationship Id="rId72" Type="http://schemas.openxmlformats.org/officeDocument/2006/relationships/hyperlink" Target="https://www.curtisswrightds.com" TargetMode="External"/><Relationship Id="rId75" Type="http://schemas.openxmlformats.org/officeDocument/2006/relationships/hyperlink" Target="https://docs.google.com/spreadsheets/d/1xJTJpENorLgOzhr4WwocMdhTw95BAEwAp81laqUThh4/edit?usp=sharing" TargetMode="External"/><Relationship Id="rId74" Type="http://schemas.openxmlformats.org/officeDocument/2006/relationships/hyperlink" Target="http://portal.cw-actuation.com" TargetMode="External"/><Relationship Id="rId77" Type="http://schemas.openxmlformats.org/officeDocument/2006/relationships/hyperlink" Target="https://analytics.google.com/analytics/web/#/p432579895/reports/intelligenthome" TargetMode="External"/><Relationship Id="rId76" Type="http://schemas.openxmlformats.org/officeDocument/2006/relationships/hyperlink" Target="https://docs.google.com/document/d/1FMY-DRSE_9o0YJklgxBb9ksaAyuD19x4D7DxOKFMjwE/edit?tab=t.0" TargetMode="External"/><Relationship Id="rId79" Type="http://schemas.openxmlformats.org/officeDocument/2006/relationships/hyperlink" Target="https://new.monsido.com/" TargetMode="External"/><Relationship Id="rId78" Type="http://schemas.openxmlformats.org/officeDocument/2006/relationships/hyperlink" Target="https://search.google.com/search-console?utm_source=about-page&amp;resource_id=sc-domain:curtisswright.com" TargetMode="External"/><Relationship Id="rId71" Type="http://schemas.openxmlformats.org/officeDocument/2006/relationships/hyperlink" Target="https://sensors-actuation.curtisswright.com/" TargetMode="External"/><Relationship Id="rId70" Type="http://schemas.openxmlformats.org/officeDocument/2006/relationships/hyperlink" Target="https://www.cw-actuation.com/" TargetMode="External"/><Relationship Id="rId62" Type="http://schemas.openxmlformats.org/officeDocument/2006/relationships/hyperlink" Target="https://urldefense.com/v3/__https:/sunrise.pgdrivestechnology.com/__;!!NVq9dfhzMyHqTw!i5zZNfD-D1kT10yJFKGAHclZ1pY5n968MvhNA4Jjb6TGLVCYidDqVFXUCteMdIw0KCz4KxTd0OZzVbuuWDBelo8ZHvPrOC8$" TargetMode="External"/><Relationship Id="rId61" Type="http://schemas.openxmlformats.org/officeDocument/2006/relationships/hyperlink" Target="https://cw-industrial.com" TargetMode="External"/><Relationship Id="rId64" Type="http://schemas.openxmlformats.org/officeDocument/2006/relationships/hyperlink" Target="https://industrial.curtisswright.com/ssrt/user/login" TargetMode="External"/><Relationship Id="rId63" Type="http://schemas.openxmlformats.org/officeDocument/2006/relationships/hyperlink" Target="https://industrial.curtisswright.com/en-gb/pgdt" TargetMode="External"/><Relationship Id="rId66" Type="http://schemas.openxmlformats.org/officeDocument/2006/relationships/hyperlink" Target="https://valves.curtisswright.com/" TargetMode="External"/><Relationship Id="rId65" Type="http://schemas.openxmlformats.org/officeDocument/2006/relationships/hyperlink" Target="https://industrial.curtisswright.com/en-gb/powerchair-manager" TargetMode="External"/><Relationship Id="rId68" Type="http://schemas.openxmlformats.org/officeDocument/2006/relationships/hyperlink" Target="https://www.cwnuclear.com/" TargetMode="External"/><Relationship Id="rId67" Type="http://schemas.openxmlformats.org/officeDocument/2006/relationships/hyperlink" Target="https://valves.curtisswright.com/en-us/EST" TargetMode="External"/><Relationship Id="rId60" Type="http://schemas.openxmlformats.org/officeDocument/2006/relationships/hyperlink" Target="https://cw-sensors.com" TargetMode="External"/><Relationship Id="rId69" Type="http://schemas.openxmlformats.org/officeDocument/2006/relationships/hyperlink" Target="https://cw-ems.com/" TargetMode="External"/><Relationship Id="rId51" Type="http://schemas.openxmlformats.org/officeDocument/2006/relationships/hyperlink" Target="mailto:britto@etag.in" TargetMode="External"/><Relationship Id="rId50" Type="http://schemas.openxmlformats.org/officeDocument/2006/relationships/hyperlink" Target="https://docs.google.com/document/d/11n2ScwZO3PDOHdyvmukK3T9F7TKdtnWXHkJ14Tak-tk/edit?usp=sharing" TargetMode="External"/><Relationship Id="rId53" Type="http://schemas.openxmlformats.org/officeDocument/2006/relationships/hyperlink" Target="https://docs.google.com/document/d/1XKz9aRL8VNQl9ef_GkB1HFLoneAJf5MMkeGYEARPaOk/edit?tab=t.0" TargetMode="External"/><Relationship Id="rId52" Type="http://schemas.openxmlformats.org/officeDocument/2006/relationships/hyperlink" Target="http://keronite.com/" TargetMode="External"/><Relationship Id="rId55" Type="http://schemas.openxmlformats.org/officeDocument/2006/relationships/hyperlink" Target="https://docs.google.com/spreadsheets/d/1AqkQKZjaL6UrgOzggF2_PsPUdhIlwlLN/edit?gid=805764678#gid=805764678" TargetMode="External"/><Relationship Id="rId54" Type="http://schemas.openxmlformats.org/officeDocument/2006/relationships/hyperlink" Target="mailto:divya@etag.in" TargetMode="External"/><Relationship Id="rId57" Type="http://schemas.openxmlformats.org/officeDocument/2006/relationships/hyperlink" Target="https://curtisswright.com" TargetMode="External"/><Relationship Id="rId56" Type="http://schemas.openxmlformats.org/officeDocument/2006/relationships/hyperlink" Target="https://www.valencesurfacetech.com/approvals/" TargetMode="External"/><Relationship Id="rId59" Type="http://schemas.openxmlformats.org/officeDocument/2006/relationships/hyperlink" Target="https://cwst.com" TargetMode="External"/><Relationship Id="rId58" Type="http://schemas.openxmlformats.org/officeDocument/2006/relationships/hyperlink" Target="https://docs.google.com/document/d/1cwmW3MNyI_Po2qrD5Qp_ggq4rJZsKRocwtltjnT-7P0/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