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192" w:rsidRPr="00487192" w:rsidRDefault="00487192" w:rsidP="00487192">
      <w:pPr>
        <w:tabs>
          <w:tab w:val="center" w:pos="5040"/>
        </w:tabs>
        <w:spacing w:after="0" w:line="240" w:lineRule="auto"/>
        <w:jc w:val="center"/>
        <w:rPr>
          <w:rFonts w:ascii="Times New Roman" w:hAnsi="Times New Roman"/>
          <w:b/>
          <w:sz w:val="24"/>
          <w:szCs w:val="24"/>
        </w:rPr>
      </w:pPr>
      <w:r w:rsidRPr="00487192">
        <w:rPr>
          <w:rFonts w:ascii="Times New Roman" w:hAnsi="Times New Roman"/>
          <w:b/>
          <w:sz w:val="24"/>
          <w:szCs w:val="24"/>
        </w:rPr>
        <w:t>ISM 6124 - Advanced Information Systems Analysis and Design</w:t>
      </w:r>
    </w:p>
    <w:p w:rsidR="00487192" w:rsidRPr="00487192" w:rsidRDefault="005C4061" w:rsidP="00487192">
      <w:pPr>
        <w:tabs>
          <w:tab w:val="center" w:pos="5040"/>
        </w:tabs>
        <w:spacing w:after="0" w:line="240" w:lineRule="auto"/>
        <w:jc w:val="center"/>
        <w:rPr>
          <w:rFonts w:ascii="Times New Roman" w:hAnsi="Times New Roman"/>
          <w:b/>
          <w:sz w:val="24"/>
          <w:szCs w:val="24"/>
        </w:rPr>
      </w:pPr>
      <w:r>
        <w:rPr>
          <w:rFonts w:ascii="Times New Roman" w:hAnsi="Times New Roman"/>
          <w:b/>
          <w:sz w:val="24"/>
          <w:szCs w:val="24"/>
        </w:rPr>
        <w:t>Fall</w:t>
      </w:r>
      <w:r w:rsidR="00087BB9">
        <w:rPr>
          <w:rFonts w:ascii="Times New Roman" w:hAnsi="Times New Roman"/>
          <w:b/>
          <w:sz w:val="24"/>
          <w:szCs w:val="24"/>
        </w:rPr>
        <w:t xml:space="preserve"> Semester 2019</w:t>
      </w:r>
    </w:p>
    <w:p w:rsidR="00487192" w:rsidRDefault="00487192" w:rsidP="00487192">
      <w:pPr>
        <w:tabs>
          <w:tab w:val="center" w:pos="5040"/>
        </w:tabs>
        <w:spacing w:after="0" w:line="240" w:lineRule="auto"/>
        <w:jc w:val="center"/>
        <w:rPr>
          <w:rFonts w:ascii="Times New Roman" w:hAnsi="Times New Roman"/>
          <w:b/>
          <w:sz w:val="24"/>
          <w:szCs w:val="24"/>
        </w:rPr>
      </w:pPr>
      <w:r w:rsidRPr="00487192">
        <w:rPr>
          <w:rFonts w:ascii="Times New Roman" w:hAnsi="Times New Roman"/>
          <w:b/>
          <w:sz w:val="24"/>
          <w:szCs w:val="24"/>
        </w:rPr>
        <w:t xml:space="preserve">Final Case </w:t>
      </w:r>
      <w:r>
        <w:rPr>
          <w:rFonts w:ascii="Times New Roman" w:hAnsi="Times New Roman"/>
          <w:b/>
          <w:sz w:val="24"/>
          <w:szCs w:val="24"/>
        </w:rPr>
        <w:t xml:space="preserve">Study </w:t>
      </w:r>
      <w:r w:rsidRPr="00487192">
        <w:rPr>
          <w:rFonts w:ascii="Times New Roman" w:hAnsi="Times New Roman"/>
          <w:b/>
          <w:sz w:val="24"/>
          <w:szCs w:val="24"/>
        </w:rPr>
        <w:t xml:space="preserve">Reflection Report </w:t>
      </w:r>
    </w:p>
    <w:p w:rsidR="00487192" w:rsidRPr="00487192" w:rsidRDefault="005A5131" w:rsidP="00487192">
      <w:pPr>
        <w:tabs>
          <w:tab w:val="center" w:pos="5040"/>
        </w:tabs>
        <w:spacing w:after="0" w:line="240" w:lineRule="auto"/>
        <w:jc w:val="center"/>
        <w:rPr>
          <w:rFonts w:ascii="Times New Roman" w:hAnsi="Times New Roman"/>
          <w:b/>
          <w:sz w:val="24"/>
          <w:szCs w:val="24"/>
        </w:rPr>
      </w:pPr>
      <w:r>
        <w:rPr>
          <w:rFonts w:ascii="Times New Roman" w:hAnsi="Times New Roman"/>
          <w:b/>
          <w:sz w:val="24"/>
          <w:szCs w:val="24"/>
        </w:rPr>
        <w:t xml:space="preserve">Due: </w:t>
      </w:r>
      <w:r w:rsidR="00087BB9">
        <w:rPr>
          <w:rFonts w:ascii="Times New Roman" w:hAnsi="Times New Roman"/>
          <w:b/>
          <w:sz w:val="24"/>
          <w:szCs w:val="24"/>
        </w:rPr>
        <w:t>November 15, 2019</w:t>
      </w:r>
    </w:p>
    <w:p w:rsidR="00487192" w:rsidRPr="00487192" w:rsidRDefault="00487192" w:rsidP="00487192">
      <w:pPr>
        <w:rPr>
          <w:rFonts w:ascii="Times New Roman" w:hAnsi="Times New Roman" w:cs="Times New Roman"/>
          <w:sz w:val="24"/>
          <w:szCs w:val="24"/>
        </w:rPr>
      </w:pPr>
    </w:p>
    <w:p w:rsidR="00317B96" w:rsidRPr="00317B96" w:rsidRDefault="00317B96" w:rsidP="00317B96">
      <w:pPr>
        <w:rPr>
          <w:rFonts w:ascii="Times New Roman" w:hAnsi="Times New Roman" w:cs="Times New Roman"/>
          <w:sz w:val="24"/>
          <w:szCs w:val="24"/>
        </w:rPr>
      </w:pPr>
      <w:r w:rsidRPr="00317B96">
        <w:rPr>
          <w:rFonts w:ascii="Times New Roman" w:hAnsi="Times New Roman" w:cs="Times New Roman"/>
          <w:b/>
          <w:sz w:val="24"/>
          <w:szCs w:val="24"/>
        </w:rPr>
        <w:t>Case to be Discussed –</w:t>
      </w:r>
      <w:r w:rsidRPr="00317B96">
        <w:rPr>
          <w:rFonts w:ascii="Times New Roman" w:hAnsi="Times New Roman" w:cs="Times New Roman"/>
          <w:sz w:val="24"/>
          <w:szCs w:val="24"/>
        </w:rPr>
        <w:t xml:space="preserve">J. Hubbard, D. Hughes, P. De Carvalho Moreno, T. </w:t>
      </w:r>
      <w:proofErr w:type="spellStart"/>
      <w:r w:rsidRPr="00317B96">
        <w:rPr>
          <w:rFonts w:ascii="Times New Roman" w:hAnsi="Times New Roman" w:cs="Times New Roman"/>
          <w:sz w:val="24"/>
          <w:szCs w:val="24"/>
        </w:rPr>
        <w:t>Ogunbiyi</w:t>
      </w:r>
      <w:proofErr w:type="spellEnd"/>
      <w:r w:rsidRPr="00317B96">
        <w:rPr>
          <w:rFonts w:ascii="Times New Roman" w:hAnsi="Times New Roman" w:cs="Times New Roman"/>
          <w:sz w:val="24"/>
          <w:szCs w:val="24"/>
        </w:rPr>
        <w:t xml:space="preserve">, and L. </w:t>
      </w:r>
      <w:proofErr w:type="spellStart"/>
      <w:r w:rsidRPr="00317B96">
        <w:rPr>
          <w:rFonts w:ascii="Times New Roman" w:hAnsi="Times New Roman" w:cs="Times New Roman"/>
          <w:sz w:val="24"/>
          <w:szCs w:val="24"/>
        </w:rPr>
        <w:t>Shlyapina</w:t>
      </w:r>
      <w:proofErr w:type="spellEnd"/>
      <w:r w:rsidRPr="00317B96">
        <w:rPr>
          <w:rFonts w:ascii="Times New Roman" w:hAnsi="Times New Roman" w:cs="Times New Roman"/>
          <w:sz w:val="24"/>
          <w:szCs w:val="24"/>
        </w:rPr>
        <w:t xml:space="preserve">, “Tribridge Health360: A Platform for Quality Care” </w:t>
      </w:r>
      <w:r w:rsidRPr="00317B96">
        <w:rPr>
          <w:rFonts w:ascii="Times New Roman" w:hAnsi="Times New Roman" w:cs="Times New Roman"/>
          <w:i/>
          <w:sz w:val="24"/>
          <w:szCs w:val="24"/>
        </w:rPr>
        <w:t>Muma Case Review</w:t>
      </w:r>
      <w:r w:rsidRPr="00317B96">
        <w:rPr>
          <w:rFonts w:ascii="Times New Roman" w:hAnsi="Times New Roman" w:cs="Times New Roman"/>
          <w:sz w:val="24"/>
          <w:szCs w:val="24"/>
        </w:rPr>
        <w:t>, University of South Florida, 2018.</w:t>
      </w:r>
    </w:p>
    <w:p w:rsidR="00487192" w:rsidRPr="00487192" w:rsidRDefault="00487192" w:rsidP="00487192">
      <w:pPr>
        <w:pStyle w:val="ListParagraph"/>
        <w:numPr>
          <w:ilvl w:val="0"/>
          <w:numId w:val="3"/>
        </w:numPr>
        <w:spacing w:after="120" w:line="240" w:lineRule="auto"/>
        <w:ind w:left="360"/>
        <w:rPr>
          <w:rFonts w:ascii="Times New Roman" w:eastAsia="Times New Roman" w:hAnsi="Times New Roman" w:cs="Times New Roman"/>
          <w:color w:val="333333"/>
          <w:sz w:val="24"/>
          <w:szCs w:val="24"/>
        </w:rPr>
      </w:pPr>
      <w:r w:rsidRPr="00487192">
        <w:rPr>
          <w:rFonts w:ascii="Times New Roman" w:eastAsia="Times New Roman" w:hAnsi="Times New Roman" w:cs="Times New Roman"/>
          <w:color w:val="333333"/>
          <w:sz w:val="24"/>
          <w:szCs w:val="24"/>
        </w:rPr>
        <w:t>React to the Protagonist resolution of the case in a bri</w:t>
      </w:r>
      <w:r>
        <w:rPr>
          <w:rFonts w:ascii="Times New Roman" w:eastAsia="Times New Roman" w:hAnsi="Times New Roman" w:cs="Times New Roman"/>
          <w:color w:val="333333"/>
          <w:sz w:val="24"/>
          <w:szCs w:val="24"/>
        </w:rPr>
        <w:t>ef response</w:t>
      </w:r>
      <w:r w:rsidRPr="00487192">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sidR="00154F73">
        <w:rPr>
          <w:rFonts w:ascii="Times New Roman" w:eastAsia="Times New Roman" w:hAnsi="Times New Roman" w:cs="Times New Roman"/>
          <w:color w:val="333333"/>
          <w:sz w:val="24"/>
          <w:szCs w:val="24"/>
        </w:rPr>
        <w:t>The protagonist is a determined individual who managed to take Tribridge to another level by making quick decisions during crucial and important events and then with the long vision for Tribridge, sold the company to a much bigger platform in order to help the society and make more profit to grow more.</w:t>
      </w:r>
      <w:r w:rsidR="009363D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br/>
      </w:r>
    </w:p>
    <w:p w:rsidR="009363D4" w:rsidRDefault="00487192" w:rsidP="00487192">
      <w:pPr>
        <w:pStyle w:val="ListParagraph"/>
        <w:numPr>
          <w:ilvl w:val="0"/>
          <w:numId w:val="3"/>
        </w:numPr>
        <w:spacing w:after="120" w:line="240" w:lineRule="auto"/>
        <w:ind w:left="360"/>
        <w:rPr>
          <w:rFonts w:ascii="Times New Roman" w:eastAsia="Times New Roman" w:hAnsi="Times New Roman" w:cs="Times New Roman"/>
          <w:color w:val="333333"/>
          <w:sz w:val="24"/>
          <w:szCs w:val="24"/>
        </w:rPr>
      </w:pPr>
      <w:r w:rsidRPr="00487192">
        <w:rPr>
          <w:rFonts w:ascii="Times New Roman" w:eastAsia="Times New Roman" w:hAnsi="Times New Roman" w:cs="Times New Roman"/>
          <w:color w:val="333333"/>
          <w:sz w:val="24"/>
          <w:szCs w:val="24"/>
        </w:rPr>
        <w:t>Discuss the three most important things you learned from the case and why those three points are valuable.</w:t>
      </w:r>
    </w:p>
    <w:p w:rsidR="009363D4" w:rsidRDefault="009363D4" w:rsidP="009363D4">
      <w:pPr>
        <w:pStyle w:val="ListParagraph"/>
        <w:numPr>
          <w:ilvl w:val="0"/>
          <w:numId w:val="4"/>
        </w:numPr>
        <w:spacing w:after="12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Quick decision making – When Microsoft decided to help Tribridge by setting up a new sales team for them, it was a quick decision-making power to decide where to expand and how much to invest.</w:t>
      </w:r>
    </w:p>
    <w:p w:rsidR="009363D4" w:rsidRDefault="009363D4" w:rsidP="009363D4">
      <w:pPr>
        <w:pStyle w:val="ListParagraph"/>
        <w:numPr>
          <w:ilvl w:val="0"/>
          <w:numId w:val="4"/>
        </w:numPr>
        <w:spacing w:after="12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Quick growth – Expand up to 38 countries of the world.</w:t>
      </w:r>
    </w:p>
    <w:p w:rsidR="00487192" w:rsidRPr="009363D4" w:rsidRDefault="009363D4" w:rsidP="009363D4">
      <w:pPr>
        <w:pStyle w:val="ListParagraph"/>
        <w:numPr>
          <w:ilvl w:val="0"/>
          <w:numId w:val="4"/>
        </w:numPr>
        <w:spacing w:after="12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Vision – sold Tribridge to a new brand created by both CSC and HP</w:t>
      </w:r>
      <w:bookmarkStart w:id="0" w:name="_GoBack"/>
      <w:bookmarkEnd w:id="0"/>
      <w:r w:rsidR="00487192" w:rsidRPr="009363D4">
        <w:rPr>
          <w:rFonts w:ascii="Times New Roman" w:eastAsia="Times New Roman" w:hAnsi="Times New Roman" w:cs="Times New Roman"/>
          <w:color w:val="333333"/>
          <w:sz w:val="24"/>
          <w:szCs w:val="24"/>
        </w:rPr>
        <w:br/>
      </w:r>
    </w:p>
    <w:p w:rsidR="00487192" w:rsidRPr="009363D4" w:rsidRDefault="00487192" w:rsidP="009363D4">
      <w:pPr>
        <w:pStyle w:val="ListParagraph"/>
        <w:numPr>
          <w:ilvl w:val="0"/>
          <w:numId w:val="3"/>
        </w:numPr>
        <w:spacing w:after="120" w:line="240" w:lineRule="auto"/>
        <w:ind w:left="360"/>
        <w:rPr>
          <w:rFonts w:ascii="Times New Roman" w:eastAsia="Times New Roman" w:hAnsi="Times New Roman" w:cs="Times New Roman"/>
          <w:color w:val="333333"/>
          <w:sz w:val="24"/>
          <w:szCs w:val="24"/>
        </w:rPr>
      </w:pPr>
      <w:r w:rsidRPr="00487192">
        <w:rPr>
          <w:rFonts w:ascii="Times New Roman" w:eastAsia="Times New Roman" w:hAnsi="Times New Roman" w:cs="Times New Roman"/>
          <w:color w:val="333333"/>
          <w:sz w:val="24"/>
          <w:szCs w:val="24"/>
        </w:rPr>
        <w:t>Discuss how the group discussions changed and/or enhanced your understanding of the case.</w:t>
      </w:r>
      <w:r w:rsidRPr="00487192">
        <w:rPr>
          <w:rFonts w:ascii="Times New Roman" w:eastAsia="Times New Roman" w:hAnsi="Times New Roman" w:cs="Times New Roman"/>
          <w:color w:val="333333"/>
          <w:sz w:val="24"/>
          <w:szCs w:val="24"/>
        </w:rPr>
        <w:br/>
      </w:r>
      <w:r w:rsidR="009363D4">
        <w:rPr>
          <w:rFonts w:ascii="Times New Roman" w:eastAsia="Times New Roman" w:hAnsi="Times New Roman" w:cs="Times New Roman"/>
          <w:color w:val="333333"/>
          <w:sz w:val="24"/>
          <w:szCs w:val="24"/>
        </w:rPr>
        <w:t>Group discussions helped me a lot when it comes to scope of knowledge and learning about various perspectives taken by the group members.</w:t>
      </w:r>
    </w:p>
    <w:sectPr w:rsidR="00487192" w:rsidRPr="00936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B68AA"/>
    <w:multiLevelType w:val="hybridMultilevel"/>
    <w:tmpl w:val="3BA22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D0023D"/>
    <w:multiLevelType w:val="hybridMultilevel"/>
    <w:tmpl w:val="3738B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83BD1"/>
    <w:multiLevelType w:val="hybridMultilevel"/>
    <w:tmpl w:val="E882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476B6E"/>
    <w:multiLevelType w:val="hybridMultilevel"/>
    <w:tmpl w:val="4BD0E1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192"/>
    <w:rsid w:val="00087BB9"/>
    <w:rsid w:val="000D27AD"/>
    <w:rsid w:val="00154F73"/>
    <w:rsid w:val="00317B96"/>
    <w:rsid w:val="003D3592"/>
    <w:rsid w:val="00487192"/>
    <w:rsid w:val="005A5131"/>
    <w:rsid w:val="005C4061"/>
    <w:rsid w:val="009363D4"/>
    <w:rsid w:val="00EB1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0563"/>
  <w15:chartTrackingRefBased/>
  <w15:docId w15:val="{6B86C503-DC58-40CE-B18F-136437F2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Hevner, Alan</dc:creator>
  <cp:keywords/>
  <dc:description/>
  <cp:lastModifiedBy>Divyang Mehta</cp:lastModifiedBy>
  <cp:revision>4</cp:revision>
  <dcterms:created xsi:type="dcterms:W3CDTF">2019-09-25T19:08:00Z</dcterms:created>
  <dcterms:modified xsi:type="dcterms:W3CDTF">2019-11-16T05:26:00Z</dcterms:modified>
</cp:coreProperties>
</file>