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AE4" w:rsidRPr="00F05AE4" w:rsidRDefault="00F05AE4" w:rsidP="00F0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I. Machine Learning &amp; Deep Learning Fundamentals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the Bias-Variance Trade-off.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It is the balance between a model's ability to fit training data (low bias) and its ability to generalize to new data (low variance). </w:t>
      </w:r>
      <w:bookmarkStart w:id="0" w:name="_GoBack"/>
      <w:bookmarkEnd w:id="0"/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Gradient Descent?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An optimization algorithm used to find the minimum of a loss function by iteratively updating parameters in the opposite direction of the gradient.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How do you prevent overfitting?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Use techniques like $L1/L2$ regularization, dropout, early stopping, cross-validation, or gathering more data.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Compare $L1$ and $L2$ regularization.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$L1$ (Lasso) can shrink coefficients to exactly zero for feature selection; $L2$ (Ridge) shrinks them close to zero but keeps all features.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are the key layers in a Neural Network?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input layer, hidden layers (where learning occurs), and the output layer.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Why use 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ReLU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over Sigmoid?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ReLU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avoids the vanishing gradient problem for positive values and is more computationally efficient.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Backpropagation?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training algorithm that uses the chain rule to calculate gradients of the loss function with respect to weights to update the network.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the Vanishing Gradient problem.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In deep networks, gradients can become so small during backpropagation that early layers stop learning.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difference between CNNs and RNNs?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CNNs use filters to extract spatial features (images), while RNNs process sequences step-by-step using internal memory (text/time-series).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Data Leakage?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When information from the test set or future data unintentionally influences the training process, leading to unrealistic performance.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the Confusion Matrix.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table showing True Positives, True Negatives, False Positives, and False Negatives to evaluate classification performance.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When use Precision over Recall?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Precision is prioritized when the cost of False Positives is high (e.g., spam detection), 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lastRenderedPageBreak/>
        <w:t xml:space="preserve">while Recall is vital when False Negatives are costly (e.g., fraud detection).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an Embedding?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dense vector representation where semantically similar items (words, images) are placed close together in a high-dimensional space.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Cross-Validation?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Splitting data into $k$ subsets to ensure the model's performance is consistent across different data splits.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Define Transfer Learning.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Using a pre-trained model on a large dataset and fine-tuning it for a specific, related task.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Batch Normalization?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technique to stabilize training by normalizing the inputs of each layer, speeding up convergence.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difference between Batch and Stochastic Gradient Descent (SGD)?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Batch GD uses the entire dataset for one update; SGD uses a single random sample per update, making it faster but noisier.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Dropout.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regularization method where random neurons are "dropped" during training to prevent the network from over-relying on specific paths.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F1-Score?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harmonic mean of precision and recall, useful for evaluating models on imbalanced datasets. </w:t>
      </w:r>
    </w:p>
    <w:p w:rsidR="00F05AE4" w:rsidRPr="00F05AE4" w:rsidRDefault="00F05AE4" w:rsidP="00F0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Define a Transformer.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An architecture based on self-attention that processes entire sequences in parallel, enabling better long-range dependency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modeling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than RNNs.</w:t>
      </w:r>
    </w:p>
    <w:p w:rsidR="00F05AE4" w:rsidRPr="00F05AE4" w:rsidRDefault="00F05AE4" w:rsidP="00F0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II. LLMs, RAG, &amp; Generative AI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Retrieval-Augmented Generation (RAG)?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system that retrieves relevant documents from an external knowledge base to ground an LLM’s response in factual data.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Compare RAG vs. Fine-tuning.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RAG provides up-to-date, external context at inference; Fine-tuning updates internal weights to learn specific styles or domain knowledge.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Self-Attention?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mechanism that allows a model to evaluate the relationship between all tokens in a sequence simultaneously using Query, Key, and Value vectors.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Explain Tokenization.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process of breaking text into smaller units (tokens) like words or sub-words using methods like Byte Pair Encoding (BPE).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are Hallucinations?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When an LLM generates factually incorrect but plausible-sounding information due to missing context.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 Context Window?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maximum number of tokens a model can process in a single inference call.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RLHF.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Reinforcement Learning from Human Feedback aligns LLM outputs with human preferences and safety standards.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Prompt Engineering?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Designing input instructions (e.g., Chain-of-Thought) to improve the quality and accuracy of LLM responses.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 Vector Database?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specialized database optimized for storing and retrieving high-dimensional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embeddings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for similarity search.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Model Quantization.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Reducing the precision of model weights (e.g., from 16-bit to 4-bit) to save memory and speed up inference.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"Lost in the Middle" problem?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tendency for LLMs to ignore information located in the middle of a long context window.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Chain-of-Thought (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CoT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)?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prompting technique where the model explains its reasoning step-by-step, improving performance on complex tasks.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Define HNSW.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Hierarchical Navigable Small World is a graph-based index used for fast Approximate Nearest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Neighbor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(ANN) search in vector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DBs.</w:t>
      </w:r>
      <w:proofErr w:type="spellEnd"/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IVF (Inverted File Index)?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technique that clusters vectors to narrow the search space to the most relevant clusters.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Hybrid Search?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Combining semantic vector search with traditional keyword search (BM25) for better retrieval coverage.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Explain Re-ranking.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Using a more precise model to reorder the top retrieved documents in a RAG pipeline for better relevance.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Query, Key, and Value mechanism?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Attention scores are calculated by the dot product of Queries and Keys, then applied as weights to the Values.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Zero-shot vs. Few-shot Learning.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Zero-shot is performing a task without examples; Few-shot provides a few examples in the prompt to guide the model.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an AI Agent?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An autonomous system that uses an LLM to plan, use tools, and take actions to achieve a specific goal.</w:t>
      </w:r>
    </w:p>
    <w:p w:rsidR="00F05AE4" w:rsidRPr="00F05AE4" w:rsidRDefault="00F05AE4" w:rsidP="00F0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Tool Use (Function Calling)?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ability of an LLM to generate structured parameters to trigger external APIs or functions.</w:t>
      </w:r>
    </w:p>
    <w:p w:rsidR="00F05AE4" w:rsidRPr="00F05AE4" w:rsidRDefault="00F05AE4" w:rsidP="00F0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III. Agentic AI &amp; Advanced Search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the Reasoning Loop (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ReAct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).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cycle where an agent Thinks (reasons), Acts (uses a tool), and Observes (evaluates the result).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Task Decomposition?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Breaking a complex goal into smaller, manageable subtasks for execution.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Define Short-term vs. Long-term Memory in Agents.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Short-term memory tracks the current conversation; Long-term memory uses vector DBs to store persistent knowledge.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 Multi-Agent System?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An environment where multiple specialized agents (e.g., "Researcher" and "Editor") collaborate to solve a problem.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Agentic RAG?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system where an agent can iteratively refine its search or decide if it needs more information to answer a query.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"Self-Correction" in agents?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ability of an agent to identify errors in its own plan or tool output and adjust its strategy.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Define Orchestration.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process of managing the workflow, tool calls, and communication between agents in a system.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How do you evaluate AI Agent quality?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Success is measured by task success rate, tool usage accuracy, and logical consistency.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 Reasoning Model?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model (like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OpenAI’s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o1) specifically trained to use "chain of thought" internally before providing an output.</w:t>
      </w:r>
    </w:p>
    <w:p w:rsidR="00F05AE4" w:rsidRPr="00F05AE4" w:rsidRDefault="00F05AE4" w:rsidP="00F0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are AI Guardrails?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Safety filters that check inputs and outputs for toxicity, bias, or safety risks.</w:t>
      </w:r>
    </w:p>
    <w:p w:rsidR="00F05AE4" w:rsidRPr="00F05AE4" w:rsidRDefault="00F05AE4" w:rsidP="00F0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IV. 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MLOps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, System Design, &amp; Production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What is 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MLOps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Automating the full ML lifecycle, including training, deployment, and monitoring in production.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Model vs. Data Drift.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Data drift is a change in input data distribution; Model (concept) drift is a change in the relationship between inputs and targets.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 Model Registry?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central repository for managing model versions, metadata, and lifecycle stages.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 Feature Store?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system for managing and serving pre-computed features for both training and real-time inference.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CI/CD for Machine Learning.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Continuous Integration (automated testing of models/data) and Continuous Deployment (automated serving).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Blue-Green Deployment?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strategy using two identical environments (one live, one for updates) to switch traffic without downtime.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Canary Deployment.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Rolling out a new model to a small percentage of users first to test stability.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Model Serving?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process of exposing a trained model via an API for use in real-world applications. 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How do you optimize inference latency?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Through quantization, pruning, batching, or using specialized hardware (GPUs/TPUs). 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LLM Observability?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Tracking internal metrics like token usage, cost, and latency, as well as qualitative metrics like hallucination rates.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What are typical SLAs for production AI?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Latency (time-to-first-token), throughput (requests per second), and availability. 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How do you handle rate limits in production?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Implement retries with exponential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backoff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,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fallback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models, or multi-provider routing. 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"A/B Testing" in ML?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Simultaneously serving two models to different user groups to compare real-world metrics like click-through rate.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Data Versioning.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Using tools like DVC to track changes in datasets, ensuring experiments are reproducible.</w:t>
      </w:r>
    </w:p>
    <w:p w:rsidR="00F05AE4" w:rsidRPr="00F05AE4" w:rsidRDefault="00F05AE4" w:rsidP="00F0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Model Distillation?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Training a smaller "student" model to replicate the performance of a large "teacher" model for efficiency. </w:t>
      </w:r>
    </w:p>
    <w:p w:rsidR="00F05AE4" w:rsidRPr="00F05AE4" w:rsidRDefault="00F05AE4" w:rsidP="00F0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V. Programming &amp; Data Engineering (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NumPy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/Pandas)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Vectorization?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Performing operations on entire arrays at once using C-level optimizations rather than Python loops for speed. 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Explain Broadcasting in 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NumPy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mechanism that allows arithmetic operations between arrays of different shapes by "stretching" dimensions. 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What is the difference between a Series and a 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DataFrame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in Pandas?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Series is 1D (a column); a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DataFrame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is 2D (a table). 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How do you handle missing values in Pandas?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By dropping them (</w:t>
      </w:r>
      <w:proofErr w:type="spellStart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dropna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), filling them with a default (</w:t>
      </w:r>
      <w:proofErr w:type="spellStart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fillna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), or using interpolation. 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What is the </w:t>
      </w:r>
      <w:proofErr w:type="gramStart"/>
      <w:r w:rsidRPr="00F05AE4">
        <w:rPr>
          <w:rFonts w:ascii="Courier New" w:eastAsia="Times New Roman" w:hAnsi="Courier New" w:cs="Courier New"/>
          <w:b/>
          <w:bCs/>
          <w:sz w:val="32"/>
          <w:szCs w:val="32"/>
          <w:lang w:eastAsia="en-IN" w:bidi="hi-IN"/>
        </w:rPr>
        <w:t>apply(</w:t>
      </w:r>
      <w:proofErr w:type="gramEnd"/>
      <w:r w:rsidRPr="00F05AE4">
        <w:rPr>
          <w:rFonts w:ascii="Courier New" w:eastAsia="Times New Roman" w:hAnsi="Courier New" w:cs="Courier New"/>
          <w:b/>
          <w:bCs/>
          <w:sz w:val="32"/>
          <w:szCs w:val="32"/>
          <w:lang w:eastAsia="en-IN" w:bidi="hi-IN"/>
        </w:rPr>
        <w:t>)</w:t>
      </w: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function used for?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To apply a custom function to every row or column of a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DataFrame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. 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Explain </w:t>
      </w:r>
      <w:proofErr w:type="spellStart"/>
      <w:r w:rsidRPr="00F05AE4">
        <w:rPr>
          <w:rFonts w:ascii="Courier New" w:eastAsia="Times New Roman" w:hAnsi="Courier New" w:cs="Courier New"/>
          <w:b/>
          <w:bCs/>
          <w:sz w:val="32"/>
          <w:szCs w:val="32"/>
          <w:lang w:eastAsia="en-IN" w:bidi="hi-IN"/>
        </w:rPr>
        <w:t>loc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vs. </w:t>
      </w:r>
      <w:proofErr w:type="spellStart"/>
      <w:r w:rsidRPr="00F05AE4">
        <w:rPr>
          <w:rFonts w:ascii="Courier New" w:eastAsia="Times New Roman" w:hAnsi="Courier New" w:cs="Courier New"/>
          <w:b/>
          <w:bCs/>
          <w:sz w:val="32"/>
          <w:szCs w:val="32"/>
          <w:lang w:eastAsia="en-IN" w:bidi="hi-IN"/>
        </w:rPr>
        <w:t>iloc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  <w:proofErr w:type="spellStart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loc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is label-based indexing; </w:t>
      </w:r>
      <w:proofErr w:type="spellStart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iloc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is integer-based indexing. 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How do you find duplicate rows in Pandas?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Use </w:t>
      </w:r>
      <w:proofErr w:type="spellStart"/>
      <w:proofErr w:type="gramStart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df.duplicated</w:t>
      </w:r>
      <w:proofErr w:type="spellEnd"/>
      <w:proofErr w:type="gramEnd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()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to identify them and </w:t>
      </w:r>
      <w:proofErr w:type="spellStart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df.drop_duplicates</w:t>
      </w:r>
      <w:proofErr w:type="spellEnd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()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to remove them. 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 xml:space="preserve">Explain 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GroupBy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operations.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Splitting data into groups based on a key, applying a function (like mean), and combining the results. 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 Sparse Matrix?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matrix where most elements are zero, stored efficiently to save memory. </w:t>
      </w:r>
    </w:p>
    <w:p w:rsidR="00F05AE4" w:rsidRPr="00F05AE4" w:rsidRDefault="00F05AE4" w:rsidP="00F0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How do you concatenate arrays in 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NumPy</w:t>
      </w:r>
      <w:proofErr w:type="spellEnd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Using </w:t>
      </w:r>
      <w:proofErr w:type="spellStart"/>
      <w:proofErr w:type="gramStart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np.concatenate</w:t>
      </w:r>
      <w:proofErr w:type="spellEnd"/>
      <w:proofErr w:type="gram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or </w:t>
      </w:r>
      <w:proofErr w:type="spellStart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np.vstack</w:t>
      </w:r>
      <w:proofErr w:type="spellEnd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/</w:t>
      </w:r>
      <w:proofErr w:type="spellStart"/>
      <w:r w:rsidRPr="00F05AE4">
        <w:rPr>
          <w:rFonts w:ascii="Courier New" w:eastAsia="Times New Roman" w:hAnsi="Courier New" w:cs="Courier New"/>
          <w:sz w:val="32"/>
          <w:szCs w:val="32"/>
          <w:lang w:eastAsia="en-IN" w:bidi="hi-IN"/>
        </w:rPr>
        <w:t>hstack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along a specified axis. </w:t>
      </w:r>
    </w:p>
    <w:p w:rsidR="00F05AE4" w:rsidRPr="00F05AE4" w:rsidRDefault="00F05AE4" w:rsidP="00F0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VI. Math, Logic, &amp; Brain Teasers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The Monty Hall Problem.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You have a $1/3$ chance with your first choice; switching doubles your odds to $2/3$ because the host's revelation provides new info. 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The Lily Pad Problem.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If a pond is covered on day 30 and the size doubles daily, it was half-covered on day 29. 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an Eigenvector?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vector whose direction remains unchanged when a linear transformation is applied to it. 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Bayes' Theorem.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way to update the probability of a hypothesis as more evidence becomes available: $P(A|B) = P(B|</w:t>
      </w:r>
      <w:proofErr w:type="gram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A)P</w:t>
      </w:r>
      <w:proofErr w:type="gram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(A)/P(B)$.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PCA (Principal Component Analysis)?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technique using linear algebra to reduce data dimensions while preserving maximum variance. 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the Markov Property.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future state of a process depends only on the current state, not on the sequence of events that preceded it.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Bellman Equation?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fundamental equation in Reinforcement Learning that relates the value of a state to the expected reward and the value of the next state.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Entropy in ML?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measure of disorder or uncertainty in a dataset; used in decision trees to determine the best splits. 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Central Limit Theorem?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theory that the distribution of sample means will approximate a normal distribution as the sample size becomes larger.</w:t>
      </w:r>
    </w:p>
    <w:p w:rsidR="00F05AE4" w:rsidRPr="00F05AE4" w:rsidRDefault="00F05AE4" w:rsidP="00F0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L2 Norm?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Euclidean distance, calculated as the square root of the sum of squared components of a vector. </w:t>
      </w:r>
    </w:p>
    <w:p w:rsidR="00F05AE4" w:rsidRPr="00F05AE4" w:rsidRDefault="00F05AE4" w:rsidP="00F0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 xml:space="preserve">VII. Ethics, Safety, &amp; </w:t>
      </w:r>
      <w:proofErr w:type="spellStart"/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Behavioral</w:t>
      </w:r>
      <w:proofErr w:type="spellEnd"/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AI Ethics?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study of moral principles and social impacts involved in designing and deploying AI systems.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Algorithmic Bias.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When an AI system produces results that are systematically prejudiced due to biased training data.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EU AI Act?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risk-based regulatory framework that classifies AI systems by their potential harm to society.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Define Explainable AI (XAI).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Methods like SHAP or LIME that help humans understand and interpret a model's predictions.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GDPR’s "Right to Explanation"?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right for individuals to receive meaningful information about the logic involved in automated decisions.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How do you mitigate bias in data?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Through rebalancing datasets, removing sensitive attributes, or using adversarial training.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Data Minimization?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principle of collecting only the data necessary for a specific purpose to protect privacy.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Tell me about a time a model failed.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(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Behavioral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) Focus on root-cause analysis, learning, and the methodical steps taken to fix it.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How do you explain AI to non-technical stakeholders?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(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Behavioral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) Use analogies, focus on product value, and avoid jargon.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Red Teaming?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Testing an AI system for vulnerabilities and safety risks by simulating adversarial attacks. 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Explain Differential Privacy.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system for publicly sharing information about a dataset by describing the patterns of groups while withholding information about individuals.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"Safety Alignment"?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process of ensuring an AI's goals and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behaviors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match human values and safety constraints.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How do you handle a disagreement on model choice?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(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Behavioral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) Prioritize data evidence, discuss trade-offs (latency vs. accuracy), and align with project goals.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Define Model Interpretability.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degree to which a human can consistently predict what a model will do in a given situation.</w:t>
      </w:r>
    </w:p>
    <w:p w:rsidR="00F05AE4" w:rsidRPr="00F05AE4" w:rsidRDefault="00F05AE4" w:rsidP="00F0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F05AE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What is the "Imitation Game" (Turing Test)?</w:t>
      </w:r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 test of a machine's ability to exhibit intelligent </w:t>
      </w:r>
      <w:proofErr w:type="spellStart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behavior</w:t>
      </w:r>
      <w:proofErr w:type="spellEnd"/>
      <w:r w:rsidRPr="00F05AE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equivalent to, or indistinguishable from, that of a human. </w:t>
      </w:r>
    </w:p>
    <w:p w:rsidR="006C1026" w:rsidRPr="00F05AE4" w:rsidRDefault="00F05AE4">
      <w:pPr>
        <w:rPr>
          <w:sz w:val="32"/>
          <w:szCs w:val="32"/>
        </w:rPr>
      </w:pPr>
    </w:p>
    <w:sectPr w:rsidR="006C1026" w:rsidRPr="00F05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608D"/>
    <w:multiLevelType w:val="multilevel"/>
    <w:tmpl w:val="A190BBE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306D3"/>
    <w:multiLevelType w:val="multilevel"/>
    <w:tmpl w:val="F490B92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C32C7"/>
    <w:multiLevelType w:val="multilevel"/>
    <w:tmpl w:val="8A4051D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C0AE5"/>
    <w:multiLevelType w:val="multilevel"/>
    <w:tmpl w:val="6130F27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9E7475"/>
    <w:multiLevelType w:val="multilevel"/>
    <w:tmpl w:val="D972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0C4F99"/>
    <w:multiLevelType w:val="multilevel"/>
    <w:tmpl w:val="ED2A17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94BF4"/>
    <w:multiLevelType w:val="multilevel"/>
    <w:tmpl w:val="421CBF2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AE4"/>
    <w:rsid w:val="00154568"/>
    <w:rsid w:val="005B4596"/>
    <w:rsid w:val="00F0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957BA-5AC5-4232-8930-89544446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5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5AE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05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math-inline">
    <w:name w:val="math-inline"/>
    <w:basedOn w:val="DefaultParagraphFont"/>
    <w:rsid w:val="00F05AE4"/>
  </w:style>
  <w:style w:type="character" w:styleId="HTMLCode">
    <w:name w:val="HTML Code"/>
    <w:basedOn w:val="DefaultParagraphFont"/>
    <w:uiPriority w:val="99"/>
    <w:semiHidden/>
    <w:unhideWhenUsed/>
    <w:rsid w:val="00F05A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4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2084</Words>
  <Characters>11883</Characters>
  <Application>Microsoft Office Word</Application>
  <DocSecurity>0</DocSecurity>
  <Lines>99</Lines>
  <Paragraphs>27</Paragraphs>
  <ScaleCrop>false</ScaleCrop>
  <Company/>
  <LinksUpToDate>false</LinksUpToDate>
  <CharactersWithSpaces>13940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2026-05-07T05:20:00Z</dcterms:created>
  <dcterms:modified xsi:type="dcterms:W3CDTF">2026-05-07T05:21:00Z</dcterms:modified>
</cp:coreProperties>
</file>