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DF8B5" w14:textId="23403D42" w:rsidR="000C391B" w:rsidRDefault="000C391B">
      <w:r>
        <w:t>Features:</w:t>
      </w:r>
    </w:p>
    <w:p w14:paraId="6D329169" w14:textId="77777777" w:rsidR="000C391B" w:rsidRDefault="000C391B"/>
    <w:p w14:paraId="694E0CDC" w14:textId="2E4DF40D" w:rsidR="000C391B" w:rsidRDefault="000C391B">
      <w:pPr>
        <w:rPr>
          <w:rFonts w:ascii="-webkit-standard" w:hAnsi="-webkit-standard"/>
          <w:color w:val="000000"/>
          <w:sz w:val="27"/>
          <w:szCs w:val="27"/>
        </w:rPr>
      </w:pPr>
      <w:r>
        <w:rPr>
          <w:rFonts w:ascii="-webkit-standard" w:hAnsi="-webkit-standard"/>
          <w:color w:val="000000"/>
          <w:sz w:val="27"/>
          <w:szCs w:val="27"/>
        </w:rPr>
        <w:t>1.For c</w:t>
      </w:r>
      <w:r>
        <w:rPr>
          <w:rFonts w:ascii="-webkit-standard" w:hAnsi="-webkit-standard"/>
          <w:color w:val="000000"/>
          <w:sz w:val="27"/>
          <w:szCs w:val="27"/>
        </w:rPr>
        <w:t>rop prediction model</w:t>
      </w:r>
      <w:r>
        <w:rPr>
          <w:rFonts w:ascii="-webkit-standard" w:hAnsi="-webkit-standard"/>
          <w:color w:val="000000"/>
          <w:sz w:val="27"/>
          <w:szCs w:val="27"/>
        </w:rPr>
        <w:t>-</w:t>
      </w:r>
    </w:p>
    <w:p w14:paraId="5C6FBF97" w14:textId="77777777" w:rsidR="000C391B" w:rsidRDefault="000C391B" w:rsidP="000C391B">
      <w:pPr>
        <w:pStyle w:val="NormalWeb"/>
        <w:rPr>
          <w:color w:val="000000"/>
        </w:rPr>
      </w:pPr>
      <w:r>
        <w:rPr>
          <w:color w:val="000000"/>
        </w:rPr>
        <w:t>existing</w:t>
      </w:r>
      <w:r>
        <w:rPr>
          <w:rStyle w:val="apple-converted-space"/>
          <w:rFonts w:eastAsiaTheme="majorEastAsia"/>
          <w:color w:val="000000"/>
        </w:rPr>
        <w:t> </w:t>
      </w:r>
      <w:proofErr w:type="spellStart"/>
      <w:r w:rsidRPr="000C391B">
        <w:rPr>
          <w:color w:val="000000"/>
        </w:rPr>
        <w:t>XGBoost</w:t>
      </w:r>
      <w:proofErr w:type="spellEnd"/>
      <w:r>
        <w:rPr>
          <w:rStyle w:val="apple-converted-space"/>
          <w:rFonts w:eastAsiaTheme="majorEastAsia"/>
          <w:color w:val="000000"/>
        </w:rPr>
        <w:t> </w:t>
      </w:r>
      <w:r>
        <w:rPr>
          <w:color w:val="000000"/>
        </w:rPr>
        <w:t>model more accurate by feeding it better data and fine-tuning it.</w:t>
      </w:r>
    </w:p>
    <w:p w14:paraId="44F88269" w14:textId="77777777" w:rsidR="000C391B" w:rsidRDefault="000C391B" w:rsidP="000C391B">
      <w:pPr>
        <w:pStyle w:val="NormalWeb"/>
        <w:ind w:firstLine="720"/>
        <w:rPr>
          <w:color w:val="000000"/>
        </w:rPr>
      </w:pPr>
      <w:r w:rsidRPr="000C391B">
        <w:rPr>
          <w:color w:val="000000"/>
        </w:rPr>
        <w:t>Add Weather Data</w:t>
      </w:r>
      <w:r w:rsidRPr="000C391B">
        <w:rPr>
          <w:rStyle w:val="apple-converted-space"/>
          <w:rFonts w:eastAsiaTheme="majorEastAsia"/>
          <w:color w:val="000000"/>
        </w:rPr>
        <w:t> </w:t>
      </w:r>
    </w:p>
    <w:p w14:paraId="660794B2" w14:textId="77777777" w:rsidR="000C391B" w:rsidRDefault="000C391B" w:rsidP="000C391B">
      <w:pPr>
        <w:pStyle w:val="NormalWeb"/>
        <w:ind w:left="360" w:firstLine="720"/>
        <w:rPr>
          <w:color w:val="000000"/>
        </w:rPr>
      </w:pPr>
      <w:r>
        <w:rPr>
          <w:color w:val="000000"/>
        </w:rPr>
        <w:t>Us</w:t>
      </w:r>
      <w:r>
        <w:rPr>
          <w:color w:val="000000"/>
        </w:rPr>
        <w:t>ing</w:t>
      </w:r>
      <w:r>
        <w:rPr>
          <w:color w:val="000000"/>
        </w:rPr>
        <w:t xml:space="preserve"> the</w:t>
      </w:r>
      <w:r>
        <w:rPr>
          <w:rStyle w:val="apple-converted-space"/>
          <w:rFonts w:eastAsiaTheme="majorEastAsia"/>
          <w:color w:val="000000"/>
        </w:rPr>
        <w:t> </w:t>
      </w:r>
      <w:proofErr w:type="spellStart"/>
      <w:r w:rsidRPr="000C391B">
        <w:rPr>
          <w:color w:val="000000"/>
        </w:rPr>
        <w:t>OpenWeatherMap</w:t>
      </w:r>
      <w:proofErr w:type="spellEnd"/>
      <w:r>
        <w:rPr>
          <w:b/>
          <w:bCs/>
          <w:color w:val="000000"/>
        </w:rPr>
        <w:t xml:space="preserve"> </w:t>
      </w:r>
      <w:r w:rsidRPr="000C391B">
        <w:rPr>
          <w:color w:val="000000"/>
        </w:rPr>
        <w:t>API</w:t>
      </w:r>
      <w:r>
        <w:rPr>
          <w:rStyle w:val="apple-converted-space"/>
          <w:rFonts w:eastAsiaTheme="majorEastAsia"/>
          <w:color w:val="000000"/>
        </w:rPr>
        <w:t> </w:t>
      </w:r>
      <w:r>
        <w:rPr>
          <w:color w:val="000000"/>
        </w:rPr>
        <w:t>to get historical weather data (temperature,</w:t>
      </w:r>
    </w:p>
    <w:p w14:paraId="59D5F66D" w14:textId="77777777" w:rsidR="000C391B" w:rsidRDefault="000C391B" w:rsidP="000C391B">
      <w:pPr>
        <w:pStyle w:val="NormalWeb"/>
        <w:rPr>
          <w:color w:val="000000"/>
        </w:rPr>
      </w:pPr>
      <w:r w:rsidRPr="000C391B">
        <w:rPr>
          <w:color w:val="000000"/>
        </w:rPr>
        <w:t>Optimize the Model</w:t>
      </w:r>
      <w:r>
        <w:rPr>
          <w:rStyle w:val="apple-converted-space"/>
          <w:rFonts w:eastAsiaTheme="majorEastAsia"/>
          <w:color w:val="000000"/>
        </w:rPr>
        <w:t> </w:t>
      </w:r>
      <w:r>
        <w:rPr>
          <w:rFonts w:ascii="Apple Color Emoji" w:hAnsi="Apple Color Emoji" w:cs="Apple Color Emoji"/>
          <w:color w:val="000000"/>
        </w:rPr>
        <w:t>⚙️</w:t>
      </w:r>
    </w:p>
    <w:p w14:paraId="29084A35" w14:textId="562ABFD1" w:rsidR="000C391B" w:rsidRDefault="000C391B" w:rsidP="000C391B">
      <w:pPr>
        <w:pStyle w:val="NormalWeb"/>
        <w:ind w:left="360" w:firstLine="720"/>
        <w:rPr>
          <w:color w:val="000000"/>
        </w:rPr>
      </w:pPr>
      <w:r>
        <w:rPr>
          <w:color w:val="000000"/>
        </w:rPr>
        <w:t>Us</w:t>
      </w:r>
      <w:r>
        <w:rPr>
          <w:color w:val="000000"/>
        </w:rPr>
        <w:t xml:space="preserve">ing </w:t>
      </w:r>
      <w:r w:rsidRPr="000C391B">
        <w:rPr>
          <w:color w:val="000000"/>
        </w:rPr>
        <w:t>Scikit-</w:t>
      </w:r>
      <w:proofErr w:type="spellStart"/>
      <w:r w:rsidRPr="000C391B">
        <w:rPr>
          <w:color w:val="000000"/>
        </w:rPr>
        <w:t>learn's</w:t>
      </w:r>
      <w:proofErr w:type="spellEnd"/>
      <w:r w:rsidRPr="000C391B">
        <w:rPr>
          <w:color w:val="000000"/>
        </w:rPr>
        <w:t xml:space="preserve"> </w:t>
      </w:r>
      <w:proofErr w:type="spellStart"/>
      <w:r w:rsidRPr="000C391B">
        <w:rPr>
          <w:color w:val="000000"/>
        </w:rPr>
        <w:t>GridSearchCV</w:t>
      </w:r>
      <w:proofErr w:type="spellEnd"/>
      <w:r>
        <w:rPr>
          <w:rStyle w:val="apple-converted-space"/>
          <w:rFonts w:eastAsiaTheme="majorEastAsia"/>
          <w:color w:val="000000"/>
        </w:rPr>
        <w:t> </w:t>
      </w:r>
      <w:r>
        <w:rPr>
          <w:color w:val="000000"/>
        </w:rPr>
        <w:t xml:space="preserve">to find the best possible settings for </w:t>
      </w:r>
      <w:proofErr w:type="spellStart"/>
      <w:r>
        <w:rPr>
          <w:color w:val="000000"/>
        </w:rPr>
        <w:t>XGBoost</w:t>
      </w:r>
      <w:proofErr w:type="spellEnd"/>
      <w:r>
        <w:rPr>
          <w:color w:val="000000"/>
        </w:rPr>
        <w:t xml:space="preserve"> model, maximizing its accuracy</w:t>
      </w:r>
    </w:p>
    <w:p w14:paraId="366C2244" w14:textId="04F7D3CE" w:rsidR="000C391B" w:rsidRDefault="000C391B">
      <w:pPr>
        <w:rPr>
          <w:sz w:val="32"/>
          <w:szCs w:val="32"/>
        </w:rPr>
      </w:pPr>
      <w:r>
        <w:tab/>
      </w:r>
      <w:r w:rsidRPr="000C391B">
        <w:rPr>
          <w:sz w:val="32"/>
          <w:szCs w:val="32"/>
        </w:rPr>
        <w:t>Tech Stack:</w:t>
      </w:r>
    </w:p>
    <w:p w14:paraId="13A4613D" w14:textId="77777777" w:rsidR="000C391B" w:rsidRPr="000C391B" w:rsidRDefault="000C391B" w:rsidP="000C391B">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C391B">
        <w:rPr>
          <w:rFonts w:ascii="Times New Roman" w:eastAsia="Times New Roman" w:hAnsi="Times New Roman" w:cs="Times New Roman"/>
          <w:color w:val="000000"/>
          <w:kern w:val="0"/>
          <w14:ligatures w14:val="none"/>
        </w:rPr>
        <w:t>Model: </w:t>
      </w:r>
      <w:proofErr w:type="spellStart"/>
      <w:r w:rsidRPr="000C391B">
        <w:rPr>
          <w:rFonts w:ascii="Times New Roman" w:eastAsia="Times New Roman" w:hAnsi="Times New Roman" w:cs="Times New Roman"/>
          <w:color w:val="000000"/>
          <w:kern w:val="0"/>
          <w14:ligatures w14:val="none"/>
        </w:rPr>
        <w:t>XGBoost</w:t>
      </w:r>
      <w:proofErr w:type="spellEnd"/>
    </w:p>
    <w:p w14:paraId="24332D70" w14:textId="77777777" w:rsidR="000C391B" w:rsidRPr="000C391B" w:rsidRDefault="000C391B" w:rsidP="000C391B">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C391B">
        <w:rPr>
          <w:rFonts w:ascii="Times New Roman" w:eastAsia="Times New Roman" w:hAnsi="Times New Roman" w:cs="Times New Roman"/>
          <w:color w:val="000000"/>
          <w:kern w:val="0"/>
          <w14:ligatures w14:val="none"/>
        </w:rPr>
        <w:t>Libraries: Python, Pandas, Scikit-learn</w:t>
      </w:r>
    </w:p>
    <w:p w14:paraId="5A62F814" w14:textId="77777777" w:rsidR="000C391B" w:rsidRDefault="000C391B" w:rsidP="000C391B">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C391B">
        <w:rPr>
          <w:rFonts w:ascii="Times New Roman" w:eastAsia="Times New Roman" w:hAnsi="Times New Roman" w:cs="Times New Roman"/>
          <w:color w:val="000000"/>
          <w:kern w:val="0"/>
          <w14:ligatures w14:val="none"/>
        </w:rPr>
        <w:t>Data Source: </w:t>
      </w:r>
      <w:proofErr w:type="spellStart"/>
      <w:r w:rsidRPr="000C391B">
        <w:rPr>
          <w:rFonts w:ascii="Times New Roman" w:eastAsia="Times New Roman" w:hAnsi="Times New Roman" w:cs="Times New Roman"/>
          <w:color w:val="000000"/>
          <w:kern w:val="0"/>
          <w14:ligatures w14:val="none"/>
        </w:rPr>
        <w:t>OpenWeatherMap</w:t>
      </w:r>
      <w:proofErr w:type="spellEnd"/>
      <w:r w:rsidRPr="000C391B">
        <w:rPr>
          <w:rFonts w:ascii="Times New Roman" w:eastAsia="Times New Roman" w:hAnsi="Times New Roman" w:cs="Times New Roman"/>
          <w:color w:val="000000"/>
          <w:kern w:val="0"/>
          <w14:ligatures w14:val="none"/>
        </w:rPr>
        <w:t xml:space="preserve"> API</w:t>
      </w:r>
    </w:p>
    <w:p w14:paraId="775DDC05" w14:textId="353A5142" w:rsidR="000C391B" w:rsidRDefault="000C391B" w:rsidP="000C391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Future Scope:</w:t>
      </w:r>
    </w:p>
    <w:p w14:paraId="181C5C3B" w14:textId="3A635038" w:rsidR="000C391B" w:rsidRDefault="000C391B" w:rsidP="000C391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webkit-standard" w:hAnsi="-webkit-standard"/>
          <w:color w:val="000000"/>
          <w:sz w:val="27"/>
          <w:szCs w:val="27"/>
        </w:rPr>
        <w:t>even higher accuracy on time-series data, the next step would be to implement an</w:t>
      </w:r>
      <w:r>
        <w:rPr>
          <w:rStyle w:val="apple-converted-space"/>
          <w:rFonts w:ascii="-webkit-standard" w:hAnsi="-webkit-standard"/>
          <w:color w:val="000000"/>
          <w:sz w:val="27"/>
          <w:szCs w:val="27"/>
        </w:rPr>
        <w:t> </w:t>
      </w:r>
      <w:r w:rsidRPr="000C391B">
        <w:rPr>
          <w:color w:val="000000"/>
        </w:rPr>
        <w:t>LSTM</w:t>
      </w:r>
      <w:r>
        <w:rPr>
          <w:color w:val="000000"/>
        </w:rPr>
        <w:t xml:space="preserve"> (require more data and would take more time to train but is better so in future) using </w:t>
      </w:r>
      <w:proofErr w:type="spellStart"/>
      <w:proofErr w:type="gramStart"/>
      <w:r>
        <w:rPr>
          <w:color w:val="000000"/>
        </w:rPr>
        <w:t>pytorch</w:t>
      </w:r>
      <w:proofErr w:type="spellEnd"/>
      <w:r>
        <w:rPr>
          <w:color w:val="000000"/>
        </w:rPr>
        <w:t xml:space="preserve"> ,</w:t>
      </w:r>
      <w:proofErr w:type="gramEnd"/>
      <w:r>
        <w:rPr>
          <w:color w:val="000000"/>
        </w:rPr>
        <w:t xml:space="preserve"> </w:t>
      </w:r>
      <w:proofErr w:type="spellStart"/>
      <w:r>
        <w:rPr>
          <w:color w:val="000000"/>
        </w:rPr>
        <w:t>tensorflow</w:t>
      </w:r>
      <w:proofErr w:type="spellEnd"/>
    </w:p>
    <w:p w14:paraId="117D0B87" w14:textId="51BC8292" w:rsidR="000C391B" w:rsidRDefault="000C391B" w:rsidP="000C391B">
      <w:pPr>
        <w:spacing w:before="100" w:beforeAutospacing="1" w:after="100" w:afterAutospacing="1" w:line="240" w:lineRule="auto"/>
        <w:rPr>
          <w:rFonts w:ascii="-webkit-standard" w:hAnsi="-webkit-standard"/>
          <w:color w:val="000000"/>
          <w:sz w:val="27"/>
          <w:szCs w:val="27"/>
        </w:rPr>
      </w:pPr>
      <w:r>
        <w:rPr>
          <w:rFonts w:ascii="Times New Roman" w:eastAsia="Times New Roman" w:hAnsi="Times New Roman" w:cs="Times New Roman"/>
          <w:color w:val="000000"/>
          <w:kern w:val="0"/>
          <w:sz w:val="28"/>
          <w:szCs w:val="28"/>
          <w14:ligatures w14:val="none"/>
        </w:rPr>
        <w:t xml:space="preserve">2. </w:t>
      </w:r>
      <w:r>
        <w:rPr>
          <w:rFonts w:ascii="-webkit-standard" w:hAnsi="-webkit-standard"/>
          <w:color w:val="000000"/>
          <w:sz w:val="27"/>
          <w:szCs w:val="27"/>
        </w:rPr>
        <w:t>Smart Crop Recommender</w:t>
      </w:r>
    </w:p>
    <w:p w14:paraId="64AD17C4" w14:textId="19E18F8E" w:rsidR="000C391B" w:rsidRDefault="00A9170D" w:rsidP="000C391B">
      <w:pPr>
        <w:spacing w:before="100" w:beforeAutospacing="1" w:after="100" w:afterAutospacing="1" w:line="240" w:lineRule="auto"/>
        <w:rPr>
          <w:rFonts w:ascii="-webkit-standard" w:hAnsi="-webkit-standard"/>
          <w:color w:val="000000"/>
          <w:sz w:val="27"/>
          <w:szCs w:val="27"/>
        </w:rPr>
      </w:pPr>
      <w:r>
        <w:rPr>
          <w:rFonts w:ascii="-webkit-standard" w:hAnsi="-webkit-standard"/>
          <w:color w:val="000000"/>
          <w:sz w:val="27"/>
          <w:szCs w:val="27"/>
        </w:rPr>
        <w:t xml:space="preserve">a. adding all the crops they have </w:t>
      </w:r>
      <w:proofErr w:type="gramStart"/>
      <w:r>
        <w:rPr>
          <w:rFonts w:ascii="-webkit-standard" w:hAnsi="-webkit-standard"/>
          <w:color w:val="000000"/>
          <w:sz w:val="27"/>
          <w:szCs w:val="27"/>
        </w:rPr>
        <w:t>In</w:t>
      </w:r>
      <w:proofErr w:type="gramEnd"/>
      <w:r>
        <w:rPr>
          <w:rFonts w:ascii="-webkit-standard" w:hAnsi="-webkit-standard"/>
          <w:color w:val="000000"/>
          <w:sz w:val="27"/>
          <w:szCs w:val="27"/>
        </w:rPr>
        <w:t xml:space="preserve"> storage </w:t>
      </w:r>
      <w:r>
        <w:rPr>
          <w:rFonts w:ascii="-webkit-standard" w:hAnsi="-webkit-standard"/>
          <w:color w:val="000000"/>
          <w:sz w:val="27"/>
          <w:szCs w:val="27"/>
        </w:rPr>
        <w:t>It recommends the most</w:t>
      </w:r>
      <w:r>
        <w:rPr>
          <w:rStyle w:val="apple-converted-space"/>
          <w:rFonts w:ascii="-webkit-standard" w:hAnsi="-webkit-standard"/>
          <w:color w:val="000000"/>
          <w:sz w:val="27"/>
          <w:szCs w:val="27"/>
        </w:rPr>
        <w:t> </w:t>
      </w:r>
      <w:r>
        <w:rPr>
          <w:b/>
          <w:bCs/>
          <w:color w:val="000000"/>
        </w:rPr>
        <w:t>profitable crops</w:t>
      </w:r>
      <w:r>
        <w:rPr>
          <w:rStyle w:val="apple-converted-space"/>
          <w:rFonts w:ascii="-webkit-standard" w:hAnsi="-webkit-standard"/>
          <w:color w:val="000000"/>
          <w:sz w:val="27"/>
          <w:szCs w:val="27"/>
        </w:rPr>
        <w:t> </w:t>
      </w:r>
      <w:r>
        <w:rPr>
          <w:rFonts w:ascii="-webkit-standard" w:hAnsi="-webkit-standard"/>
          <w:color w:val="000000"/>
          <w:sz w:val="27"/>
          <w:szCs w:val="27"/>
        </w:rPr>
        <w:t>to plant based on the farmer's location and soil type. It uses price prediction model in the background to forecast which crops will have the highest market value</w:t>
      </w:r>
    </w:p>
    <w:p w14:paraId="0CF0BAFF" w14:textId="480DCE3D" w:rsidR="00A9170D" w:rsidRDefault="00A9170D" w:rsidP="000C391B">
      <w:pPr>
        <w:spacing w:before="100" w:beforeAutospacing="1" w:after="100" w:afterAutospacing="1" w:line="240" w:lineRule="auto"/>
        <w:rPr>
          <w:rFonts w:ascii="-webkit-standard" w:hAnsi="-webkit-standard"/>
          <w:color w:val="000000"/>
          <w:sz w:val="27"/>
          <w:szCs w:val="27"/>
        </w:rPr>
      </w:pPr>
      <w:r>
        <w:rPr>
          <w:rFonts w:ascii="-webkit-standard" w:hAnsi="-webkit-standard"/>
          <w:color w:val="000000"/>
          <w:sz w:val="27"/>
          <w:szCs w:val="27"/>
        </w:rPr>
        <w:t>3.</w:t>
      </w:r>
      <w:r w:rsidRPr="00A9170D">
        <w:rPr>
          <w:rFonts w:ascii="-webkit-standard" w:hAnsi="-webkit-standard"/>
          <w:color w:val="000000"/>
          <w:sz w:val="27"/>
          <w:szCs w:val="27"/>
        </w:rPr>
        <w:t xml:space="preserve"> </w:t>
      </w:r>
      <w:r>
        <w:rPr>
          <w:rFonts w:ascii="-webkit-standard" w:hAnsi="-webkit-standard"/>
          <w:color w:val="000000"/>
          <w:sz w:val="27"/>
          <w:szCs w:val="27"/>
        </w:rPr>
        <w:t>AI-Powered Pest &amp; Disease Detection</w:t>
      </w:r>
    </w:p>
    <w:p w14:paraId="6F3D2ADD" w14:textId="2F9E2CD2" w:rsidR="00A9170D" w:rsidRDefault="00A9170D" w:rsidP="000C391B">
      <w:pPr>
        <w:spacing w:before="100" w:beforeAutospacing="1" w:after="100" w:afterAutospacing="1" w:line="240" w:lineRule="auto"/>
        <w:rPr>
          <w:rFonts w:ascii="-webkit-standard" w:hAnsi="-webkit-standard"/>
          <w:color w:val="000000"/>
          <w:sz w:val="27"/>
          <w:szCs w:val="27"/>
        </w:rPr>
      </w:pPr>
      <w:r>
        <w:rPr>
          <w:rFonts w:ascii="-webkit-standard" w:hAnsi="-webkit-standard"/>
          <w:color w:val="000000"/>
          <w:sz w:val="27"/>
          <w:szCs w:val="27"/>
        </w:rPr>
        <w:t>A system where a farmer uploads a photo of a crop's leaf, and an AI model identifies if it has a disease or pest infestation</w:t>
      </w:r>
    </w:p>
    <w:p w14:paraId="1B9F7901" w14:textId="3CD70356" w:rsidR="00A9170D" w:rsidRDefault="00A9170D" w:rsidP="000C391B">
      <w:pPr>
        <w:spacing w:before="100" w:beforeAutospacing="1" w:after="100" w:afterAutospacing="1" w:line="240" w:lineRule="auto"/>
        <w:rPr>
          <w:rFonts w:ascii="-webkit-standard" w:hAnsi="-webkit-standard"/>
          <w:color w:val="000000"/>
          <w:sz w:val="27"/>
          <w:szCs w:val="27"/>
        </w:rPr>
      </w:pPr>
      <w:r>
        <w:rPr>
          <w:rFonts w:ascii="-webkit-standard" w:hAnsi="-webkit-standard"/>
          <w:color w:val="000000"/>
          <w:sz w:val="27"/>
          <w:szCs w:val="27"/>
        </w:rPr>
        <w:t xml:space="preserve">Tech stack – ai model – </w:t>
      </w:r>
      <w:proofErr w:type="spellStart"/>
      <w:r>
        <w:rPr>
          <w:rFonts w:ascii="-webkit-standard" w:hAnsi="-webkit-standard"/>
          <w:color w:val="000000"/>
          <w:sz w:val="27"/>
          <w:szCs w:val="27"/>
        </w:rPr>
        <w:t>cnn</w:t>
      </w:r>
      <w:proofErr w:type="spellEnd"/>
      <w:r>
        <w:rPr>
          <w:rFonts w:ascii="-webkit-standard" w:hAnsi="-webkit-standard"/>
          <w:color w:val="000000"/>
          <w:sz w:val="27"/>
          <w:szCs w:val="27"/>
        </w:rPr>
        <w:t xml:space="preserve"> for image </w:t>
      </w:r>
      <w:proofErr w:type="gramStart"/>
      <w:r>
        <w:rPr>
          <w:rFonts w:ascii="-webkit-standard" w:hAnsi="-webkit-standard"/>
          <w:color w:val="000000"/>
          <w:sz w:val="27"/>
          <w:szCs w:val="27"/>
        </w:rPr>
        <w:t>classification ,</w:t>
      </w:r>
      <w:proofErr w:type="gramEnd"/>
      <w:r>
        <w:rPr>
          <w:rFonts w:ascii="-webkit-standard" w:hAnsi="-webkit-standard"/>
          <w:color w:val="000000"/>
          <w:sz w:val="27"/>
          <w:szCs w:val="27"/>
        </w:rPr>
        <w:t xml:space="preserve"> framework – </w:t>
      </w:r>
      <w:proofErr w:type="spellStart"/>
      <w:r>
        <w:rPr>
          <w:rFonts w:ascii="-webkit-standard" w:hAnsi="-webkit-standard"/>
          <w:color w:val="000000"/>
          <w:sz w:val="27"/>
          <w:szCs w:val="27"/>
        </w:rPr>
        <w:t>tensorflow</w:t>
      </w:r>
      <w:proofErr w:type="spellEnd"/>
      <w:r>
        <w:rPr>
          <w:rFonts w:ascii="-webkit-standard" w:hAnsi="-webkit-standard"/>
          <w:color w:val="000000"/>
          <w:sz w:val="27"/>
          <w:szCs w:val="27"/>
        </w:rPr>
        <w:t xml:space="preserve"> and </w:t>
      </w:r>
      <w:proofErr w:type="spellStart"/>
      <w:r>
        <w:rPr>
          <w:rFonts w:ascii="-webkit-standard" w:hAnsi="-webkit-standard"/>
          <w:color w:val="000000"/>
          <w:sz w:val="27"/>
          <w:szCs w:val="27"/>
        </w:rPr>
        <w:t>pytorch</w:t>
      </w:r>
      <w:proofErr w:type="spellEnd"/>
      <w:r>
        <w:rPr>
          <w:rFonts w:ascii="-webkit-standard" w:hAnsi="-webkit-standard"/>
          <w:color w:val="000000"/>
          <w:sz w:val="27"/>
          <w:szCs w:val="27"/>
        </w:rPr>
        <w:t xml:space="preserve"> </w:t>
      </w:r>
    </w:p>
    <w:p w14:paraId="7C38A2E9" w14:textId="3EEBB35E" w:rsidR="00A9170D" w:rsidRPr="00A9170D" w:rsidRDefault="00A9170D" w:rsidP="000C391B">
      <w:pPr>
        <w:spacing w:before="100" w:beforeAutospacing="1" w:after="100" w:afterAutospacing="1" w:line="240" w:lineRule="auto"/>
        <w:rPr>
          <w:rFonts w:ascii="-webkit-standard" w:hAnsi="-webkit-standard"/>
          <w:color w:val="000000"/>
          <w:sz w:val="31"/>
          <w:szCs w:val="32"/>
        </w:rPr>
      </w:pPr>
      <w:r w:rsidRPr="00A9170D">
        <w:rPr>
          <w:rFonts w:ascii="-webkit-standard" w:hAnsi="-webkit-standard"/>
          <w:color w:val="000000"/>
          <w:sz w:val="31"/>
          <w:szCs w:val="32"/>
        </w:rPr>
        <w:lastRenderedPageBreak/>
        <w:t xml:space="preserve">4. also converting into a </w:t>
      </w:r>
      <w:proofErr w:type="gramStart"/>
      <w:r w:rsidRPr="00A9170D">
        <w:rPr>
          <w:rFonts w:ascii="-webkit-standard" w:hAnsi="-webkit-standard"/>
          <w:color w:val="000000"/>
          <w:sz w:val="31"/>
          <w:szCs w:val="32"/>
        </w:rPr>
        <w:t>full on</w:t>
      </w:r>
      <w:proofErr w:type="gramEnd"/>
      <w:r w:rsidRPr="00A9170D">
        <w:rPr>
          <w:rFonts w:ascii="-webkit-standard" w:hAnsi="-webkit-standard"/>
          <w:color w:val="000000"/>
          <w:sz w:val="31"/>
          <w:szCs w:val="32"/>
        </w:rPr>
        <w:t xml:space="preserve"> local market like digital mandi</w:t>
      </w:r>
    </w:p>
    <w:p w14:paraId="3366E372" w14:textId="664FAA97" w:rsidR="00A9170D" w:rsidRPr="00A9170D" w:rsidRDefault="00A9170D" w:rsidP="00A9170D">
      <w:pPr>
        <w:pStyle w:val="ListParagraph"/>
        <w:numPr>
          <w:ilvl w:val="0"/>
          <w:numId w:val="3"/>
        </w:numPr>
        <w:spacing w:before="100" w:beforeAutospacing="1" w:after="100" w:afterAutospacing="1" w:line="240" w:lineRule="auto"/>
        <w:rPr>
          <w:rFonts w:ascii="-webkit-standard" w:hAnsi="-webkit-standard"/>
          <w:color w:val="000000"/>
          <w:sz w:val="27"/>
          <w:szCs w:val="27"/>
        </w:rPr>
      </w:pPr>
      <w:r w:rsidRPr="00A9170D">
        <w:rPr>
          <w:rFonts w:ascii="-webkit-standard" w:hAnsi="-webkit-standard"/>
          <w:color w:val="000000"/>
          <w:sz w:val="27"/>
          <w:szCs w:val="27"/>
        </w:rPr>
        <w:t xml:space="preserve">A listing platform where registered farmers can post their available produce (e.g., "500kg of Wheat available in Pune"). Local buyers, retailers, or even consumers can then view these listings, see the farmer's asking price (which could be influenced by price prediction model), and connect directly. </w:t>
      </w:r>
    </w:p>
    <w:p w14:paraId="67F478E0" w14:textId="1950459D" w:rsidR="00A9170D" w:rsidRDefault="00A9170D" w:rsidP="00A9170D">
      <w:pPr>
        <w:pStyle w:val="ListParagraph"/>
        <w:numPr>
          <w:ilvl w:val="0"/>
          <w:numId w:val="3"/>
        </w:numPr>
        <w:spacing w:before="100" w:beforeAutospacing="1" w:after="100" w:afterAutospacing="1" w:line="240" w:lineRule="auto"/>
        <w:rPr>
          <w:rFonts w:ascii="-webkit-standard" w:hAnsi="-webkit-standard"/>
          <w:color w:val="000000"/>
          <w:sz w:val="27"/>
          <w:szCs w:val="27"/>
        </w:rPr>
      </w:pPr>
      <w:r w:rsidRPr="00A9170D">
        <w:rPr>
          <w:rFonts w:ascii="-webkit-standard" w:hAnsi="-webkit-standard"/>
          <w:color w:val="000000"/>
          <w:sz w:val="27"/>
          <w:szCs w:val="27"/>
        </w:rPr>
        <w:t>can add a feature for buyers to make negotiable offers</w:t>
      </w:r>
      <w:r>
        <w:rPr>
          <w:rFonts w:ascii="-webkit-standard" w:hAnsi="-webkit-standard"/>
          <w:color w:val="000000"/>
          <w:sz w:val="27"/>
          <w:szCs w:val="27"/>
        </w:rPr>
        <w:br/>
      </w:r>
    </w:p>
    <w:p w14:paraId="782CD79E" w14:textId="7DF23E6B" w:rsidR="00A9170D" w:rsidRPr="00A9170D" w:rsidRDefault="00A9170D" w:rsidP="00A9170D">
      <w:pPr>
        <w:spacing w:before="100" w:beforeAutospacing="1" w:after="100" w:afterAutospacing="1" w:line="240" w:lineRule="auto"/>
        <w:ind w:left="360"/>
        <w:rPr>
          <w:rFonts w:ascii="-webkit-standard" w:hAnsi="-webkit-standard"/>
          <w:color w:val="000000"/>
          <w:sz w:val="31"/>
          <w:szCs w:val="32"/>
        </w:rPr>
      </w:pPr>
      <w:r w:rsidRPr="00A9170D">
        <w:rPr>
          <w:rFonts w:ascii="-webkit-standard" w:hAnsi="-webkit-standard"/>
          <w:color w:val="000000"/>
          <w:sz w:val="31"/>
          <w:szCs w:val="32"/>
        </w:rPr>
        <w:t xml:space="preserve">why </w:t>
      </w:r>
      <w:proofErr w:type="spellStart"/>
      <w:r w:rsidRPr="00A9170D">
        <w:rPr>
          <w:rFonts w:ascii="-webkit-standard" w:hAnsi="-webkit-standard"/>
          <w:color w:val="000000"/>
          <w:sz w:val="31"/>
          <w:szCs w:val="32"/>
        </w:rPr>
        <w:t>usefull</w:t>
      </w:r>
      <w:proofErr w:type="spellEnd"/>
      <w:r w:rsidRPr="00A9170D">
        <w:rPr>
          <w:rFonts w:ascii="-webkit-standard" w:hAnsi="-webkit-standard"/>
          <w:color w:val="000000"/>
          <w:sz w:val="31"/>
          <w:szCs w:val="32"/>
        </w:rPr>
        <w:t xml:space="preserve"> – </w:t>
      </w:r>
    </w:p>
    <w:p w14:paraId="595C8A1F" w14:textId="434ADCF8" w:rsidR="00A9170D" w:rsidRDefault="00A9170D" w:rsidP="00A9170D">
      <w:pPr>
        <w:spacing w:before="100" w:beforeAutospacing="1" w:after="100" w:afterAutospacing="1" w:line="240" w:lineRule="auto"/>
        <w:ind w:left="360"/>
        <w:rPr>
          <w:rFonts w:ascii="-webkit-standard" w:hAnsi="-webkit-standard"/>
          <w:color w:val="000000"/>
          <w:sz w:val="27"/>
          <w:szCs w:val="27"/>
        </w:rPr>
      </w:pPr>
      <w:r>
        <w:rPr>
          <w:rFonts w:ascii="-webkit-standard" w:hAnsi="-webkit-standard"/>
          <w:color w:val="000000"/>
          <w:sz w:val="27"/>
          <w:szCs w:val="27"/>
        </w:rPr>
        <w:t>c</w:t>
      </w:r>
      <w:r>
        <w:rPr>
          <w:rFonts w:ascii="-webkit-standard" w:hAnsi="-webkit-standard"/>
          <w:color w:val="000000"/>
          <w:sz w:val="27"/>
          <w:szCs w:val="27"/>
        </w:rPr>
        <w:t>uts out the middlemen, allowing farmers to get better prices and retain a higher percentage of their profit. It also creates a transparent and efficient local supply chain</w:t>
      </w:r>
    </w:p>
    <w:p w14:paraId="2881A42B" w14:textId="77777777" w:rsidR="00A9170D" w:rsidRDefault="00A9170D" w:rsidP="00A9170D">
      <w:pPr>
        <w:spacing w:before="100" w:beforeAutospacing="1" w:after="100" w:afterAutospacing="1" w:line="240" w:lineRule="auto"/>
        <w:ind w:left="360"/>
        <w:rPr>
          <w:rFonts w:ascii="-webkit-standard" w:hAnsi="-webkit-standard"/>
          <w:color w:val="000000"/>
          <w:sz w:val="27"/>
          <w:szCs w:val="27"/>
        </w:rPr>
      </w:pPr>
    </w:p>
    <w:p w14:paraId="2BCA9E71" w14:textId="738A7A70" w:rsidR="00A9170D" w:rsidRPr="00A9170D" w:rsidRDefault="00A9170D" w:rsidP="00A9170D">
      <w:pPr>
        <w:spacing w:before="100" w:beforeAutospacing="1" w:after="100" w:afterAutospacing="1" w:line="240" w:lineRule="auto"/>
        <w:ind w:left="360"/>
        <w:rPr>
          <w:rFonts w:ascii="-webkit-standard" w:hAnsi="-webkit-standard"/>
          <w:color w:val="000000"/>
          <w:sz w:val="27"/>
          <w:szCs w:val="27"/>
        </w:rPr>
      </w:pPr>
      <w:r w:rsidRPr="00A9170D">
        <w:rPr>
          <w:rFonts w:ascii="-webkit-standard" w:hAnsi="-webkit-standard"/>
          <w:color w:val="000000"/>
          <w:sz w:val="33"/>
          <w:szCs w:val="36"/>
        </w:rPr>
        <w:t xml:space="preserve">tech stack - </w:t>
      </w:r>
      <w:r w:rsidRPr="00A9170D">
        <w:rPr>
          <w:rFonts w:ascii="-webkit-standard" w:hAnsi="-webkit-standard"/>
          <w:color w:val="000000"/>
          <w:sz w:val="33"/>
          <w:szCs w:val="36"/>
        </w:rPr>
        <w:br/>
      </w:r>
      <w:r>
        <w:rPr>
          <w:rFonts w:ascii="-webkit-standard" w:hAnsi="-webkit-standard"/>
          <w:color w:val="000000"/>
          <w:sz w:val="27"/>
          <w:szCs w:val="27"/>
        </w:rPr>
        <w:br/>
        <w:t xml:space="preserve">expanding flask to be able to handle new functionalities like </w:t>
      </w:r>
      <w:r>
        <w:rPr>
          <w:rFonts w:ascii="-webkit-standard" w:hAnsi="-webkit-standard"/>
          <w:color w:val="000000"/>
          <w:sz w:val="27"/>
          <w:szCs w:val="27"/>
        </w:rPr>
        <w:t>creating, reading, updating, and deleting listings</w:t>
      </w:r>
      <w:r>
        <w:rPr>
          <w:rFonts w:ascii="-webkit-standard" w:hAnsi="-webkit-standard"/>
          <w:color w:val="000000"/>
          <w:sz w:val="27"/>
          <w:szCs w:val="27"/>
        </w:rPr>
        <w:br/>
      </w:r>
      <w:r>
        <w:rPr>
          <w:rFonts w:ascii="-webkit-standard" w:hAnsi="-webkit-standard"/>
          <w:color w:val="000000"/>
          <w:sz w:val="27"/>
          <w:szCs w:val="27"/>
        </w:rPr>
        <w:br/>
        <w:t xml:space="preserve">database – firebase or </w:t>
      </w:r>
      <w:proofErr w:type="spellStart"/>
      <w:r>
        <w:rPr>
          <w:rFonts w:ascii="-webkit-standard" w:hAnsi="-webkit-standard"/>
          <w:color w:val="000000"/>
          <w:sz w:val="27"/>
          <w:szCs w:val="27"/>
        </w:rPr>
        <w:t>postgres</w:t>
      </w:r>
      <w:proofErr w:type="spellEnd"/>
      <w:r>
        <w:rPr>
          <w:rFonts w:ascii="-webkit-standard" w:hAnsi="-webkit-standard"/>
          <w:color w:val="000000"/>
          <w:sz w:val="27"/>
          <w:szCs w:val="27"/>
        </w:rPr>
        <w:t xml:space="preserve"> or </w:t>
      </w:r>
      <w:proofErr w:type="spellStart"/>
      <w:r>
        <w:rPr>
          <w:rFonts w:ascii="-webkit-standard" w:hAnsi="-webkit-standard"/>
          <w:color w:val="000000"/>
          <w:sz w:val="27"/>
          <w:szCs w:val="27"/>
        </w:rPr>
        <w:t>mongodb</w:t>
      </w:r>
      <w:proofErr w:type="spellEnd"/>
      <w:r>
        <w:rPr>
          <w:rFonts w:ascii="-webkit-standard" w:hAnsi="-webkit-standard"/>
          <w:color w:val="000000"/>
          <w:sz w:val="27"/>
          <w:szCs w:val="27"/>
        </w:rPr>
        <w:br/>
      </w:r>
      <w:r>
        <w:rPr>
          <w:rFonts w:ascii="-webkit-standard" w:hAnsi="-webkit-standard"/>
          <w:color w:val="000000"/>
          <w:sz w:val="27"/>
          <w:szCs w:val="27"/>
        </w:rPr>
        <w:br/>
      </w:r>
      <w:r w:rsidRPr="00A9170D">
        <w:rPr>
          <w:rFonts w:ascii="-webkit-standard" w:hAnsi="-webkit-standard"/>
          <w:color w:val="000000"/>
          <w:sz w:val="35"/>
          <w:szCs w:val="40"/>
        </w:rPr>
        <w:t xml:space="preserve">a dashboard. - </w:t>
      </w:r>
      <w:r w:rsidRPr="00A9170D">
        <w:rPr>
          <w:rFonts w:ascii="-webkit-standard" w:hAnsi="-webkit-standard"/>
          <w:color w:val="000000"/>
          <w:sz w:val="35"/>
          <w:szCs w:val="40"/>
        </w:rPr>
        <w:br/>
      </w:r>
      <w:r>
        <w:rPr>
          <w:rFonts w:ascii="-webkit-standard" w:hAnsi="-webkit-standard"/>
          <w:color w:val="000000"/>
          <w:sz w:val="27"/>
          <w:szCs w:val="27"/>
        </w:rPr>
        <w:br/>
      </w:r>
      <w:r>
        <w:rPr>
          <w:rFonts w:ascii="-webkit-standard" w:hAnsi="-webkit-standard"/>
          <w:color w:val="000000"/>
          <w:sz w:val="27"/>
          <w:szCs w:val="27"/>
        </w:rPr>
        <w:t>A live dashboard showing the current wholesale prices for various crops at nearby official agricultural markets (mandis)</w:t>
      </w:r>
      <w:r>
        <w:rPr>
          <w:rFonts w:ascii="-webkit-standard" w:hAnsi="-webkit-standard"/>
          <w:color w:val="000000"/>
          <w:sz w:val="27"/>
          <w:szCs w:val="27"/>
        </w:rPr>
        <w:br/>
      </w:r>
      <w:r>
        <w:rPr>
          <w:rFonts w:ascii="-webkit-standard" w:hAnsi="-webkit-standard"/>
          <w:color w:val="000000"/>
          <w:sz w:val="27"/>
          <w:szCs w:val="27"/>
        </w:rPr>
        <w:br/>
        <w:t xml:space="preserve">using </w:t>
      </w:r>
      <w:proofErr w:type="spellStart"/>
      <w:r>
        <w:rPr>
          <w:rFonts w:ascii="-webkit-standard" w:hAnsi="-webkit-standard"/>
          <w:color w:val="000000"/>
          <w:sz w:val="27"/>
          <w:szCs w:val="27"/>
        </w:rPr>
        <w:t>api</w:t>
      </w:r>
      <w:proofErr w:type="spellEnd"/>
      <w:r>
        <w:rPr>
          <w:rFonts w:ascii="-webkit-standard" w:hAnsi="-webkit-standard"/>
          <w:color w:val="000000"/>
          <w:sz w:val="27"/>
          <w:szCs w:val="27"/>
        </w:rPr>
        <w:t xml:space="preserve"> like </w:t>
      </w:r>
      <w:proofErr w:type="spellStart"/>
      <w:r>
        <w:rPr>
          <w:b/>
          <w:bCs/>
          <w:color w:val="000000"/>
        </w:rPr>
        <w:t>Agmarknet</w:t>
      </w:r>
      <w:proofErr w:type="spellEnd"/>
      <w:r>
        <w:rPr>
          <w:rStyle w:val="apple-converted-space"/>
          <w:rFonts w:ascii="-webkit-standard" w:hAnsi="-webkit-standard"/>
          <w:color w:val="000000"/>
          <w:sz w:val="27"/>
          <w:szCs w:val="27"/>
        </w:rPr>
        <w:t> </w:t>
      </w:r>
      <w:r>
        <w:rPr>
          <w:rFonts w:ascii="-webkit-standard" w:hAnsi="-webkit-standard"/>
          <w:color w:val="000000"/>
          <w:sz w:val="27"/>
          <w:szCs w:val="27"/>
        </w:rPr>
        <w:t>(data.gov.in) provide real-time data on mandi prices across India</w:t>
      </w:r>
    </w:p>
    <w:p w14:paraId="54C43193" w14:textId="77777777" w:rsidR="00A9170D" w:rsidRDefault="00A9170D" w:rsidP="000C391B">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why </w:t>
      </w:r>
      <w:proofErr w:type="spellStart"/>
      <w:proofErr w:type="gramStart"/>
      <w:r>
        <w:rPr>
          <w:rFonts w:ascii="Times New Roman" w:eastAsia="Times New Roman" w:hAnsi="Times New Roman" w:cs="Times New Roman"/>
          <w:color w:val="000000"/>
          <w:kern w:val="0"/>
          <w:sz w:val="28"/>
          <w:szCs w:val="28"/>
          <w14:ligatures w14:val="none"/>
        </w:rPr>
        <w:t>usefull</w:t>
      </w:r>
      <w:proofErr w:type="spellEnd"/>
      <w:r>
        <w:rPr>
          <w:rFonts w:ascii="Times New Roman" w:eastAsia="Times New Roman" w:hAnsi="Times New Roman" w:cs="Times New Roman"/>
          <w:color w:val="000000"/>
          <w:kern w:val="0"/>
          <w:sz w:val="28"/>
          <w:szCs w:val="28"/>
          <w14:ligatures w14:val="none"/>
        </w:rPr>
        <w:t xml:space="preserve"> ?</w:t>
      </w:r>
      <w:proofErr w:type="gramEnd"/>
      <w:r>
        <w:rPr>
          <w:rFonts w:ascii="Times New Roman" w:eastAsia="Times New Roman" w:hAnsi="Times New Roman" w:cs="Times New Roman"/>
          <w:color w:val="000000"/>
          <w:kern w:val="0"/>
          <w:sz w:val="28"/>
          <w:szCs w:val="28"/>
          <w14:ligatures w14:val="none"/>
        </w:rPr>
        <w:t xml:space="preserve"> </w:t>
      </w:r>
    </w:p>
    <w:p w14:paraId="30434056" w14:textId="0288CA44" w:rsidR="00A9170D" w:rsidRPr="000C391B" w:rsidRDefault="00A9170D" w:rsidP="000C391B">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Pr>
          <w:rFonts w:ascii="-webkit-standard" w:hAnsi="-webkit-standard"/>
          <w:color w:val="000000"/>
          <w:sz w:val="27"/>
          <w:szCs w:val="27"/>
        </w:rPr>
        <w:t>knowing the official, real-time market rates, farmers are better equipped to set their own prices and negotiate effectively. It brings transparency to a traditionally opaque system</w:t>
      </w:r>
    </w:p>
    <w:p w14:paraId="29D646DA" w14:textId="77777777" w:rsidR="000C391B" w:rsidRDefault="000C391B"/>
    <w:p w14:paraId="2F9C5E49" w14:textId="24D8513C" w:rsidR="000C391B" w:rsidRDefault="00A9170D">
      <w:pPr>
        <w:rPr>
          <w:rFonts w:ascii="-webkit-standard" w:hAnsi="-webkit-standard"/>
          <w:color w:val="000000"/>
          <w:sz w:val="27"/>
          <w:szCs w:val="27"/>
        </w:rPr>
      </w:pPr>
      <w:r>
        <w:lastRenderedPageBreak/>
        <w:t xml:space="preserve">5. </w:t>
      </w:r>
      <w:r>
        <w:rPr>
          <w:rFonts w:ascii="-webkit-standard" w:hAnsi="-webkit-standard"/>
          <w:color w:val="000000"/>
          <w:sz w:val="27"/>
          <w:szCs w:val="27"/>
        </w:rPr>
        <w:t>AI-Powered Satellite Image Cleaning</w:t>
      </w:r>
      <w:r>
        <w:rPr>
          <w:rFonts w:ascii="-webkit-standard" w:hAnsi="-webkit-standard"/>
          <w:color w:val="000000"/>
          <w:sz w:val="27"/>
          <w:szCs w:val="27"/>
        </w:rPr>
        <w:t>.</w:t>
      </w:r>
    </w:p>
    <w:p w14:paraId="3EB48922" w14:textId="55DF7285" w:rsidR="00A9170D" w:rsidRPr="00D36C23" w:rsidRDefault="00A9170D" w:rsidP="00A9170D">
      <w:pPr>
        <w:pStyle w:val="ListParagraph"/>
        <w:numPr>
          <w:ilvl w:val="0"/>
          <w:numId w:val="4"/>
        </w:numPr>
      </w:pPr>
      <w:r>
        <w:rPr>
          <w:rFonts w:ascii="-webkit-standard" w:hAnsi="-webkit-standard"/>
          <w:color w:val="000000"/>
          <w:sz w:val="27"/>
          <w:szCs w:val="27"/>
        </w:rPr>
        <w:t>A system that uses an AI model to intelligently remove clouds, cloud shadows, and atmospheric haze from satellite images of a farmer's field</w:t>
      </w:r>
      <w:r w:rsidR="00D36C23">
        <w:rPr>
          <w:rFonts w:ascii="-webkit-standard" w:hAnsi="-webkit-standard"/>
          <w:color w:val="000000"/>
          <w:sz w:val="27"/>
          <w:szCs w:val="27"/>
        </w:rPr>
        <w:t>.</w:t>
      </w:r>
    </w:p>
    <w:p w14:paraId="4893142E" w14:textId="7DCAD0CB" w:rsidR="00D36C23" w:rsidRDefault="00D36C23" w:rsidP="00D36C23">
      <w:pPr>
        <w:ind w:left="360"/>
      </w:pPr>
      <w:r>
        <w:t xml:space="preserve">Why use full? </w:t>
      </w:r>
    </w:p>
    <w:p w14:paraId="1B980B99" w14:textId="6EC7A1E0" w:rsidR="00D36C23" w:rsidRDefault="00D36C23" w:rsidP="00D36C23">
      <w:pPr>
        <w:ind w:left="360"/>
        <w:rPr>
          <w:rFonts w:ascii="-webkit-standard" w:hAnsi="-webkit-standard"/>
          <w:color w:val="000000"/>
          <w:sz w:val="27"/>
          <w:szCs w:val="27"/>
        </w:rPr>
      </w:pPr>
      <w:r>
        <w:rPr>
          <w:rFonts w:ascii="-webkit-standard" w:hAnsi="-webkit-standard"/>
          <w:color w:val="000000"/>
          <w:sz w:val="27"/>
          <w:szCs w:val="27"/>
        </w:rPr>
        <w:t>Raw satellite data is frequently unusable because of clouds. By cleaning these images, unlock the ability to perform consistent and accurate analyses over time, such as monitoring soil health, checking crop growth, or assessing water stress. This makes advanced remote sensing practical</w:t>
      </w:r>
    </w:p>
    <w:p w14:paraId="5DC4113E" w14:textId="77777777" w:rsidR="00D36C23" w:rsidRDefault="00D36C23" w:rsidP="00D36C23">
      <w:pPr>
        <w:ind w:left="360"/>
        <w:rPr>
          <w:rFonts w:ascii="-webkit-standard" w:hAnsi="-webkit-standard"/>
          <w:color w:val="000000"/>
          <w:sz w:val="27"/>
          <w:szCs w:val="27"/>
        </w:rPr>
      </w:pPr>
    </w:p>
    <w:p w14:paraId="4F9DB537" w14:textId="6A2415A7" w:rsidR="00D36C23" w:rsidRDefault="00D36C23" w:rsidP="00D36C23">
      <w:pPr>
        <w:ind w:left="360"/>
        <w:rPr>
          <w:rFonts w:ascii="-webkit-standard" w:hAnsi="-webkit-standard"/>
          <w:color w:val="000000"/>
          <w:sz w:val="27"/>
          <w:szCs w:val="27"/>
        </w:rPr>
      </w:pPr>
      <w:proofErr w:type="gramStart"/>
      <w:r>
        <w:rPr>
          <w:rFonts w:ascii="-webkit-standard" w:hAnsi="-webkit-standard"/>
          <w:color w:val="000000"/>
          <w:sz w:val="27"/>
          <w:szCs w:val="27"/>
        </w:rPr>
        <w:t>So</w:t>
      </w:r>
      <w:proofErr w:type="gramEnd"/>
      <w:r>
        <w:rPr>
          <w:rFonts w:ascii="-webkit-standard" w:hAnsi="-webkit-standard"/>
          <w:color w:val="000000"/>
          <w:sz w:val="27"/>
          <w:szCs w:val="27"/>
        </w:rPr>
        <w:t xml:space="preserve"> a personal farmer soil or area advisor </w:t>
      </w:r>
    </w:p>
    <w:p w14:paraId="409594BF" w14:textId="77777777" w:rsidR="00D36C23" w:rsidRDefault="00D36C23" w:rsidP="00D36C23">
      <w:pPr>
        <w:ind w:left="360"/>
        <w:rPr>
          <w:rFonts w:ascii="-webkit-standard" w:hAnsi="-webkit-standard"/>
          <w:color w:val="000000"/>
          <w:sz w:val="27"/>
          <w:szCs w:val="27"/>
        </w:rPr>
      </w:pPr>
    </w:p>
    <w:p w14:paraId="2FE3167A" w14:textId="4245A616" w:rsidR="00D36C23" w:rsidRDefault="00D36C23" w:rsidP="00D36C23">
      <w:pPr>
        <w:ind w:left="360"/>
        <w:rPr>
          <w:rFonts w:ascii="-webkit-standard" w:hAnsi="-webkit-standard"/>
          <w:color w:val="000000"/>
          <w:sz w:val="27"/>
          <w:szCs w:val="27"/>
        </w:rPr>
      </w:pPr>
      <w:r>
        <w:rPr>
          <w:rFonts w:ascii="-webkit-standard" w:hAnsi="-webkit-standard"/>
          <w:color w:val="000000"/>
          <w:sz w:val="27"/>
          <w:szCs w:val="27"/>
        </w:rPr>
        <w:t xml:space="preserve">Tech stack – </w:t>
      </w:r>
    </w:p>
    <w:p w14:paraId="625FBF7B" w14:textId="77777777" w:rsidR="00D36C23" w:rsidRDefault="00D36C23" w:rsidP="00D36C23">
      <w:pPr>
        <w:pStyle w:val="NormalWeb"/>
      </w:pPr>
      <w:proofErr w:type="gramStart"/>
      <w:r>
        <w:rPr>
          <w:rFonts w:hAnsi="Symbol"/>
        </w:rPr>
        <w:t></w:t>
      </w:r>
      <w:r>
        <w:t xml:space="preserve">  </w:t>
      </w:r>
      <w:r>
        <w:rPr>
          <w:b/>
          <w:bCs/>
        </w:rPr>
        <w:t>I</w:t>
      </w:r>
      <w:proofErr w:type="gramEnd"/>
      <w:r>
        <w:rPr>
          <w:b/>
          <w:bCs/>
        </w:rPr>
        <w:t xml:space="preserve"> Model</w:t>
      </w:r>
      <w:r>
        <w:t>: A</w:t>
      </w:r>
      <w:r>
        <w:rPr>
          <w:rStyle w:val="apple-converted-space"/>
          <w:rFonts w:eastAsiaTheme="majorEastAsia"/>
        </w:rPr>
        <w:t> </w:t>
      </w:r>
      <w:r>
        <w:rPr>
          <w:b/>
          <w:bCs/>
        </w:rPr>
        <w:t>Generative Adversarial Network (GAN)</w:t>
      </w:r>
      <w:r>
        <w:t>, specifically a</w:t>
      </w:r>
      <w:r>
        <w:rPr>
          <w:rStyle w:val="apple-converted-space"/>
          <w:rFonts w:eastAsiaTheme="majorEastAsia"/>
        </w:rPr>
        <w:t> </w:t>
      </w:r>
      <w:r>
        <w:rPr>
          <w:b/>
          <w:bCs/>
        </w:rPr>
        <w:t>pix2pix</w:t>
      </w:r>
      <w:r>
        <w:rPr>
          <w:rStyle w:val="apple-converted-space"/>
          <w:rFonts w:eastAsiaTheme="majorEastAsia"/>
        </w:rPr>
        <w:t> </w:t>
      </w:r>
      <w:r>
        <w:t>or</w:t>
      </w:r>
      <w:r>
        <w:rPr>
          <w:rStyle w:val="apple-converted-space"/>
          <w:rFonts w:eastAsiaTheme="majorEastAsia"/>
        </w:rPr>
        <w:t> </w:t>
      </w:r>
      <w:r>
        <w:rPr>
          <w:b/>
          <w:bCs/>
        </w:rPr>
        <w:t>CycleGAN</w:t>
      </w:r>
      <w:r>
        <w:rPr>
          <w:rStyle w:val="apple-converted-space"/>
          <w:rFonts w:eastAsiaTheme="majorEastAsia"/>
        </w:rPr>
        <w:t> </w:t>
      </w:r>
      <w:r>
        <w:t>architecture, is the best tool for this. These models are designed for image-to-image translation tasks, essentially learning how to "translate" a cloudy image into a clear one.</w:t>
      </w:r>
    </w:p>
    <w:p w14:paraId="0E41C441" w14:textId="77777777" w:rsidR="00D36C23" w:rsidRDefault="00D36C23" w:rsidP="00D36C23">
      <w:pPr>
        <w:pStyle w:val="NormalWeb"/>
      </w:pPr>
      <w:proofErr w:type="gramStart"/>
      <w:r>
        <w:rPr>
          <w:rFonts w:hAnsi="Symbol"/>
        </w:rPr>
        <w:t></w:t>
      </w:r>
      <w:r>
        <w:t xml:space="preserve">  </w:t>
      </w:r>
      <w:r>
        <w:rPr>
          <w:b/>
          <w:bCs/>
        </w:rPr>
        <w:t>Framework</w:t>
      </w:r>
      <w:proofErr w:type="gramEnd"/>
      <w:r>
        <w:t>:</w:t>
      </w:r>
      <w:r>
        <w:rPr>
          <w:rStyle w:val="apple-converted-space"/>
          <w:rFonts w:eastAsiaTheme="majorEastAsia"/>
        </w:rPr>
        <w:t> </w:t>
      </w:r>
      <w:r>
        <w:rPr>
          <w:b/>
          <w:bCs/>
        </w:rPr>
        <w:t>TensorFlow</w:t>
      </w:r>
      <w:r>
        <w:rPr>
          <w:rStyle w:val="apple-converted-space"/>
          <w:rFonts w:eastAsiaTheme="majorEastAsia"/>
        </w:rPr>
        <w:t> </w:t>
      </w:r>
      <w:r>
        <w:t>or</w:t>
      </w:r>
      <w:r>
        <w:rPr>
          <w:rStyle w:val="apple-converted-space"/>
          <w:rFonts w:eastAsiaTheme="majorEastAsia"/>
        </w:rPr>
        <w:t> </w:t>
      </w:r>
      <w:proofErr w:type="spellStart"/>
      <w:r>
        <w:rPr>
          <w:b/>
          <w:bCs/>
        </w:rPr>
        <w:t>PyTorch</w:t>
      </w:r>
      <w:proofErr w:type="spellEnd"/>
      <w:r>
        <w:rPr>
          <w:rStyle w:val="apple-converted-space"/>
          <w:rFonts w:eastAsiaTheme="majorEastAsia"/>
        </w:rPr>
        <w:t> </w:t>
      </w:r>
      <w:r>
        <w:t>for building and training the GAN.</w:t>
      </w:r>
    </w:p>
    <w:p w14:paraId="0C129AAD" w14:textId="77777777" w:rsidR="00D36C23" w:rsidRDefault="00D36C23" w:rsidP="00D36C23">
      <w:pPr>
        <w:pStyle w:val="NormalWeb"/>
      </w:pPr>
      <w:proofErr w:type="gramStart"/>
      <w:r>
        <w:rPr>
          <w:rFonts w:hAnsi="Symbol"/>
        </w:rPr>
        <w:t></w:t>
      </w:r>
      <w:r>
        <w:t xml:space="preserve">  </w:t>
      </w:r>
      <w:r>
        <w:rPr>
          <w:b/>
          <w:bCs/>
        </w:rPr>
        <w:t>Image</w:t>
      </w:r>
      <w:proofErr w:type="gramEnd"/>
      <w:r>
        <w:rPr>
          <w:b/>
          <w:bCs/>
        </w:rPr>
        <w:t xml:space="preserve"> Processing</w:t>
      </w:r>
      <w:r>
        <w:t>:</w:t>
      </w:r>
      <w:r>
        <w:rPr>
          <w:rStyle w:val="apple-converted-space"/>
          <w:rFonts w:eastAsiaTheme="majorEastAsia"/>
        </w:rPr>
        <w:t> </w:t>
      </w:r>
      <w:r>
        <w:rPr>
          <w:b/>
          <w:bCs/>
        </w:rPr>
        <w:t>OpenCV</w:t>
      </w:r>
      <w:r>
        <w:rPr>
          <w:rStyle w:val="apple-converted-space"/>
          <w:rFonts w:eastAsiaTheme="majorEastAsia"/>
        </w:rPr>
        <w:t> </w:t>
      </w:r>
      <w:r>
        <w:t>and</w:t>
      </w:r>
      <w:r>
        <w:rPr>
          <w:rStyle w:val="apple-converted-space"/>
          <w:rFonts w:eastAsiaTheme="majorEastAsia"/>
        </w:rPr>
        <w:t> </w:t>
      </w:r>
      <w:proofErr w:type="spellStart"/>
      <w:r>
        <w:rPr>
          <w:b/>
          <w:bCs/>
        </w:rPr>
        <w:t>Rasterio</w:t>
      </w:r>
      <w:proofErr w:type="spellEnd"/>
      <w:r>
        <w:rPr>
          <w:rStyle w:val="apple-converted-space"/>
          <w:rFonts w:eastAsiaTheme="majorEastAsia"/>
        </w:rPr>
        <w:t> </w:t>
      </w:r>
      <w:r>
        <w:t>(a library for geospatial raster data) to handle the satellite images.</w:t>
      </w:r>
    </w:p>
    <w:p w14:paraId="40C4A701" w14:textId="77777777" w:rsidR="00D36C23" w:rsidRDefault="00D36C23" w:rsidP="00D36C23">
      <w:pPr>
        <w:pStyle w:val="NormalWeb"/>
        <w:rPr>
          <w:b/>
          <w:bCs/>
        </w:rPr>
      </w:pPr>
      <w:proofErr w:type="gramStart"/>
      <w:r>
        <w:rPr>
          <w:rFonts w:hAnsi="Symbol"/>
        </w:rPr>
        <w:t></w:t>
      </w:r>
      <w:r>
        <w:t xml:space="preserve">  </w:t>
      </w:r>
      <w:r>
        <w:rPr>
          <w:b/>
          <w:bCs/>
        </w:rPr>
        <w:t>Data</w:t>
      </w:r>
      <w:proofErr w:type="gramEnd"/>
      <w:r>
        <w:rPr>
          <w:b/>
          <w:bCs/>
        </w:rPr>
        <w:t xml:space="preserve"> Source</w:t>
      </w:r>
      <w:r>
        <w:t>: For the hackathon, you can get free satellite imagery from sources like</w:t>
      </w:r>
      <w:r>
        <w:rPr>
          <w:rStyle w:val="apple-converted-space"/>
          <w:rFonts w:eastAsiaTheme="majorEastAsia"/>
        </w:rPr>
        <w:t> </w:t>
      </w:r>
      <w:r>
        <w:rPr>
          <w:b/>
          <w:bCs/>
        </w:rPr>
        <w:t>Sentinel Hub</w:t>
      </w:r>
      <w:r>
        <w:rPr>
          <w:rStyle w:val="apple-converted-space"/>
          <w:rFonts w:eastAsiaTheme="majorEastAsia"/>
        </w:rPr>
        <w:t> </w:t>
      </w:r>
      <w:r>
        <w:t>or the</w:t>
      </w:r>
      <w:r>
        <w:rPr>
          <w:rStyle w:val="apple-converted-space"/>
          <w:rFonts w:eastAsiaTheme="majorEastAsia"/>
        </w:rPr>
        <w:t> </w:t>
      </w:r>
      <w:r>
        <w:rPr>
          <w:b/>
          <w:bCs/>
        </w:rPr>
        <w:t xml:space="preserve">USGS </w:t>
      </w:r>
      <w:proofErr w:type="spellStart"/>
      <w:r>
        <w:rPr>
          <w:b/>
          <w:bCs/>
        </w:rPr>
        <w:t>EarthExplorer</w:t>
      </w:r>
      <w:proofErr w:type="spellEnd"/>
    </w:p>
    <w:p w14:paraId="3935B2F8" w14:textId="77777777" w:rsidR="00D36C23" w:rsidRDefault="00D36C23" w:rsidP="00D36C23">
      <w:pPr>
        <w:pStyle w:val="NormalWeb"/>
        <w:rPr>
          <w:b/>
          <w:bCs/>
        </w:rPr>
      </w:pPr>
    </w:p>
    <w:p w14:paraId="45B9C2FF" w14:textId="77777777" w:rsidR="00D36C23" w:rsidRDefault="00D36C23" w:rsidP="00D36C23">
      <w:pPr>
        <w:pStyle w:val="NormalWeb"/>
        <w:rPr>
          <w:b/>
          <w:bCs/>
        </w:rPr>
      </w:pPr>
    </w:p>
    <w:p w14:paraId="33612D82" w14:textId="34E788FD" w:rsidR="00D36C23" w:rsidRDefault="00D36C23" w:rsidP="00D36C23">
      <w:pPr>
        <w:pStyle w:val="NormalWeb"/>
        <w:rPr>
          <w:b/>
          <w:bCs/>
        </w:rPr>
      </w:pPr>
      <w:proofErr w:type="spellStart"/>
      <w:r>
        <w:rPr>
          <w:b/>
          <w:bCs/>
        </w:rPr>
        <w:t>Refrences</w:t>
      </w:r>
      <w:proofErr w:type="spellEnd"/>
      <w:r>
        <w:rPr>
          <w:b/>
          <w:bCs/>
        </w:rPr>
        <w:t xml:space="preserve"> </w:t>
      </w:r>
    </w:p>
    <w:p w14:paraId="7767CECA" w14:textId="77777777" w:rsidR="00D36C23" w:rsidRDefault="00D36C23" w:rsidP="00D36C23">
      <w:pPr>
        <w:pStyle w:val="NormalWeb"/>
        <w:rPr>
          <w:b/>
          <w:bCs/>
        </w:rPr>
      </w:pPr>
    </w:p>
    <w:p w14:paraId="72D9492F" w14:textId="58E904F1" w:rsidR="00D36C23" w:rsidRPr="00D36C23" w:rsidRDefault="00D36C23" w:rsidP="00D36C23">
      <w:pPr>
        <w:pStyle w:val="NormalWeb"/>
      </w:pPr>
      <w:hyperlink r:id="rId5" w:tgtFrame="_blank" w:history="1">
        <w:r>
          <w:rPr>
            <w:rStyle w:val="Hyperlink"/>
            <w:rFonts w:eastAsiaTheme="majorEastAsia"/>
          </w:rPr>
          <w:t>https://openweathermap.org/api</w:t>
        </w:r>
      </w:hyperlink>
    </w:p>
    <w:p w14:paraId="14D98E68" w14:textId="458216E9" w:rsidR="00D36C23" w:rsidRDefault="00D36C23" w:rsidP="00D36C23">
      <w:pPr>
        <w:spacing w:before="100" w:beforeAutospacing="1" w:after="100" w:afterAutospacing="1" w:line="240" w:lineRule="auto"/>
        <w:rPr>
          <w:rFonts w:ascii="Times New Roman" w:eastAsia="Times New Roman" w:hAnsi="Times New Roman" w:cs="Times New Roman"/>
          <w:color w:val="0000FF"/>
          <w:kern w:val="0"/>
          <w:u w:val="single"/>
          <w14:ligatures w14:val="none"/>
        </w:rPr>
      </w:pPr>
      <w:r>
        <w:rPr>
          <w:rFonts w:ascii="Times New Roman" w:eastAsia="Times New Roman" w:hAnsi="Times New Roman" w:cs="Times New Roman"/>
          <w:color w:val="0000FF"/>
          <w:kern w:val="0"/>
          <w:u w:val="single"/>
          <w14:ligatures w14:val="none"/>
        </w:rPr>
        <w:fldChar w:fldCharType="begin"/>
      </w:r>
      <w:r>
        <w:rPr>
          <w:rFonts w:ascii="Times New Roman" w:eastAsia="Times New Roman" w:hAnsi="Times New Roman" w:cs="Times New Roman"/>
          <w:color w:val="0000FF"/>
          <w:kern w:val="0"/>
          <w:u w:val="single"/>
          <w14:ligatures w14:val="none"/>
        </w:rPr>
        <w:instrText>HYPERLINK "</w:instrText>
      </w:r>
      <w:r w:rsidRPr="00D36C23">
        <w:rPr>
          <w:rFonts w:ascii="Times New Roman" w:eastAsia="Times New Roman" w:hAnsi="Times New Roman" w:cs="Times New Roman"/>
          <w:color w:val="0000FF"/>
          <w:kern w:val="0"/>
          <w:u w:val="single"/>
          <w14:ligatures w14:val="none"/>
        </w:rPr>
        <w:instrText>https://scikit-learn.org/stable/modules/generated/sklearn.model_selection.GridSearchCV.html</w:instrText>
      </w:r>
      <w:r>
        <w:rPr>
          <w:rFonts w:ascii="Times New Roman" w:eastAsia="Times New Roman" w:hAnsi="Times New Roman" w:cs="Times New Roman"/>
          <w:color w:val="0000FF"/>
          <w:kern w:val="0"/>
          <w:u w:val="single"/>
          <w14:ligatures w14:val="none"/>
        </w:rPr>
        <w:instrText>"</w:instrText>
      </w:r>
      <w:r>
        <w:rPr>
          <w:rFonts w:ascii="Times New Roman" w:eastAsia="Times New Roman" w:hAnsi="Times New Roman" w:cs="Times New Roman"/>
          <w:color w:val="0000FF"/>
          <w:kern w:val="0"/>
          <w:u w:val="single"/>
          <w14:ligatures w14:val="none"/>
        </w:rPr>
        <w:fldChar w:fldCharType="separate"/>
      </w:r>
      <w:r w:rsidRPr="00D36C23">
        <w:rPr>
          <w:rStyle w:val="Hyperlink"/>
          <w:rFonts w:ascii="Times New Roman" w:eastAsia="Times New Roman" w:hAnsi="Times New Roman" w:cs="Times New Roman"/>
          <w:kern w:val="0"/>
          <w14:ligatures w14:val="none"/>
        </w:rPr>
        <w:t>https://scikit-learn.org/stable/modules/generated/sklearn.model_selection.GridSearchCV.html</w:t>
      </w:r>
      <w:r>
        <w:rPr>
          <w:rFonts w:ascii="Times New Roman" w:eastAsia="Times New Roman" w:hAnsi="Times New Roman" w:cs="Times New Roman"/>
          <w:color w:val="0000FF"/>
          <w:kern w:val="0"/>
          <w:u w:val="single"/>
          <w14:ligatures w14:val="none"/>
        </w:rPr>
        <w:fldChar w:fldCharType="end"/>
      </w:r>
    </w:p>
    <w:p w14:paraId="484D8755" w14:textId="6B649273" w:rsidR="00D36C23" w:rsidRDefault="00D36C23" w:rsidP="00D36C23">
      <w:pPr>
        <w:spacing w:before="100" w:beforeAutospacing="1" w:after="100" w:afterAutospacing="1" w:line="240" w:lineRule="auto"/>
      </w:pPr>
      <w:hyperlink r:id="rId6" w:tgtFrame="_blank" w:history="1">
        <w:r>
          <w:rPr>
            <w:rStyle w:val="Hyperlink"/>
          </w:rPr>
          <w:t>https://data.gov.in/keywords/agmarknet</w:t>
        </w:r>
      </w:hyperlink>
    </w:p>
    <w:p w14:paraId="6C2644AE" w14:textId="237ABF72" w:rsidR="00D36C23" w:rsidRDefault="00D36C23" w:rsidP="00D36C23">
      <w:pPr>
        <w:spacing w:before="100" w:beforeAutospacing="1" w:after="100" w:afterAutospacing="1" w:line="240" w:lineRule="auto"/>
      </w:pPr>
      <w:hyperlink r:id="rId7" w:tgtFrame="_blank" w:history="1">
        <w:r>
          <w:rPr>
            <w:rStyle w:val="Hyperlink"/>
          </w:rPr>
          <w:t>https://www.sentinel-hub.com/</w:t>
        </w:r>
      </w:hyperlink>
    </w:p>
    <w:p w14:paraId="5859BB72" w14:textId="5EAF422C" w:rsidR="00D36C23" w:rsidRDefault="00D36C23" w:rsidP="00D36C23">
      <w:pPr>
        <w:spacing w:before="100" w:beforeAutospacing="1" w:after="100" w:afterAutospacing="1" w:line="240" w:lineRule="auto"/>
      </w:pPr>
      <w:r>
        <w:rPr>
          <w:rFonts w:ascii="-webkit-standard" w:hAnsi="-webkit-standard"/>
          <w:color w:val="000000"/>
          <w:sz w:val="27"/>
          <w:szCs w:val="27"/>
        </w:rPr>
        <w:t>.</w:t>
      </w:r>
      <w:r>
        <w:rPr>
          <w:rStyle w:val="apple-converted-space"/>
          <w:rFonts w:ascii="-webkit-standard" w:hAnsi="-webkit-standard"/>
          <w:color w:val="000000"/>
          <w:sz w:val="27"/>
          <w:szCs w:val="27"/>
        </w:rPr>
        <w:t> </w:t>
      </w:r>
      <w:hyperlink r:id="rId8" w:tgtFrame="_blank" w:history="1">
        <w:r>
          <w:rPr>
            <w:rStyle w:val="Hyperlink"/>
          </w:rPr>
          <w:t>https://earthexplorer.usgs.gov/</w:t>
        </w:r>
      </w:hyperlink>
    </w:p>
    <w:p w14:paraId="185A987F" w14:textId="7283D40E" w:rsidR="00D36C23" w:rsidRDefault="00D36C23" w:rsidP="00D36C23">
      <w:pPr>
        <w:spacing w:before="100" w:beforeAutospacing="1" w:after="100" w:afterAutospacing="1" w:line="240" w:lineRule="auto"/>
      </w:pPr>
      <w:hyperlink r:id="rId9" w:tgtFrame="_blank" w:history="1">
        <w:r>
          <w:rPr>
            <w:rStyle w:val="Hyperlink"/>
          </w:rPr>
          <w:t>https://arxiv.org/abs/1611.07004</w:t>
        </w:r>
      </w:hyperlink>
    </w:p>
    <w:p w14:paraId="0465EAEA" w14:textId="5DC7CB71" w:rsidR="00D36C23" w:rsidRDefault="00D36C23" w:rsidP="00D36C23">
      <w:pPr>
        <w:spacing w:before="100" w:beforeAutospacing="1" w:after="100" w:afterAutospacing="1" w:line="240" w:lineRule="auto"/>
      </w:pPr>
      <w:r>
        <w:rPr>
          <w:rFonts w:ascii="-webkit-standard" w:hAnsi="-webkit-standard"/>
          <w:color w:val="000000"/>
          <w:sz w:val="27"/>
          <w:szCs w:val="27"/>
        </w:rPr>
        <w:t>.</w:t>
      </w:r>
      <w:r>
        <w:rPr>
          <w:rStyle w:val="apple-converted-space"/>
          <w:rFonts w:ascii="-webkit-standard" w:hAnsi="-webkit-standard"/>
          <w:color w:val="000000"/>
          <w:sz w:val="27"/>
          <w:szCs w:val="27"/>
        </w:rPr>
        <w:t> </w:t>
      </w:r>
      <w:hyperlink r:id="rId10" w:tgtFrame="_blank" w:history="1">
        <w:r>
          <w:rPr>
            <w:rStyle w:val="Hyperlink"/>
          </w:rPr>
          <w:t>https://mui.com/material-ui/getting-started/overview/</w:t>
        </w:r>
      </w:hyperlink>
    </w:p>
    <w:p w14:paraId="38F8D025" w14:textId="53F78F6E" w:rsidR="00D36C23" w:rsidRDefault="00D36C23" w:rsidP="00D36C23">
      <w:pPr>
        <w:spacing w:before="100" w:beforeAutospacing="1" w:after="100" w:afterAutospacing="1" w:line="240" w:lineRule="auto"/>
      </w:pPr>
      <w:hyperlink r:id="rId11" w:tgtFrame="_blank" w:history="1">
        <w:r>
          <w:rPr>
            <w:rStyle w:val="Hyperlink"/>
          </w:rPr>
          <w:t>https://react-chartjs-2.js.org/</w:t>
        </w:r>
      </w:hyperlink>
    </w:p>
    <w:p w14:paraId="414D0246" w14:textId="307DF34D" w:rsidR="00D36C23" w:rsidRPr="00D36C23" w:rsidRDefault="00D36C23" w:rsidP="00D36C23">
      <w:pPr>
        <w:spacing w:before="100" w:beforeAutospacing="1" w:after="100" w:afterAutospacing="1" w:line="240" w:lineRule="auto"/>
        <w:rPr>
          <w:rFonts w:ascii="Times New Roman" w:eastAsia="Times New Roman" w:hAnsi="Times New Roman" w:cs="Times New Roman"/>
          <w:color w:val="000000"/>
          <w:kern w:val="0"/>
          <w14:ligatures w14:val="none"/>
        </w:rPr>
      </w:pPr>
      <w:hyperlink r:id="rId12" w:tgtFrame="_blank" w:history="1">
        <w:r>
          <w:rPr>
            <w:rStyle w:val="Hyperlink"/>
          </w:rPr>
          <w:t>https://www.tensorflow.org/datasets/catalog/plant_village</w:t>
        </w:r>
      </w:hyperlink>
    </w:p>
    <w:p w14:paraId="73BD84B0" w14:textId="77777777" w:rsidR="00D36C23" w:rsidRDefault="00D36C23" w:rsidP="00D36C23">
      <w:pPr>
        <w:pStyle w:val="NormalWeb"/>
      </w:pPr>
    </w:p>
    <w:p w14:paraId="7D2E3757" w14:textId="77777777" w:rsidR="00D36C23" w:rsidRDefault="00D36C23" w:rsidP="00D36C23">
      <w:pPr>
        <w:ind w:left="360"/>
      </w:pPr>
    </w:p>
    <w:sectPr w:rsidR="00D36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7105F"/>
    <w:multiLevelType w:val="hybridMultilevel"/>
    <w:tmpl w:val="9D72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46DC5"/>
    <w:multiLevelType w:val="multilevel"/>
    <w:tmpl w:val="E0E07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333E1"/>
    <w:multiLevelType w:val="hybridMultilevel"/>
    <w:tmpl w:val="5458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62C55"/>
    <w:multiLevelType w:val="multilevel"/>
    <w:tmpl w:val="DEC4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D692D"/>
    <w:multiLevelType w:val="multilevel"/>
    <w:tmpl w:val="D5584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2802904">
    <w:abstractNumId w:val="4"/>
  </w:num>
  <w:num w:numId="2" w16cid:durableId="1665358869">
    <w:abstractNumId w:val="3"/>
  </w:num>
  <w:num w:numId="3" w16cid:durableId="1940605621">
    <w:abstractNumId w:val="2"/>
  </w:num>
  <w:num w:numId="4" w16cid:durableId="1672485633">
    <w:abstractNumId w:val="0"/>
  </w:num>
  <w:num w:numId="5" w16cid:durableId="235092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1B"/>
    <w:rsid w:val="000C391B"/>
    <w:rsid w:val="00561E05"/>
    <w:rsid w:val="00A9170D"/>
    <w:rsid w:val="00D36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76BDD"/>
  <w15:chartTrackingRefBased/>
  <w15:docId w15:val="{BCFC8A6C-0235-B741-ADEA-5131D02F4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9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9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39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9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9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9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9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9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39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9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9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9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9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9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91B"/>
    <w:rPr>
      <w:rFonts w:eastAsiaTheme="majorEastAsia" w:cstheme="majorBidi"/>
      <w:color w:val="272727" w:themeColor="text1" w:themeTint="D8"/>
    </w:rPr>
  </w:style>
  <w:style w:type="paragraph" w:styleId="Title">
    <w:name w:val="Title"/>
    <w:basedOn w:val="Normal"/>
    <w:next w:val="Normal"/>
    <w:link w:val="TitleChar"/>
    <w:uiPriority w:val="10"/>
    <w:qFormat/>
    <w:rsid w:val="000C3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9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9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91B"/>
    <w:pPr>
      <w:spacing w:before="160"/>
      <w:jc w:val="center"/>
    </w:pPr>
    <w:rPr>
      <w:i/>
      <w:iCs/>
      <w:color w:val="404040" w:themeColor="text1" w:themeTint="BF"/>
    </w:rPr>
  </w:style>
  <w:style w:type="character" w:customStyle="1" w:styleId="QuoteChar">
    <w:name w:val="Quote Char"/>
    <w:basedOn w:val="DefaultParagraphFont"/>
    <w:link w:val="Quote"/>
    <w:uiPriority w:val="29"/>
    <w:rsid w:val="000C391B"/>
    <w:rPr>
      <w:i/>
      <w:iCs/>
      <w:color w:val="404040" w:themeColor="text1" w:themeTint="BF"/>
    </w:rPr>
  </w:style>
  <w:style w:type="paragraph" w:styleId="ListParagraph">
    <w:name w:val="List Paragraph"/>
    <w:basedOn w:val="Normal"/>
    <w:uiPriority w:val="34"/>
    <w:qFormat/>
    <w:rsid w:val="000C391B"/>
    <w:pPr>
      <w:ind w:left="720"/>
      <w:contextualSpacing/>
    </w:pPr>
  </w:style>
  <w:style w:type="character" w:styleId="IntenseEmphasis">
    <w:name w:val="Intense Emphasis"/>
    <w:basedOn w:val="DefaultParagraphFont"/>
    <w:uiPriority w:val="21"/>
    <w:qFormat/>
    <w:rsid w:val="000C391B"/>
    <w:rPr>
      <w:i/>
      <w:iCs/>
      <w:color w:val="0F4761" w:themeColor="accent1" w:themeShade="BF"/>
    </w:rPr>
  </w:style>
  <w:style w:type="paragraph" w:styleId="IntenseQuote">
    <w:name w:val="Intense Quote"/>
    <w:basedOn w:val="Normal"/>
    <w:next w:val="Normal"/>
    <w:link w:val="IntenseQuoteChar"/>
    <w:uiPriority w:val="30"/>
    <w:qFormat/>
    <w:rsid w:val="000C3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91B"/>
    <w:rPr>
      <w:i/>
      <w:iCs/>
      <w:color w:val="0F4761" w:themeColor="accent1" w:themeShade="BF"/>
    </w:rPr>
  </w:style>
  <w:style w:type="character" w:styleId="IntenseReference">
    <w:name w:val="Intense Reference"/>
    <w:basedOn w:val="DefaultParagraphFont"/>
    <w:uiPriority w:val="32"/>
    <w:qFormat/>
    <w:rsid w:val="000C391B"/>
    <w:rPr>
      <w:b/>
      <w:bCs/>
      <w:smallCaps/>
      <w:color w:val="0F4761" w:themeColor="accent1" w:themeShade="BF"/>
      <w:spacing w:val="5"/>
    </w:rPr>
  </w:style>
  <w:style w:type="paragraph" w:styleId="NormalWeb">
    <w:name w:val="Normal (Web)"/>
    <w:basedOn w:val="Normal"/>
    <w:uiPriority w:val="99"/>
    <w:unhideWhenUsed/>
    <w:rsid w:val="000C391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0C391B"/>
  </w:style>
  <w:style w:type="character" w:styleId="Hyperlink">
    <w:name w:val="Hyperlink"/>
    <w:basedOn w:val="DefaultParagraphFont"/>
    <w:uiPriority w:val="99"/>
    <w:unhideWhenUsed/>
    <w:rsid w:val="00D36C23"/>
    <w:rPr>
      <w:color w:val="0000FF"/>
      <w:u w:val="single"/>
    </w:rPr>
  </w:style>
  <w:style w:type="character" w:styleId="UnresolvedMention">
    <w:name w:val="Unresolved Mention"/>
    <w:basedOn w:val="DefaultParagraphFont"/>
    <w:uiPriority w:val="99"/>
    <w:semiHidden/>
    <w:unhideWhenUsed/>
    <w:rsid w:val="00D36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explorer.usgs.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ntinel-hub.com/" TargetMode="External"/><Relationship Id="rId12" Type="http://schemas.openxmlformats.org/officeDocument/2006/relationships/hyperlink" Target="https://www.tensorflow.org/datasets/catalog/plant_vill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https://data.gov.in/keywords/agmarknet" TargetMode="External"/><Relationship Id="rId11" Type="http://schemas.openxmlformats.org/officeDocument/2006/relationships/hyperlink" Target="https://react-chartjs-2.js.org/" TargetMode="External"/><Relationship Id="rId5" Type="http://schemas.openxmlformats.org/officeDocument/2006/relationships/hyperlink" Target="https://openweathermap.org/api" TargetMode="External"/><Relationship Id="rId10" Type="http://schemas.openxmlformats.org/officeDocument/2006/relationships/hyperlink" Target="https://mui.com/material-ui/getting-started/overview/" TargetMode="External"/><Relationship Id="rId4" Type="http://schemas.openxmlformats.org/officeDocument/2006/relationships/webSettings" Target="webSettings.xml"/><Relationship Id="rId9" Type="http://schemas.openxmlformats.org/officeDocument/2006/relationships/hyperlink" Target="https://arxiv.org/abs/1611.0700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Agarwal</dc:creator>
  <cp:keywords/>
  <dc:description/>
  <cp:lastModifiedBy>Divyansh Agarwal</cp:lastModifiedBy>
  <cp:revision>1</cp:revision>
  <dcterms:created xsi:type="dcterms:W3CDTF">2025-09-22T19:44:00Z</dcterms:created>
  <dcterms:modified xsi:type="dcterms:W3CDTF">2025-09-22T20:30:00Z</dcterms:modified>
</cp:coreProperties>
</file>