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Date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16-10-2026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Team ID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HP-MERN-2026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Project Name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HotelPro — Human-Centered Hotel Management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Arial" w:cs="Calibri" w:eastAsia="Calibri" w:hAnsi="Arial"/>
                <w:rtl w:val="0"/>
              </w:rPr>
              <w:t xml:space="preserve">Maximum Marks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</w:rPr>
              <w:t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t>Proposed Solution for HotelPro — Human-Centered Hotel Management System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1365"/>
        <w:gridCol w:w="6705"/>
        <w:tblGridChange w:id="0">
          <w:tblGrid>
            <w:gridCol w:w="930"/>
            <w:gridCol w:w="1365"/>
            <w:gridCol w:w="6705"/>
          </w:tblGrid>
        </w:tblGridChange>
      </w:tblGrid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 No.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Problem Statement</w:t>
              <w:br/>
              <w:t>(Problem to be solved)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Traditional online hotel booking systems and hospitality management platforms suffer from high checkout friction, frequent payment gateway timeouts that cause double-charge anxiety or abandoned reservations, and insecure public booking confirmation URLs that expose private guest data. On the operations side, front-desk staff and housekeeping teams struggle with disconnected, sluggish legacy tools and manual phone/paper workflows, resulting in long check-in queues, delayed room sanitation updates, and lack of real-time executive occupancy analytics.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Idea / Solution Description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HotelPro is a full-stack, human-centered hospitality management platform built on the MERN stack (MongoDB, Express, React 19, Node.js). It provides an editorial guest portal with real-time hotel discovery, multi-attribute search filtering, a 100% offline-resilient simulated payment sandbox (guaranteeing zero network errors), secure in-page authenticated stay receipt vouchers, and unified role-based portals (RBAC) for Guests, Front-Desk Staff, Housekeeping Managers, and Hotel Administrators.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Novelty / Uniqueness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• 100% Offline Simulated Payment Sandbox: Eliminates payment network failures when disconnected from the internet, with 4 simulated payment channels (Credit/Debit Card with interactive card preview, UPI QR code scanner simulation, Net Banking across top Indian banks, and Pay at Property).</w:t>
              <w:br/>
              <w:t>• Direct URL Confirmation Restriction: Blocks unauthorized external access to vouchers (/booking/confirmation/:ref), replacing them with an authenticated in-page modal dialog in My Bookings and a clean print stylesheet.</w:t>
              <w:br/>
              <w:t>• Human-Centered Editorial Aesthetic: Refined Forest Green (#234B3B) and warm brass gold palette, serif typography (Playfair Display), tactile micro-animations, and full WCAG 2.1 AA accessibility.</w:t>
              <w:br/>
              <w:t>• Unified Real-Time Operational Coordination: Direct synchronization between front-desk guest check-in/out and housekeeping room sanitation status (cleaning -&gt; ready).</w:t>
              <w:br/>
              <w:t>• 1-Click Demo Credential Selector: Interactive role switcher on the login page for effortless evaluation across all 4 portals.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Social Impact / Customer Satisfaction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• Eliminates Booking Anxiety: Guarantees zero transaction failures and gives guests immediate, trustworthy confirmation codes (HP-2026-XXX).</w:t>
              <w:br/>
              <w:t>• Guarantees Guest Data Privacy: Prevents inadvertent exposure of guest travel and payment details to search engines or malicious actors.</w:t>
              <w:br/>
              <w:t>• Reduces Front-Desk Wait Times: Streamlines guest check-in and key assignment to under 60 seconds, minimizing lobby congestion.</w:t>
              <w:br/>
              <w:t>• Empowers Housekeeping Teams: Replaces chaotic paper clipboards with a live, tactile room status grid that prevents assigning uncleaned rooms.</w:t>
              <w:br/>
              <w:t>• Accessible to All Users: Strict WCAG 2.1 AA compliance with high-contrast text ratios (&gt;4.5:1), keyboard navigation, and reduced-motion support.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Business Model</w:t>
              <w:br/>
              <w:t>(Revenue Model)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• SaaS Subscription for Hotels / Chains: Tiered monthly/annual licensing based on room count (Boutique, Resort, Enterprise).</w:t>
              <w:br/>
              <w:t>• Transaction Fee on Bookings: Optional 1.5% - 2.5% platform fee on confirmed room reservations.</w:t>
              <w:br/>
              <w:t>• Premium Operational Modules: Add-ons for multi-property chain aggregation, advanced revenue management, and AI dynamic pricing.</w:t>
              <w:br/>
              <w:t>• Custom Concierge &amp; Service Monetization: In-app guest service requests (airport pickup, spa bookings, dining) with commission sharing.</w:t>
            </w:r>
          </w:p>
        </w:tc>
      </w:tr>
      <w:tr>
        <w:trPr>
          <w:cantSplit w:val="0"/>
          <w:tblHeader w:val="0"/>
        </w:trPr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sz w:val="18"/>
              </w:rPr>
              <w:t>Scalability of the Solution</w:t>
            </w:r>
          </w:p>
        </w:tc>
        <w:tc>
          <w:tcP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sz w:val="18"/>
              </w:rPr>
              <w:t>• Modular MERN Stack Architecture: Clean decoupling between React 19 frontend adapters (src/services/), Express REST API controllers (server/routes/), and Mongoose data models (server/models/).</w:t>
              <w:br/>
              <w:t>• Graceful Offline Degradation: Built-in mock data tier (src/data/mock/) and localStorage caching ensuring uninterrupted operation even during backend maintenance.</w:t>
              <w:br/>
              <w:t>• Localhost Loopback Optimization: Strict IPv4 loopback (127.0.0.1:27017) preventing Windows IPv6 DNS resolution latency (::1).</w:t>
              <w:br/>
              <w:t>• Future Expandability: Ready for Stripe/Razorpay live production gateways, WebSockets for instant housekeeping push notifications, and PWA packaging for housekeeping mobile tablets.</w:t>
            </w:r>
          </w:p>
        </w:tc>
      </w:tr>
    </w:tbl>
    <w:p w:rsidR="00000000" w:rsidDel="00000000" w:rsidP="00000000" w:rsidRDefault="00000000" w:rsidRPr="00000000" w14:paraId="0000002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hF14n8pTDjitO4ixbhvclb/5w==">CgMxLjA4AHIhMWc4MjJoNUVHUDlTVExnZDlOdVVNNDNUZ2tlSmVJUzJY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