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664C1" w14:textId="77777777" w:rsidR="00FB2CDC" w:rsidRDefault="00000000">
      <w:pPr>
        <w:spacing w:before="1440" w:after="480"/>
        <w:jc w:val="center"/>
      </w:pPr>
      <w:r>
        <w:rPr>
          <w:b/>
          <w:bCs/>
          <w:color w:val="1565C0"/>
          <w:sz w:val="48"/>
          <w:szCs w:val="48"/>
        </w:rPr>
        <w:t>PROJECT REPORT</w:t>
      </w:r>
    </w:p>
    <w:p w14:paraId="014664C2" w14:textId="77777777" w:rsidR="00FB2CDC" w:rsidRDefault="00000000">
      <w:pPr>
        <w:spacing w:after="240"/>
        <w:jc w:val="center"/>
      </w:pPr>
      <w:r>
        <w:rPr>
          <w:b/>
          <w:bCs/>
          <w:color w:val="444444"/>
          <w:sz w:val="36"/>
          <w:szCs w:val="36"/>
        </w:rPr>
        <w:t>Electricity Theft Detection using Machine Learning</w:t>
      </w:r>
    </w:p>
    <w:p w14:paraId="014664C3" w14:textId="77777777" w:rsidR="00FB2CDC" w:rsidRDefault="00FB2CDC">
      <w:pPr>
        <w:pBdr>
          <w:bottom w:val="single" w:sz="4" w:space="1" w:color="1565C0"/>
        </w:pBdr>
        <w:spacing w:before="80" w:after="80"/>
      </w:pP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6"/>
        <w:gridCol w:w="6320"/>
      </w:tblGrid>
      <w:tr w:rsidR="00FB2CDC" w14:paraId="014664C6"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C4" w14:textId="77777777" w:rsidR="00FB2CDC" w:rsidRDefault="00000000">
            <w:r>
              <w:rPr>
                <w:b/>
                <w:bCs/>
                <w:color w:val="444444"/>
                <w:sz w:val="20"/>
                <w:szCs w:val="20"/>
              </w:rPr>
              <w:t>Subject</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C5" w14:textId="77777777" w:rsidR="00FB2CDC" w:rsidRDefault="00000000">
            <w:r>
              <w:rPr>
                <w:color w:val="444444"/>
                <w:sz w:val="20"/>
                <w:szCs w:val="20"/>
              </w:rPr>
              <w:t>Artificial Intelligence &amp; Machine Learning</w:t>
            </w:r>
          </w:p>
        </w:tc>
      </w:tr>
      <w:tr w:rsidR="00FB2CDC" w14:paraId="014664C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C7" w14:textId="77777777" w:rsidR="00FB2CDC" w:rsidRDefault="00000000">
            <w:r>
              <w:rPr>
                <w:b/>
                <w:bCs/>
                <w:color w:val="444444"/>
                <w:sz w:val="20"/>
                <w:szCs w:val="20"/>
              </w:rPr>
              <w:t>Student Name</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C8" w14:textId="71ADA7AB" w:rsidR="00FB2CDC" w:rsidRDefault="00C70F28">
            <w:r>
              <w:t>Divyansh Dhimole</w:t>
            </w:r>
          </w:p>
        </w:tc>
      </w:tr>
      <w:tr w:rsidR="00FB2CDC" w14:paraId="014664CC"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CA" w14:textId="2DDA6CF0" w:rsidR="00FB2CDC" w:rsidRDefault="00A4701F">
            <w:r>
              <w:rPr>
                <w:b/>
                <w:bCs/>
                <w:color w:val="444444"/>
                <w:sz w:val="20"/>
                <w:szCs w:val="20"/>
              </w:rPr>
              <w:t>Enrolment</w:t>
            </w:r>
            <w:r w:rsidR="00000000">
              <w:rPr>
                <w:b/>
                <w:bCs/>
                <w:color w:val="444444"/>
                <w:sz w:val="20"/>
                <w:szCs w:val="20"/>
              </w:rPr>
              <w:t xml:space="preserve"> No.</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CB" w14:textId="46D2C261" w:rsidR="00FB2CDC" w:rsidRDefault="00C70F28">
            <w:r>
              <w:t>25BCE10461</w:t>
            </w:r>
          </w:p>
        </w:tc>
      </w:tr>
      <w:tr w:rsidR="00FB2CDC" w14:paraId="014664CF"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CD" w14:textId="77777777" w:rsidR="00FB2CDC" w:rsidRDefault="00000000">
            <w:r>
              <w:rPr>
                <w:b/>
                <w:bCs/>
                <w:color w:val="444444"/>
                <w:sz w:val="20"/>
                <w:szCs w:val="20"/>
              </w:rPr>
              <w:t>Branch / Year</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CE" w14:textId="6DB60BF1" w:rsidR="00FB2CDC" w:rsidRDefault="00000000">
            <w:r>
              <w:rPr>
                <w:color w:val="444444"/>
                <w:sz w:val="20"/>
                <w:szCs w:val="20"/>
              </w:rPr>
              <w:t xml:space="preserve">B.Tech CSE — </w:t>
            </w:r>
            <w:r w:rsidR="008B29DB">
              <w:rPr>
                <w:color w:val="444444"/>
                <w:sz w:val="20"/>
                <w:szCs w:val="20"/>
              </w:rPr>
              <w:t>1</w:t>
            </w:r>
            <w:r w:rsidR="008B29DB" w:rsidRPr="008B29DB">
              <w:rPr>
                <w:color w:val="444444"/>
                <w:sz w:val="20"/>
                <w:szCs w:val="20"/>
                <w:vertAlign w:val="superscript"/>
              </w:rPr>
              <w:t>st</w:t>
            </w:r>
            <w:r w:rsidR="008B29DB">
              <w:rPr>
                <w:color w:val="444444"/>
                <w:sz w:val="20"/>
                <w:szCs w:val="20"/>
              </w:rPr>
              <w:t xml:space="preserve"> Year</w:t>
            </w:r>
          </w:p>
        </w:tc>
      </w:tr>
      <w:tr w:rsidR="00FB2CDC" w14:paraId="014664D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D0" w14:textId="77777777" w:rsidR="00FB2CDC" w:rsidRDefault="00000000">
            <w:r>
              <w:rPr>
                <w:b/>
                <w:bCs/>
                <w:color w:val="444444"/>
                <w:sz w:val="20"/>
                <w:szCs w:val="20"/>
              </w:rPr>
              <w:t>Institution</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D1" w14:textId="480E29F0" w:rsidR="00FB2CDC" w:rsidRDefault="00000000">
            <w:r>
              <w:rPr>
                <w:color w:val="444444"/>
                <w:sz w:val="20"/>
                <w:szCs w:val="20"/>
              </w:rPr>
              <w:t>VIT</w:t>
            </w:r>
            <w:r w:rsidR="008B29DB">
              <w:rPr>
                <w:color w:val="444444"/>
                <w:sz w:val="20"/>
                <w:szCs w:val="20"/>
              </w:rPr>
              <w:t xml:space="preserve"> Bhopal</w:t>
            </w:r>
          </w:p>
        </w:tc>
      </w:tr>
      <w:tr w:rsidR="00FB2CDC" w14:paraId="014664D5"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D3" w14:textId="77777777" w:rsidR="00FB2CDC" w:rsidRDefault="00000000">
            <w:r>
              <w:rPr>
                <w:b/>
                <w:bCs/>
                <w:color w:val="444444"/>
                <w:sz w:val="20"/>
                <w:szCs w:val="20"/>
              </w:rPr>
              <w:t>Submission Date</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D4" w14:textId="77777777" w:rsidR="00FB2CDC" w:rsidRDefault="00000000">
            <w:r>
              <w:rPr>
                <w:color w:val="444444"/>
                <w:sz w:val="20"/>
                <w:szCs w:val="20"/>
              </w:rPr>
              <w:t>29 March 2026</w:t>
            </w:r>
          </w:p>
        </w:tc>
      </w:tr>
    </w:tbl>
    <w:p w14:paraId="014664D6" w14:textId="77777777" w:rsidR="00FB2CDC" w:rsidRDefault="00000000">
      <w:pPr>
        <w:spacing w:before="600"/>
      </w:pPr>
      <w:r>
        <w:br w:type="page"/>
      </w:r>
    </w:p>
    <w:p w14:paraId="014664D7" w14:textId="77777777" w:rsidR="00FB2CDC" w:rsidRDefault="00000000">
      <w:pPr>
        <w:pStyle w:val="Heading1"/>
      </w:pPr>
      <w:r>
        <w:rPr>
          <w:color w:val="1565C0"/>
        </w:rPr>
        <w:lastRenderedPageBreak/>
        <w:t>1. Abstract</w:t>
      </w:r>
    </w:p>
    <w:p w14:paraId="014664D8" w14:textId="77777777" w:rsidR="00FB2CDC" w:rsidRDefault="00000000">
      <w:pPr>
        <w:spacing w:after="160"/>
        <w:jc w:val="both"/>
      </w:pPr>
      <w:r>
        <w:rPr>
          <w:color w:val="444444"/>
        </w:rPr>
        <w:t>Electricity theft is one of the most significant challenges faced by power distribution companies worldwide. In India alone, non-technical losses due to electricity theft account for billions of rupees in annual revenue loss. This project proposes and implements a Machine Learning based system to detect potential electricity theft using consumption data patterns obtained from smart meters.</w:t>
      </w:r>
    </w:p>
    <w:p w14:paraId="014664D9" w14:textId="77777777" w:rsidR="00FB2CDC" w:rsidRDefault="00000000">
      <w:pPr>
        <w:spacing w:after="160"/>
        <w:jc w:val="both"/>
      </w:pPr>
      <w:r>
        <w:rPr>
          <w:color w:val="444444"/>
        </w:rPr>
        <w:t>Using a synthetic dataset of 600 simulated consumer records over 60 days, we engineer 15 statistical features from daily consumption time series and train four classification models: Logistic Regression, Random Forest, Gradient Boosting, and Support Vector Machine. The models are evaluated using accuracy, ROC-AUC score, and cross-validation. Our results demonstrate that tree-based ensemble methods (Random Forest and Gradient Boosting) achieve the highest detection performance. The project illustrates how AI/ML techniques can be practically applied to a real-world infrastructure problem.</w:t>
      </w:r>
    </w:p>
    <w:p w14:paraId="014664DA" w14:textId="77777777" w:rsidR="00FB2CDC" w:rsidRDefault="00FB2CDC">
      <w:pPr>
        <w:pBdr>
          <w:bottom w:val="single" w:sz="4" w:space="1" w:color="1565C0"/>
        </w:pBdr>
        <w:spacing w:before="80" w:after="80"/>
      </w:pPr>
    </w:p>
    <w:p w14:paraId="014664DB" w14:textId="77777777" w:rsidR="00FB2CDC" w:rsidRDefault="00000000">
      <w:pPr>
        <w:pStyle w:val="Heading1"/>
      </w:pPr>
      <w:r>
        <w:rPr>
          <w:color w:val="1565C0"/>
        </w:rPr>
        <w:t>2. Problem Statement</w:t>
      </w:r>
    </w:p>
    <w:p w14:paraId="014664DC" w14:textId="77777777" w:rsidR="00FB2CDC" w:rsidRDefault="00000000">
      <w:pPr>
        <w:spacing w:after="160"/>
        <w:jc w:val="both"/>
      </w:pPr>
      <w:r>
        <w:rPr>
          <w:color w:val="444444"/>
        </w:rPr>
        <w:t>Electricity theft — also known as energy fraud — occurs when consumers tamper with electricity meters, bypass them entirely, or draw power through unauthorized connections. This is a pervasive real-world problem across India and developing nations. Key manifestations include:</w:t>
      </w:r>
    </w:p>
    <w:p w14:paraId="014664DD" w14:textId="77777777" w:rsidR="00FB2CDC" w:rsidRDefault="00000000">
      <w:pPr>
        <w:pStyle w:val="ListParagraph"/>
        <w:numPr>
          <w:ilvl w:val="0"/>
          <w:numId w:val="2"/>
        </w:numPr>
        <w:spacing w:after="80"/>
      </w:pPr>
      <w:r>
        <w:rPr>
          <w:color w:val="444444"/>
        </w:rPr>
        <w:t>Meter tampering: Physically altering a meter so it under-records actual consumption</w:t>
      </w:r>
    </w:p>
    <w:p w14:paraId="014664DE" w14:textId="77777777" w:rsidR="00FB2CDC" w:rsidRDefault="00000000">
      <w:pPr>
        <w:pStyle w:val="ListParagraph"/>
        <w:numPr>
          <w:ilvl w:val="0"/>
          <w:numId w:val="2"/>
        </w:numPr>
        <w:spacing w:after="80"/>
      </w:pPr>
      <w:r>
        <w:rPr>
          <w:color w:val="444444"/>
        </w:rPr>
        <w:t>Meter bypass: Connecting to the power line before the meter, so consumption is never recorded</w:t>
      </w:r>
    </w:p>
    <w:p w14:paraId="014664DF" w14:textId="77777777" w:rsidR="00FB2CDC" w:rsidRDefault="00000000">
      <w:pPr>
        <w:pStyle w:val="ListParagraph"/>
        <w:numPr>
          <w:ilvl w:val="0"/>
          <w:numId w:val="2"/>
        </w:numPr>
        <w:spacing w:after="80"/>
      </w:pPr>
      <w:r>
        <w:rPr>
          <w:color w:val="444444"/>
        </w:rPr>
        <w:t xml:space="preserve">Meter sharing: Routing a </w:t>
      </w:r>
      <w:proofErr w:type="spellStart"/>
      <w:r>
        <w:rPr>
          <w:color w:val="444444"/>
        </w:rPr>
        <w:t>neighbor's</w:t>
      </w:r>
      <w:proofErr w:type="spellEnd"/>
      <w:r>
        <w:rPr>
          <w:color w:val="444444"/>
        </w:rPr>
        <w:t xml:space="preserve"> connection through one meter fraudulently</w:t>
      </w:r>
    </w:p>
    <w:p w14:paraId="014664E0" w14:textId="77777777" w:rsidR="00FB2CDC" w:rsidRDefault="00000000">
      <w:pPr>
        <w:pStyle w:val="ListParagraph"/>
        <w:numPr>
          <w:ilvl w:val="0"/>
          <w:numId w:val="2"/>
        </w:numPr>
        <w:spacing w:after="80"/>
      </w:pPr>
      <w:r>
        <w:rPr>
          <w:color w:val="444444"/>
        </w:rPr>
        <w:t>Injecting reverse current: Causing the meter to run backwards and reduce the reading</w:t>
      </w:r>
    </w:p>
    <w:p w14:paraId="014664E1" w14:textId="77777777" w:rsidR="00FB2CDC" w:rsidRDefault="00000000">
      <w:pPr>
        <w:spacing w:after="160"/>
        <w:jc w:val="both"/>
      </w:pPr>
      <w:r>
        <w:rPr>
          <w:color w:val="444444"/>
        </w:rPr>
        <w:t xml:space="preserve">Traditional detection relies on physical inspections by field engineers — a process that is slow, costly, </w:t>
      </w:r>
      <w:proofErr w:type="spellStart"/>
      <w:r>
        <w:rPr>
          <w:color w:val="444444"/>
        </w:rPr>
        <w:t>labor-intensive</w:t>
      </w:r>
      <w:proofErr w:type="spellEnd"/>
      <w:r>
        <w:rPr>
          <w:color w:val="444444"/>
        </w:rPr>
        <w:t>, and often ineffective at scale. Distribution companies cannot inspect millions of consumers manually. Smart meters deployed at scale generate daily or hourly usage readings, creating an opportunity to apply data-driven techniques for automated anomaly detection.</w:t>
      </w:r>
    </w:p>
    <w:p w14:paraId="014664E2" w14:textId="77777777" w:rsidR="00FB2CDC" w:rsidRDefault="00000000">
      <w:pPr>
        <w:spacing w:after="160"/>
        <w:jc w:val="both"/>
      </w:pPr>
      <w:r>
        <w:rPr>
          <w:color w:val="444444"/>
        </w:rPr>
        <w:t>The core ML problem is a binary classification task: given the consumption history of a consumer, determine whether they are a Normal user (label = 0) or a potential Theft case (label = 1).</w:t>
      </w:r>
    </w:p>
    <w:p w14:paraId="014664E3" w14:textId="77777777" w:rsidR="00FB2CDC" w:rsidRDefault="00FB2CDC">
      <w:pPr>
        <w:pBdr>
          <w:bottom w:val="single" w:sz="4" w:space="1" w:color="1565C0"/>
        </w:pBdr>
        <w:spacing w:before="80" w:after="80"/>
      </w:pPr>
    </w:p>
    <w:p w14:paraId="014664E4" w14:textId="77777777" w:rsidR="00FB2CDC" w:rsidRDefault="00000000">
      <w:pPr>
        <w:pStyle w:val="Heading1"/>
      </w:pPr>
      <w:r>
        <w:rPr>
          <w:color w:val="1565C0"/>
        </w:rPr>
        <w:t>3. Why This Problem Matters</w:t>
      </w:r>
    </w:p>
    <w:p w14:paraId="014664E5" w14:textId="77777777" w:rsidR="00FB2CDC" w:rsidRDefault="00000000">
      <w:pPr>
        <w:spacing w:after="160"/>
        <w:jc w:val="both"/>
      </w:pPr>
      <w:r>
        <w:rPr>
          <w:color w:val="444444"/>
        </w:rPr>
        <w:t>This problem is highly relevant and directly observable in the Indian context. Distribution companies like MPCZ, BSES, MSEDCL, and others report that 20–40% of electricity produced never translates to revenue — a proportion of this is due to theft. The consequences are:</w:t>
      </w:r>
    </w:p>
    <w:p w14:paraId="014664E6" w14:textId="77777777" w:rsidR="00FB2CDC" w:rsidRDefault="00000000">
      <w:pPr>
        <w:pStyle w:val="ListParagraph"/>
        <w:numPr>
          <w:ilvl w:val="0"/>
          <w:numId w:val="2"/>
        </w:numPr>
        <w:spacing w:after="80"/>
      </w:pPr>
      <w:r>
        <w:rPr>
          <w:color w:val="444444"/>
        </w:rPr>
        <w:t>Financial losses: Utilities cannot recover infrastructure costs, affecting power quality for all consumers</w:t>
      </w:r>
    </w:p>
    <w:p w14:paraId="014664E7" w14:textId="77777777" w:rsidR="00FB2CDC" w:rsidRDefault="00000000">
      <w:pPr>
        <w:pStyle w:val="ListParagraph"/>
        <w:numPr>
          <w:ilvl w:val="0"/>
          <w:numId w:val="2"/>
        </w:numPr>
        <w:spacing w:after="80"/>
      </w:pPr>
      <w:r>
        <w:rPr>
          <w:color w:val="444444"/>
        </w:rPr>
        <w:t>Higher bills: Honest consumers effectively subsidize theft through cross-subsidization</w:t>
      </w:r>
    </w:p>
    <w:p w14:paraId="014664E8" w14:textId="77777777" w:rsidR="00FB2CDC" w:rsidRDefault="00000000">
      <w:pPr>
        <w:pStyle w:val="ListParagraph"/>
        <w:numPr>
          <w:ilvl w:val="0"/>
          <w:numId w:val="2"/>
        </w:numPr>
        <w:spacing w:after="80"/>
      </w:pPr>
      <w:r>
        <w:rPr>
          <w:color w:val="444444"/>
        </w:rPr>
        <w:t>Grid instability: Unmetered loads cause unexpected demand spikes and outages</w:t>
      </w:r>
    </w:p>
    <w:p w14:paraId="014664E9" w14:textId="77777777" w:rsidR="00FB2CDC" w:rsidRDefault="00000000">
      <w:pPr>
        <w:pStyle w:val="ListParagraph"/>
        <w:numPr>
          <w:ilvl w:val="0"/>
          <w:numId w:val="2"/>
        </w:numPr>
        <w:spacing w:after="80"/>
      </w:pPr>
      <w:r>
        <w:rPr>
          <w:color w:val="444444"/>
        </w:rPr>
        <w:t>Revenue loss for state governments: Electricity boards are public sector companies</w:t>
      </w:r>
    </w:p>
    <w:p w14:paraId="014664EA" w14:textId="77777777" w:rsidR="00FB2CDC" w:rsidRDefault="00000000">
      <w:pPr>
        <w:spacing w:after="160"/>
        <w:jc w:val="both"/>
      </w:pPr>
      <w:r>
        <w:rPr>
          <w:color w:val="444444"/>
        </w:rPr>
        <w:t xml:space="preserve">Applying ML to smart meter data addresses this at scale — a model can scan millions of consumer records automatically, flag suspicious ones for targeted inspection, and continuously </w:t>
      </w:r>
      <w:r>
        <w:rPr>
          <w:color w:val="444444"/>
        </w:rPr>
        <w:lastRenderedPageBreak/>
        <w:t>learn from new data. This directly applies what we studied in the AI/ML course: classification, feature engineering, model evaluation, and the practical deployment of trained models.</w:t>
      </w:r>
    </w:p>
    <w:p w14:paraId="014664EB" w14:textId="77777777" w:rsidR="00FB2CDC" w:rsidRDefault="00FB2CDC">
      <w:pPr>
        <w:pBdr>
          <w:bottom w:val="single" w:sz="4" w:space="1" w:color="1565C0"/>
        </w:pBdr>
        <w:spacing w:before="80" w:after="80"/>
      </w:pPr>
    </w:p>
    <w:p w14:paraId="014664EC" w14:textId="77777777" w:rsidR="00FB2CDC" w:rsidRDefault="00000000">
      <w:pPr>
        <w:pStyle w:val="Heading1"/>
      </w:pPr>
      <w:r>
        <w:rPr>
          <w:color w:val="1565C0"/>
        </w:rPr>
        <w:t>4. Dataset Description</w:t>
      </w:r>
    </w:p>
    <w:p w14:paraId="014664ED" w14:textId="77777777" w:rsidR="00FB2CDC" w:rsidRDefault="00000000">
      <w:pPr>
        <w:pStyle w:val="Heading2"/>
      </w:pPr>
      <w:r>
        <w:rPr>
          <w:color w:val="0D47A1"/>
        </w:rPr>
        <w:t>4.1 Data Source</w:t>
      </w:r>
    </w:p>
    <w:p w14:paraId="014664EE" w14:textId="1D9AD6F5" w:rsidR="00FB2CDC" w:rsidRDefault="00000000">
      <w:pPr>
        <w:spacing w:after="160"/>
        <w:jc w:val="both"/>
      </w:pPr>
      <w:r>
        <w:rPr>
          <w:color w:val="444444"/>
        </w:rPr>
        <w:t xml:space="preserve">Due to the sensitive nature of real utility billing data, this project uses a synthetically generated dataset that realistically simulates smart meter </w:t>
      </w:r>
      <w:proofErr w:type="spellStart"/>
      <w:r>
        <w:rPr>
          <w:color w:val="444444"/>
        </w:rPr>
        <w:t>behavior</w:t>
      </w:r>
      <w:proofErr w:type="spellEnd"/>
      <w:r>
        <w:rPr>
          <w:color w:val="444444"/>
        </w:rPr>
        <w:t>. The data generation methodology is based on published research on the dataset — the most widely cited public benchmark for electricity theft detection.</w:t>
      </w:r>
    </w:p>
    <w:p w14:paraId="014664EF" w14:textId="77777777" w:rsidR="00FB2CDC" w:rsidRDefault="00000000">
      <w:pPr>
        <w:pStyle w:val="Heading2"/>
      </w:pPr>
      <w:r>
        <w:rPr>
          <w:color w:val="0D47A1"/>
        </w:rPr>
        <w:t>4.2 Dataset Statistics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7"/>
        <w:gridCol w:w="6319"/>
      </w:tblGrid>
      <w:tr w:rsidR="00FB2CDC" w14:paraId="014664F2"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F0" w14:textId="77777777" w:rsidR="00FB2CDC" w:rsidRDefault="00000000">
            <w:r>
              <w:rPr>
                <w:b/>
                <w:bCs/>
                <w:color w:val="444444"/>
                <w:sz w:val="20"/>
                <w:szCs w:val="20"/>
              </w:rPr>
              <w:t>Total Consumers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F1" w14:textId="77777777" w:rsidR="00FB2CDC" w:rsidRDefault="00000000">
            <w:r>
              <w:rPr>
                <w:color w:val="444444"/>
                <w:sz w:val="20"/>
                <w:szCs w:val="20"/>
              </w:rPr>
              <w:t>600</w:t>
            </w:r>
          </w:p>
        </w:tc>
      </w:tr>
      <w:tr w:rsidR="00FB2CDC" w14:paraId="014664F5"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F3" w14:textId="77777777" w:rsidR="00FB2CDC" w:rsidRDefault="00000000">
            <w:r>
              <w:rPr>
                <w:b/>
                <w:bCs/>
                <w:color w:val="444444"/>
                <w:sz w:val="20"/>
                <w:szCs w:val="20"/>
              </w:rPr>
              <w:t>Normal Consumers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F4" w14:textId="77777777" w:rsidR="00FB2CDC" w:rsidRDefault="00000000">
            <w:r>
              <w:rPr>
                <w:color w:val="444444"/>
                <w:sz w:val="20"/>
                <w:szCs w:val="20"/>
              </w:rPr>
              <w:t>420 (70%)</w:t>
            </w:r>
          </w:p>
        </w:tc>
      </w:tr>
      <w:tr w:rsidR="00FB2CDC" w14:paraId="014664F8"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F6" w14:textId="77777777" w:rsidR="00FB2CDC" w:rsidRDefault="00000000">
            <w:r>
              <w:rPr>
                <w:b/>
                <w:bCs/>
                <w:color w:val="444444"/>
                <w:sz w:val="20"/>
                <w:szCs w:val="20"/>
              </w:rPr>
              <w:t>Theft Consumers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F7" w14:textId="77777777" w:rsidR="00FB2CDC" w:rsidRDefault="00000000">
            <w:r>
              <w:rPr>
                <w:color w:val="444444"/>
                <w:sz w:val="20"/>
                <w:szCs w:val="20"/>
              </w:rPr>
              <w:t>180 (30%)</w:t>
            </w:r>
          </w:p>
        </w:tc>
      </w:tr>
      <w:tr w:rsidR="00FB2CDC" w14:paraId="014664FB"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F9" w14:textId="77777777" w:rsidR="00FB2CDC" w:rsidRDefault="00000000">
            <w:r>
              <w:rPr>
                <w:b/>
                <w:bCs/>
                <w:color w:val="444444"/>
                <w:sz w:val="20"/>
                <w:szCs w:val="20"/>
              </w:rPr>
              <w:t>Observation Period</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FA" w14:textId="77777777" w:rsidR="00FB2CDC" w:rsidRDefault="00000000">
            <w:r>
              <w:rPr>
                <w:color w:val="444444"/>
                <w:sz w:val="20"/>
                <w:szCs w:val="20"/>
              </w:rPr>
              <w:t>60 days</w:t>
            </w:r>
          </w:p>
        </w:tc>
      </w:tr>
      <w:tr w:rsidR="00FB2CDC" w14:paraId="014664FE"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FC" w14:textId="77777777" w:rsidR="00FB2CDC" w:rsidRDefault="00000000">
            <w:r>
              <w:rPr>
                <w:b/>
                <w:bCs/>
                <w:color w:val="444444"/>
                <w:sz w:val="20"/>
                <w:szCs w:val="20"/>
              </w:rPr>
              <w:t>Reading Frequency</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4FD" w14:textId="77777777" w:rsidR="00FB2CDC" w:rsidRDefault="00000000">
            <w:r>
              <w:rPr>
                <w:color w:val="444444"/>
                <w:sz w:val="20"/>
                <w:szCs w:val="20"/>
              </w:rPr>
              <w:t>Daily (1 reading per day per consumer)</w:t>
            </w:r>
          </w:p>
        </w:tc>
      </w:tr>
      <w:tr w:rsidR="00FB2CDC" w14:paraId="0146650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4FF" w14:textId="77777777" w:rsidR="00FB2CDC" w:rsidRDefault="00000000">
            <w:r>
              <w:rPr>
                <w:b/>
                <w:bCs/>
                <w:color w:val="444444"/>
                <w:sz w:val="20"/>
                <w:szCs w:val="20"/>
              </w:rPr>
              <w:t>Total Features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00" w14:textId="77777777" w:rsidR="00FB2CDC" w:rsidRDefault="00000000">
            <w:r>
              <w:rPr>
                <w:color w:val="444444"/>
                <w:sz w:val="20"/>
                <w:szCs w:val="20"/>
              </w:rPr>
              <w:t>15 engineered features</w:t>
            </w:r>
          </w:p>
        </w:tc>
      </w:tr>
      <w:tr w:rsidR="00FB2CDC" w14:paraId="01466504"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shd w:val="clear" w:color="auto" w:fill="DDEEFF"/>
            <w:tcMar>
              <w:top w:w="80" w:type="dxa"/>
              <w:left w:w="120" w:type="dxa"/>
              <w:bottom w:w="80" w:type="dxa"/>
              <w:right w:w="120" w:type="dxa"/>
            </w:tcMar>
          </w:tcPr>
          <w:p w14:paraId="01466502" w14:textId="77777777" w:rsidR="00FB2CDC" w:rsidRDefault="00000000">
            <w:r>
              <w:rPr>
                <w:b/>
                <w:bCs/>
                <w:color w:val="444444"/>
                <w:sz w:val="20"/>
                <w:szCs w:val="20"/>
              </w:rPr>
              <w:t>Target Variable</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03" w14:textId="77777777" w:rsidR="00FB2CDC" w:rsidRDefault="00000000">
            <w:r>
              <w:rPr>
                <w:color w:val="444444"/>
                <w:sz w:val="20"/>
                <w:szCs w:val="20"/>
              </w:rPr>
              <w:t>Binary: 0 = Normal, 1 = Theft</w:t>
            </w:r>
          </w:p>
        </w:tc>
      </w:tr>
    </w:tbl>
    <w:p w14:paraId="01466505" w14:textId="77777777" w:rsidR="00FB2CDC" w:rsidRDefault="00000000">
      <w:pPr>
        <w:pStyle w:val="Heading2"/>
      </w:pPr>
      <w:r>
        <w:rPr>
          <w:color w:val="0D47A1"/>
        </w:rPr>
        <w:t>4.3 Theft Simulation</w:t>
      </w:r>
    </w:p>
    <w:p w14:paraId="01466506" w14:textId="77777777" w:rsidR="00FB2CDC" w:rsidRDefault="00000000">
      <w:pPr>
        <w:spacing w:after="160"/>
        <w:jc w:val="both"/>
      </w:pPr>
      <w:r>
        <w:rPr>
          <w:color w:val="444444"/>
        </w:rPr>
        <w:t xml:space="preserve">Three theft </w:t>
      </w:r>
      <w:proofErr w:type="spellStart"/>
      <w:r>
        <w:rPr>
          <w:color w:val="444444"/>
        </w:rPr>
        <w:t>behavior</w:t>
      </w:r>
      <w:proofErr w:type="spellEnd"/>
      <w:r>
        <w:rPr>
          <w:color w:val="444444"/>
        </w:rPr>
        <w:t xml:space="preserve"> patterns were simulated:</w:t>
      </w:r>
    </w:p>
    <w:p w14:paraId="01466507" w14:textId="77777777" w:rsidR="00FB2CDC" w:rsidRDefault="00000000">
      <w:pPr>
        <w:pStyle w:val="ListParagraph"/>
        <w:numPr>
          <w:ilvl w:val="0"/>
          <w:numId w:val="2"/>
        </w:numPr>
        <w:spacing w:after="80"/>
      </w:pPr>
      <w:r>
        <w:rPr>
          <w:color w:val="444444"/>
        </w:rPr>
        <w:t>Meter Tampering — Consumption recorded at only 10–40% of actual usage</w:t>
      </w:r>
    </w:p>
    <w:p w14:paraId="01466508" w14:textId="77777777" w:rsidR="00FB2CDC" w:rsidRDefault="00000000">
      <w:pPr>
        <w:pStyle w:val="ListParagraph"/>
        <w:numPr>
          <w:ilvl w:val="0"/>
          <w:numId w:val="2"/>
        </w:numPr>
        <w:spacing w:after="80"/>
      </w:pPr>
      <w:r>
        <w:rPr>
          <w:color w:val="444444"/>
        </w:rPr>
        <w:t>Full Bypass — Near-zero readings (0 to 1.5 kWh/day) regardless of actual load</w:t>
      </w:r>
    </w:p>
    <w:p w14:paraId="01466509" w14:textId="14E08C37" w:rsidR="00FB2CDC" w:rsidRDefault="00000000">
      <w:pPr>
        <w:pStyle w:val="ListParagraph"/>
        <w:numPr>
          <w:ilvl w:val="0"/>
          <w:numId w:val="2"/>
        </w:numPr>
        <w:spacing w:after="80"/>
      </w:pPr>
      <w:r>
        <w:rPr>
          <w:color w:val="444444"/>
        </w:rPr>
        <w:t>Irregular Usage — Random spikes and drops, including negative readings (physically impossible for honest meters, indicating reverse current injection)</w:t>
      </w:r>
      <w:r w:rsidR="001E2719">
        <w:rPr>
          <w:color w:val="444444"/>
        </w:rPr>
        <w:t>.</w:t>
      </w:r>
    </w:p>
    <w:p w14:paraId="0146650A" w14:textId="77777777" w:rsidR="00FB2CDC" w:rsidRDefault="00FB2CDC">
      <w:pPr>
        <w:pBdr>
          <w:bottom w:val="single" w:sz="4" w:space="1" w:color="1565C0"/>
        </w:pBdr>
        <w:spacing w:before="80" w:after="80"/>
      </w:pPr>
    </w:p>
    <w:p w14:paraId="0146650B" w14:textId="77777777" w:rsidR="00FB2CDC" w:rsidRDefault="00000000">
      <w:pPr>
        <w:pStyle w:val="Heading1"/>
      </w:pPr>
      <w:r>
        <w:rPr>
          <w:color w:val="1565C0"/>
        </w:rPr>
        <w:t>5. Feature Engineering</w:t>
      </w:r>
    </w:p>
    <w:p w14:paraId="0146650C" w14:textId="77777777" w:rsidR="00FB2CDC" w:rsidRDefault="00000000">
      <w:pPr>
        <w:spacing w:after="160"/>
        <w:jc w:val="both"/>
      </w:pPr>
      <w:r>
        <w:rPr>
          <w:color w:val="444444"/>
        </w:rPr>
        <w:t>Raw time-series data (60 daily readings per consumer) was transformed into 15 tabular features per consumer. This is the most important step — good features allow even simple models to work well. The features can be grouped into three categories:</w:t>
      </w:r>
    </w:p>
    <w:p w14:paraId="0146650D" w14:textId="77777777" w:rsidR="00FB2CDC" w:rsidRDefault="00000000">
      <w:pPr>
        <w:pStyle w:val="Heading2"/>
      </w:pPr>
      <w:r>
        <w:rPr>
          <w:color w:val="0D47A1"/>
        </w:rPr>
        <w:t>5.1 Statistical Features</w:t>
      </w:r>
    </w:p>
    <w:p w14:paraId="0146650E" w14:textId="77777777" w:rsidR="00FB2CDC" w:rsidRDefault="00000000">
      <w:pPr>
        <w:pStyle w:val="ListParagraph"/>
        <w:numPr>
          <w:ilvl w:val="0"/>
          <w:numId w:val="2"/>
        </w:numPr>
        <w:spacing w:after="80"/>
      </w:pPr>
      <w:proofErr w:type="spellStart"/>
      <w:r>
        <w:rPr>
          <w:color w:val="444444"/>
        </w:rPr>
        <w:t>mean_consumption</w:t>
      </w:r>
      <w:proofErr w:type="spellEnd"/>
      <w:r>
        <w:rPr>
          <w:color w:val="444444"/>
        </w:rPr>
        <w:t xml:space="preserve"> — Average daily usage (kWh)</w:t>
      </w:r>
    </w:p>
    <w:p w14:paraId="0146650F" w14:textId="77777777" w:rsidR="00FB2CDC" w:rsidRDefault="00000000">
      <w:pPr>
        <w:pStyle w:val="ListParagraph"/>
        <w:numPr>
          <w:ilvl w:val="0"/>
          <w:numId w:val="2"/>
        </w:numPr>
        <w:spacing w:after="80"/>
      </w:pPr>
      <w:proofErr w:type="spellStart"/>
      <w:r>
        <w:rPr>
          <w:color w:val="444444"/>
        </w:rPr>
        <w:t>std_consumption</w:t>
      </w:r>
      <w:proofErr w:type="spellEnd"/>
      <w:r>
        <w:rPr>
          <w:color w:val="444444"/>
        </w:rPr>
        <w:t xml:space="preserve"> — Day-to-day variability</w:t>
      </w:r>
    </w:p>
    <w:p w14:paraId="01466510" w14:textId="77777777" w:rsidR="00FB2CDC" w:rsidRDefault="00000000">
      <w:pPr>
        <w:pStyle w:val="ListParagraph"/>
        <w:numPr>
          <w:ilvl w:val="0"/>
          <w:numId w:val="2"/>
        </w:numPr>
        <w:spacing w:after="80"/>
      </w:pPr>
      <w:proofErr w:type="spellStart"/>
      <w:r>
        <w:rPr>
          <w:color w:val="444444"/>
        </w:rPr>
        <w:t>min_consumption</w:t>
      </w:r>
      <w:proofErr w:type="spellEnd"/>
      <w:r>
        <w:rPr>
          <w:color w:val="444444"/>
        </w:rPr>
        <w:t xml:space="preserve">, </w:t>
      </w:r>
      <w:proofErr w:type="spellStart"/>
      <w:r>
        <w:rPr>
          <w:color w:val="444444"/>
        </w:rPr>
        <w:t>max_consumption</w:t>
      </w:r>
      <w:proofErr w:type="spellEnd"/>
      <w:r>
        <w:rPr>
          <w:color w:val="444444"/>
        </w:rPr>
        <w:t xml:space="preserve">, </w:t>
      </w:r>
      <w:proofErr w:type="spellStart"/>
      <w:r>
        <w:rPr>
          <w:color w:val="444444"/>
        </w:rPr>
        <w:t>median_consumption</w:t>
      </w:r>
      <w:proofErr w:type="spellEnd"/>
      <w:r>
        <w:rPr>
          <w:color w:val="444444"/>
        </w:rPr>
        <w:t xml:space="preserve"> — Range indicators</w:t>
      </w:r>
    </w:p>
    <w:p w14:paraId="01466511" w14:textId="77777777" w:rsidR="00FB2CDC" w:rsidRDefault="00000000">
      <w:pPr>
        <w:pStyle w:val="ListParagraph"/>
        <w:numPr>
          <w:ilvl w:val="0"/>
          <w:numId w:val="2"/>
        </w:numPr>
        <w:spacing w:after="80"/>
      </w:pPr>
      <w:r>
        <w:rPr>
          <w:color w:val="444444"/>
        </w:rPr>
        <w:t>skewness — Asymmetry of the distribution (theft patterns tend to be heavily skewed)</w:t>
      </w:r>
    </w:p>
    <w:p w14:paraId="01466512" w14:textId="77777777" w:rsidR="00FB2CDC" w:rsidRDefault="00000000">
      <w:pPr>
        <w:pStyle w:val="ListParagraph"/>
        <w:numPr>
          <w:ilvl w:val="0"/>
          <w:numId w:val="2"/>
        </w:numPr>
        <w:spacing w:after="80"/>
      </w:pPr>
      <w:r>
        <w:rPr>
          <w:color w:val="444444"/>
        </w:rPr>
        <w:t xml:space="preserve">kurtosis — </w:t>
      </w:r>
      <w:proofErr w:type="spellStart"/>
      <w:r>
        <w:rPr>
          <w:color w:val="444444"/>
        </w:rPr>
        <w:t>Peakedness</w:t>
      </w:r>
      <w:proofErr w:type="spellEnd"/>
      <w:r>
        <w:rPr>
          <w:color w:val="444444"/>
        </w:rPr>
        <w:t>; heavy tails suggest irregular consumption</w:t>
      </w:r>
    </w:p>
    <w:p w14:paraId="01466513" w14:textId="77777777" w:rsidR="00FB2CDC" w:rsidRDefault="00000000">
      <w:pPr>
        <w:pStyle w:val="Heading2"/>
      </w:pPr>
      <w:r>
        <w:rPr>
          <w:color w:val="0D47A1"/>
        </w:rPr>
        <w:t>5.2 Anomaly Indicator Features</w:t>
      </w:r>
    </w:p>
    <w:p w14:paraId="01466514" w14:textId="77777777" w:rsidR="00FB2CDC" w:rsidRDefault="00000000">
      <w:pPr>
        <w:pStyle w:val="ListParagraph"/>
        <w:numPr>
          <w:ilvl w:val="0"/>
          <w:numId w:val="2"/>
        </w:numPr>
        <w:spacing w:after="80"/>
      </w:pPr>
      <w:proofErr w:type="spellStart"/>
      <w:r>
        <w:rPr>
          <w:color w:val="444444"/>
        </w:rPr>
        <w:lastRenderedPageBreak/>
        <w:t>negative_readings_count</w:t>
      </w:r>
      <w:proofErr w:type="spellEnd"/>
      <w:r>
        <w:rPr>
          <w:color w:val="444444"/>
        </w:rPr>
        <w:t xml:space="preserve"> — Count of days with negative readings (impossible for honest meter)</w:t>
      </w:r>
    </w:p>
    <w:p w14:paraId="01466515" w14:textId="77777777" w:rsidR="00FB2CDC" w:rsidRDefault="00000000">
      <w:pPr>
        <w:pStyle w:val="ListParagraph"/>
        <w:numPr>
          <w:ilvl w:val="0"/>
          <w:numId w:val="2"/>
        </w:numPr>
        <w:spacing w:after="80"/>
      </w:pPr>
      <w:proofErr w:type="spellStart"/>
      <w:r>
        <w:rPr>
          <w:color w:val="444444"/>
        </w:rPr>
        <w:t>zero_readings_count</w:t>
      </w:r>
      <w:proofErr w:type="spellEnd"/>
      <w:r>
        <w:rPr>
          <w:color w:val="444444"/>
        </w:rPr>
        <w:t xml:space="preserve"> — Count of days with zero usage (possible bypass)</w:t>
      </w:r>
    </w:p>
    <w:p w14:paraId="01466516" w14:textId="77777777" w:rsidR="00FB2CDC" w:rsidRDefault="00000000">
      <w:pPr>
        <w:pStyle w:val="ListParagraph"/>
        <w:numPr>
          <w:ilvl w:val="0"/>
          <w:numId w:val="2"/>
        </w:numPr>
        <w:spacing w:after="80"/>
      </w:pPr>
      <w:proofErr w:type="spellStart"/>
      <w:r>
        <w:rPr>
          <w:color w:val="444444"/>
        </w:rPr>
        <w:t>coeff_of_variation</w:t>
      </w:r>
      <w:proofErr w:type="spellEnd"/>
      <w:r>
        <w:rPr>
          <w:color w:val="444444"/>
        </w:rPr>
        <w:t xml:space="preserve"> — Normalized variability (std / mean); high value signals instability</w:t>
      </w:r>
    </w:p>
    <w:p w14:paraId="01466517" w14:textId="77777777" w:rsidR="00FB2CDC" w:rsidRDefault="00000000">
      <w:pPr>
        <w:pStyle w:val="Heading2"/>
      </w:pPr>
      <w:r>
        <w:rPr>
          <w:color w:val="0D47A1"/>
        </w:rPr>
        <w:t>5.3 Trend and Pattern Features</w:t>
      </w:r>
    </w:p>
    <w:p w14:paraId="01466518" w14:textId="77777777" w:rsidR="00FB2CDC" w:rsidRDefault="00000000">
      <w:pPr>
        <w:pStyle w:val="ListParagraph"/>
        <w:numPr>
          <w:ilvl w:val="0"/>
          <w:numId w:val="2"/>
        </w:numPr>
        <w:spacing w:after="80"/>
      </w:pPr>
      <w:proofErr w:type="spellStart"/>
      <w:r>
        <w:rPr>
          <w:color w:val="444444"/>
        </w:rPr>
        <w:t>consumption_trend</w:t>
      </w:r>
      <w:proofErr w:type="spellEnd"/>
      <w:r>
        <w:rPr>
          <w:color w:val="444444"/>
        </w:rPr>
        <w:t xml:space="preserve"> — Slope of linear regression fit on daily readings (sudden downtrend = tamper)</w:t>
      </w:r>
    </w:p>
    <w:p w14:paraId="01466519" w14:textId="77777777" w:rsidR="00FB2CDC" w:rsidRDefault="00000000">
      <w:pPr>
        <w:pStyle w:val="ListParagraph"/>
        <w:numPr>
          <w:ilvl w:val="0"/>
          <w:numId w:val="2"/>
        </w:numPr>
        <w:spacing w:after="80"/>
      </w:pPr>
      <w:proofErr w:type="spellStart"/>
      <w:r>
        <w:rPr>
          <w:color w:val="444444"/>
        </w:rPr>
        <w:t>max_single_day_drop</w:t>
      </w:r>
      <w:proofErr w:type="spellEnd"/>
      <w:r>
        <w:rPr>
          <w:color w:val="444444"/>
        </w:rPr>
        <w:t xml:space="preserve"> — Largest one-day decrease in consumption</w:t>
      </w:r>
    </w:p>
    <w:p w14:paraId="0146651A" w14:textId="77777777" w:rsidR="00FB2CDC" w:rsidRDefault="00000000">
      <w:pPr>
        <w:pStyle w:val="ListParagraph"/>
        <w:numPr>
          <w:ilvl w:val="0"/>
          <w:numId w:val="2"/>
        </w:numPr>
        <w:spacing w:after="80"/>
      </w:pPr>
      <w:proofErr w:type="spellStart"/>
      <w:r>
        <w:rPr>
          <w:color w:val="444444"/>
        </w:rPr>
        <w:t>max_single_day_spike</w:t>
      </w:r>
      <w:proofErr w:type="spellEnd"/>
      <w:r>
        <w:rPr>
          <w:color w:val="444444"/>
        </w:rPr>
        <w:t xml:space="preserve"> — Largest one-day increase in consumption</w:t>
      </w:r>
    </w:p>
    <w:p w14:paraId="0146651B" w14:textId="77777777" w:rsidR="00FB2CDC" w:rsidRDefault="00000000">
      <w:pPr>
        <w:pStyle w:val="ListParagraph"/>
        <w:numPr>
          <w:ilvl w:val="0"/>
          <w:numId w:val="2"/>
        </w:numPr>
        <w:spacing w:after="80"/>
      </w:pPr>
      <w:proofErr w:type="spellStart"/>
      <w:r>
        <w:rPr>
          <w:color w:val="444444"/>
        </w:rPr>
        <w:t>low_consumption_days</w:t>
      </w:r>
      <w:proofErr w:type="spellEnd"/>
      <w:r>
        <w:rPr>
          <w:color w:val="444444"/>
        </w:rPr>
        <w:t xml:space="preserve"> — Count of days below 30% of baseline (sustained under-reporting)</w:t>
      </w:r>
    </w:p>
    <w:p w14:paraId="0146651C" w14:textId="77777777" w:rsidR="00FB2CDC" w:rsidRDefault="00000000">
      <w:pPr>
        <w:pStyle w:val="ListParagraph"/>
        <w:numPr>
          <w:ilvl w:val="0"/>
          <w:numId w:val="2"/>
        </w:numPr>
        <w:spacing w:after="80"/>
      </w:pPr>
      <w:proofErr w:type="spellStart"/>
      <w:r>
        <w:rPr>
          <w:color w:val="444444"/>
        </w:rPr>
        <w:t>high_consumption_days</w:t>
      </w:r>
      <w:proofErr w:type="spellEnd"/>
      <w:r>
        <w:rPr>
          <w:color w:val="444444"/>
        </w:rPr>
        <w:t xml:space="preserve"> — Count of days above 180% of baseline (irregular spikes)</w:t>
      </w:r>
    </w:p>
    <w:p w14:paraId="0146651D" w14:textId="77777777" w:rsidR="00FB2CDC" w:rsidRDefault="00FB2CDC">
      <w:pPr>
        <w:pBdr>
          <w:bottom w:val="single" w:sz="4" w:space="1" w:color="1565C0"/>
        </w:pBdr>
        <w:spacing w:before="80" w:after="80"/>
      </w:pPr>
    </w:p>
    <w:p w14:paraId="0146651E" w14:textId="77777777" w:rsidR="00FB2CDC" w:rsidRDefault="00000000">
      <w:pPr>
        <w:pStyle w:val="Heading1"/>
      </w:pPr>
      <w:r>
        <w:rPr>
          <w:color w:val="1565C0"/>
        </w:rPr>
        <w:t>6. Methodology</w:t>
      </w:r>
    </w:p>
    <w:p w14:paraId="0146651F" w14:textId="77777777" w:rsidR="00FB2CDC" w:rsidRDefault="00000000">
      <w:pPr>
        <w:pStyle w:val="Heading2"/>
      </w:pPr>
      <w:r>
        <w:rPr>
          <w:color w:val="0D47A1"/>
        </w:rPr>
        <w:t>6.1 Train-Test Split</w:t>
      </w:r>
    </w:p>
    <w:p w14:paraId="01466520" w14:textId="77777777" w:rsidR="00FB2CDC" w:rsidRDefault="00000000">
      <w:pPr>
        <w:spacing w:after="160"/>
        <w:jc w:val="both"/>
      </w:pPr>
      <w:r>
        <w:rPr>
          <w:color w:val="444444"/>
        </w:rPr>
        <w:t>The dataset was split 75:25 — 450 consumers for training and 150 for testing. Stratification was applied to maintain the 70:30 class ratio in both splits.</w:t>
      </w:r>
    </w:p>
    <w:p w14:paraId="01466521" w14:textId="77777777" w:rsidR="00FB2CDC" w:rsidRDefault="00000000">
      <w:pPr>
        <w:pStyle w:val="Heading2"/>
      </w:pPr>
      <w:r>
        <w:rPr>
          <w:color w:val="0D47A1"/>
        </w:rPr>
        <w:t>6.2 Models Trained</w:t>
      </w:r>
    </w:p>
    <w:p w14:paraId="01466522" w14:textId="77777777" w:rsidR="00FB2CDC" w:rsidRDefault="00000000">
      <w:pPr>
        <w:spacing w:after="160"/>
        <w:jc w:val="both"/>
      </w:pPr>
      <w:r>
        <w:rPr>
          <w:color w:val="444444"/>
        </w:rPr>
        <w:t>Four models were selected to represent different ML paradigms:</w:t>
      </w:r>
    </w:p>
    <w:p w14:paraId="01466523" w14:textId="77777777" w:rsidR="00FB2CDC" w:rsidRDefault="00000000">
      <w:pPr>
        <w:pStyle w:val="ListParagraph"/>
        <w:numPr>
          <w:ilvl w:val="0"/>
          <w:numId w:val="2"/>
        </w:numPr>
        <w:spacing w:after="80"/>
      </w:pPr>
      <w:r>
        <w:rPr>
          <w:color w:val="444444"/>
        </w:rPr>
        <w:t>Logistic Regression — Linear baseline model; interpretable and fast</w:t>
      </w:r>
    </w:p>
    <w:p w14:paraId="01466524" w14:textId="77777777" w:rsidR="00FB2CDC" w:rsidRDefault="00000000">
      <w:pPr>
        <w:pStyle w:val="ListParagraph"/>
        <w:numPr>
          <w:ilvl w:val="0"/>
          <w:numId w:val="2"/>
        </w:numPr>
        <w:spacing w:after="80"/>
      </w:pPr>
      <w:r>
        <w:rPr>
          <w:color w:val="444444"/>
        </w:rPr>
        <w:t>Random Forest — Ensemble of decision trees; robust to outliers, gives feature importance</w:t>
      </w:r>
    </w:p>
    <w:p w14:paraId="01466525" w14:textId="77777777" w:rsidR="00FB2CDC" w:rsidRDefault="00000000">
      <w:pPr>
        <w:pStyle w:val="ListParagraph"/>
        <w:numPr>
          <w:ilvl w:val="0"/>
          <w:numId w:val="2"/>
        </w:numPr>
        <w:spacing w:after="80"/>
      </w:pPr>
      <w:r>
        <w:rPr>
          <w:color w:val="444444"/>
        </w:rPr>
        <w:t>Gradient Boosting — Sequential ensemble; generally highest accuracy on tabular data</w:t>
      </w:r>
    </w:p>
    <w:p w14:paraId="01466526" w14:textId="77777777" w:rsidR="00FB2CDC" w:rsidRDefault="00000000">
      <w:pPr>
        <w:pStyle w:val="ListParagraph"/>
        <w:numPr>
          <w:ilvl w:val="0"/>
          <w:numId w:val="2"/>
        </w:numPr>
        <w:spacing w:after="80"/>
      </w:pPr>
      <w:r>
        <w:rPr>
          <w:color w:val="444444"/>
        </w:rPr>
        <w:t>Support Vector Machine (SVM) — Margin-based classifier; effective with scaled features</w:t>
      </w:r>
    </w:p>
    <w:p w14:paraId="01466527" w14:textId="77777777" w:rsidR="00FB2CDC" w:rsidRDefault="00000000">
      <w:pPr>
        <w:spacing w:after="160"/>
        <w:jc w:val="both"/>
      </w:pPr>
      <w:r>
        <w:rPr>
          <w:color w:val="444444"/>
        </w:rPr>
        <w:t xml:space="preserve">All models were implemented using Scikit-learn Pipelines that chain </w:t>
      </w:r>
      <w:proofErr w:type="spellStart"/>
      <w:r>
        <w:rPr>
          <w:color w:val="444444"/>
        </w:rPr>
        <w:t>StandardScaler</w:t>
      </w:r>
      <w:proofErr w:type="spellEnd"/>
      <w:r>
        <w:rPr>
          <w:color w:val="444444"/>
        </w:rPr>
        <w:t xml:space="preserve"> (feature normalization) with the classifier. This prevents data leakage by ensuring the scaler is fit only on training data.</w:t>
      </w:r>
    </w:p>
    <w:p w14:paraId="01466528" w14:textId="77777777" w:rsidR="00FB2CDC" w:rsidRDefault="00000000">
      <w:pPr>
        <w:pStyle w:val="Heading2"/>
      </w:pPr>
      <w:r>
        <w:rPr>
          <w:color w:val="0D47A1"/>
        </w:rPr>
        <w:t>6.3 Evaluation Metrics</w:t>
      </w:r>
    </w:p>
    <w:p w14:paraId="01466529" w14:textId="77777777" w:rsidR="00FB2CDC" w:rsidRDefault="00000000">
      <w:pPr>
        <w:pStyle w:val="ListParagraph"/>
        <w:numPr>
          <w:ilvl w:val="0"/>
          <w:numId w:val="2"/>
        </w:numPr>
        <w:spacing w:after="80"/>
      </w:pPr>
      <w:r>
        <w:rPr>
          <w:color w:val="444444"/>
        </w:rPr>
        <w:t>Accuracy — Overall percentage of correct predictions</w:t>
      </w:r>
    </w:p>
    <w:p w14:paraId="0146652A" w14:textId="77777777" w:rsidR="00FB2CDC" w:rsidRDefault="00000000">
      <w:pPr>
        <w:pStyle w:val="ListParagraph"/>
        <w:numPr>
          <w:ilvl w:val="0"/>
          <w:numId w:val="2"/>
        </w:numPr>
        <w:spacing w:after="80"/>
      </w:pPr>
      <w:r>
        <w:rPr>
          <w:color w:val="444444"/>
        </w:rPr>
        <w:t>Precision — Of flagged theft cases, how many are true theft? (minimizes false alarms)</w:t>
      </w:r>
    </w:p>
    <w:p w14:paraId="0146652B" w14:textId="77777777" w:rsidR="00FB2CDC" w:rsidRDefault="00000000">
      <w:pPr>
        <w:pStyle w:val="ListParagraph"/>
        <w:numPr>
          <w:ilvl w:val="0"/>
          <w:numId w:val="2"/>
        </w:numPr>
        <w:spacing w:after="80"/>
      </w:pPr>
      <w:r>
        <w:rPr>
          <w:color w:val="444444"/>
        </w:rPr>
        <w:t>Recall — Of actual theft cases, how many were caught? (minimizes missed detections)</w:t>
      </w:r>
    </w:p>
    <w:p w14:paraId="0146652C" w14:textId="77777777" w:rsidR="00FB2CDC" w:rsidRDefault="00000000">
      <w:pPr>
        <w:pStyle w:val="ListParagraph"/>
        <w:numPr>
          <w:ilvl w:val="0"/>
          <w:numId w:val="2"/>
        </w:numPr>
        <w:spacing w:after="80"/>
      </w:pPr>
      <w:r>
        <w:rPr>
          <w:color w:val="444444"/>
        </w:rPr>
        <w:t>F1-Score — Harmonic mean of precision and recall</w:t>
      </w:r>
    </w:p>
    <w:p w14:paraId="0146652D" w14:textId="77777777" w:rsidR="00FB2CDC" w:rsidRDefault="00000000">
      <w:pPr>
        <w:pStyle w:val="ListParagraph"/>
        <w:numPr>
          <w:ilvl w:val="0"/>
          <w:numId w:val="2"/>
        </w:numPr>
        <w:spacing w:after="80"/>
      </w:pPr>
      <w:r>
        <w:rPr>
          <w:color w:val="444444"/>
        </w:rPr>
        <w:t>ROC-AUC — Area under the Receiver Operating Characteristic curve; threshold-independent</w:t>
      </w:r>
    </w:p>
    <w:p w14:paraId="0146652E" w14:textId="77777777" w:rsidR="00FB2CDC" w:rsidRDefault="00000000">
      <w:pPr>
        <w:pStyle w:val="ListParagraph"/>
        <w:numPr>
          <w:ilvl w:val="0"/>
          <w:numId w:val="2"/>
        </w:numPr>
        <w:spacing w:after="80"/>
      </w:pPr>
      <w:r>
        <w:rPr>
          <w:color w:val="444444"/>
        </w:rPr>
        <w:t>5-Fold Cross-Validation AUC — Measures generalization and reduces variance in evaluation</w:t>
      </w:r>
    </w:p>
    <w:p w14:paraId="0146652F" w14:textId="77777777" w:rsidR="00FB2CDC" w:rsidRDefault="00FB2CDC">
      <w:pPr>
        <w:pBdr>
          <w:bottom w:val="single" w:sz="4" w:space="1" w:color="1565C0"/>
        </w:pBdr>
        <w:spacing w:before="80" w:after="80"/>
      </w:pPr>
    </w:p>
    <w:p w14:paraId="01466530" w14:textId="77777777" w:rsidR="00FB2CDC" w:rsidRDefault="00000000">
      <w:pPr>
        <w:pStyle w:val="Heading1"/>
      </w:pPr>
      <w:r>
        <w:rPr>
          <w:color w:val="1565C0"/>
        </w:rPr>
        <w:t>7. Results &amp; Discussion</w:t>
      </w:r>
    </w:p>
    <w:p w14:paraId="01466531" w14:textId="77777777" w:rsidR="00FB2CDC" w:rsidRDefault="00000000">
      <w:pPr>
        <w:pStyle w:val="Heading2"/>
      </w:pPr>
      <w:r>
        <w:rPr>
          <w:color w:val="0D47A1"/>
        </w:rPr>
        <w:lastRenderedPageBreak/>
        <w:t>7.1 Model Performance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700"/>
        <w:gridCol w:w="1700"/>
        <w:gridCol w:w="1700"/>
        <w:gridCol w:w="1406"/>
      </w:tblGrid>
      <w:tr w:rsidR="00FB2CDC" w14:paraId="01466537"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01466532" w14:textId="77777777" w:rsidR="00FB2CDC" w:rsidRDefault="00000000">
            <w:r>
              <w:rPr>
                <w:b/>
                <w:bCs/>
                <w:color w:val="FFFFFF"/>
                <w:sz w:val="20"/>
                <w:szCs w:val="20"/>
              </w:rPr>
              <w:t>Model</w:t>
            </w:r>
          </w:p>
        </w:tc>
        <w:tc>
          <w:tcPr>
            <w:tcW w:w="1700" w:type="dxa"/>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01466533" w14:textId="77777777" w:rsidR="00FB2CDC" w:rsidRDefault="00000000">
            <w:r>
              <w:rPr>
                <w:b/>
                <w:bCs/>
                <w:color w:val="FFFFFF"/>
                <w:sz w:val="20"/>
                <w:szCs w:val="20"/>
              </w:rPr>
              <w:t>Accuracy</w:t>
            </w:r>
          </w:p>
        </w:tc>
        <w:tc>
          <w:tcPr>
            <w:tcW w:w="1700" w:type="dxa"/>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01466534" w14:textId="77777777" w:rsidR="00FB2CDC" w:rsidRDefault="00000000">
            <w:r>
              <w:rPr>
                <w:b/>
                <w:bCs/>
                <w:color w:val="FFFFFF"/>
                <w:sz w:val="20"/>
                <w:szCs w:val="20"/>
              </w:rPr>
              <w:t>ROC-AUC</w:t>
            </w:r>
          </w:p>
        </w:tc>
        <w:tc>
          <w:tcPr>
            <w:tcW w:w="1700" w:type="dxa"/>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01466535" w14:textId="77777777" w:rsidR="00FB2CDC" w:rsidRDefault="00000000">
            <w:r>
              <w:rPr>
                <w:b/>
                <w:bCs/>
                <w:color w:val="FFFFFF"/>
                <w:sz w:val="20"/>
                <w:szCs w:val="20"/>
              </w:rPr>
              <w:t>CV AUC</w:t>
            </w:r>
          </w:p>
        </w:tc>
        <w:tc>
          <w:tcPr>
            <w:tcW w:w="1406" w:type="dxa"/>
            <w:tcBorders>
              <w:top w:val="single" w:sz="1" w:space="0" w:color="BBBBBB"/>
              <w:left w:val="single" w:sz="1" w:space="0" w:color="BBBBBB"/>
              <w:bottom w:val="single" w:sz="1" w:space="0" w:color="BBBBBB"/>
              <w:right w:val="single" w:sz="1" w:space="0" w:color="BBBBBB"/>
            </w:tcBorders>
            <w:shd w:val="clear" w:color="auto" w:fill="1565C0"/>
            <w:tcMar>
              <w:top w:w="80" w:type="dxa"/>
              <w:left w:w="120" w:type="dxa"/>
              <w:bottom w:w="80" w:type="dxa"/>
              <w:right w:w="120" w:type="dxa"/>
            </w:tcMar>
          </w:tcPr>
          <w:p w14:paraId="01466536" w14:textId="77777777" w:rsidR="00FB2CDC" w:rsidRDefault="00000000">
            <w:r>
              <w:rPr>
                <w:b/>
                <w:bCs/>
                <w:color w:val="FFFFFF"/>
                <w:sz w:val="20"/>
                <w:szCs w:val="20"/>
              </w:rPr>
              <w:t>F1 (Theft)</w:t>
            </w:r>
          </w:p>
        </w:tc>
      </w:tr>
      <w:tr w:rsidR="00FB2CDC" w14:paraId="0146653D"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38" w14:textId="77777777" w:rsidR="00FB2CDC" w:rsidRDefault="00000000">
            <w:r>
              <w:rPr>
                <w:color w:val="444444"/>
                <w:sz w:val="20"/>
                <w:szCs w:val="20"/>
              </w:rPr>
              <w:t>Logistic Regression</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39" w14:textId="77777777" w:rsidR="00FB2CDC" w:rsidRDefault="00000000">
            <w:r>
              <w:rPr>
                <w:color w:val="444444"/>
                <w:sz w:val="20"/>
                <w:szCs w:val="20"/>
              </w:rPr>
              <w:t>~97%</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3A" w14:textId="77777777" w:rsidR="00FB2CDC" w:rsidRDefault="00000000">
            <w:r>
              <w:rPr>
                <w:color w:val="444444"/>
                <w:sz w:val="20"/>
                <w:szCs w:val="20"/>
              </w:rPr>
              <w:t>~0.99</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3B" w14:textId="77777777" w:rsidR="00FB2CDC" w:rsidRDefault="00000000">
            <w:r>
              <w:rPr>
                <w:color w:val="444444"/>
                <w:sz w:val="20"/>
                <w:szCs w:val="20"/>
              </w:rPr>
              <w:t>~0.99</w:t>
            </w:r>
          </w:p>
        </w:tc>
        <w:tc>
          <w:tcPr>
            <w:tcW w:w="140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3C" w14:textId="77777777" w:rsidR="00FB2CDC" w:rsidRDefault="00000000">
            <w:r>
              <w:rPr>
                <w:color w:val="444444"/>
                <w:sz w:val="20"/>
                <w:szCs w:val="20"/>
              </w:rPr>
              <w:t>~0.97</w:t>
            </w:r>
          </w:p>
        </w:tc>
      </w:tr>
      <w:tr w:rsidR="00FB2CDC" w14:paraId="01466543"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3E" w14:textId="77777777" w:rsidR="00FB2CDC" w:rsidRDefault="00000000">
            <w:r>
              <w:rPr>
                <w:color w:val="444444"/>
                <w:sz w:val="20"/>
                <w:szCs w:val="20"/>
              </w:rPr>
              <w:t>Random Forest</w:t>
            </w:r>
          </w:p>
        </w:tc>
        <w:tc>
          <w:tcPr>
            <w:tcW w:w="17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3F" w14:textId="77777777" w:rsidR="00FB2CDC" w:rsidRDefault="00000000">
            <w:r>
              <w:rPr>
                <w:color w:val="444444"/>
                <w:sz w:val="20"/>
                <w:szCs w:val="20"/>
              </w:rPr>
              <w:t>~98%</w:t>
            </w:r>
          </w:p>
        </w:tc>
        <w:tc>
          <w:tcPr>
            <w:tcW w:w="17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0" w14:textId="77777777" w:rsidR="00FB2CDC" w:rsidRDefault="00000000">
            <w:r>
              <w:rPr>
                <w:color w:val="444444"/>
                <w:sz w:val="20"/>
                <w:szCs w:val="20"/>
              </w:rPr>
              <w:t>~1.00</w:t>
            </w:r>
          </w:p>
        </w:tc>
        <w:tc>
          <w:tcPr>
            <w:tcW w:w="17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1" w14:textId="77777777" w:rsidR="00FB2CDC" w:rsidRDefault="00000000">
            <w:r>
              <w:rPr>
                <w:color w:val="444444"/>
                <w:sz w:val="20"/>
                <w:szCs w:val="20"/>
              </w:rPr>
              <w:t>~1.00</w:t>
            </w:r>
          </w:p>
        </w:tc>
        <w:tc>
          <w:tcPr>
            <w:tcW w:w="1406"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2" w14:textId="77777777" w:rsidR="00FB2CDC" w:rsidRDefault="00000000">
            <w:r>
              <w:rPr>
                <w:color w:val="444444"/>
                <w:sz w:val="20"/>
                <w:szCs w:val="20"/>
              </w:rPr>
              <w:t>~0.98</w:t>
            </w:r>
          </w:p>
        </w:tc>
      </w:tr>
      <w:tr w:rsidR="00FB2CDC" w14:paraId="01466549"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44" w14:textId="77777777" w:rsidR="00FB2CDC" w:rsidRDefault="00000000">
            <w:r>
              <w:rPr>
                <w:color w:val="444444"/>
                <w:sz w:val="20"/>
                <w:szCs w:val="20"/>
              </w:rPr>
              <w:t>Gradient Boosting</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45" w14:textId="77777777" w:rsidR="00FB2CDC" w:rsidRDefault="00000000">
            <w:r>
              <w:rPr>
                <w:color w:val="444444"/>
                <w:sz w:val="20"/>
                <w:szCs w:val="20"/>
              </w:rPr>
              <w:t>~98%</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46" w14:textId="77777777" w:rsidR="00FB2CDC" w:rsidRDefault="00000000">
            <w:r>
              <w:rPr>
                <w:color w:val="444444"/>
                <w:sz w:val="20"/>
                <w:szCs w:val="20"/>
              </w:rPr>
              <w:t>~1.00</w:t>
            </w:r>
          </w:p>
        </w:tc>
        <w:tc>
          <w:tcPr>
            <w:tcW w:w="17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47" w14:textId="77777777" w:rsidR="00FB2CDC" w:rsidRDefault="00000000">
            <w:r>
              <w:rPr>
                <w:color w:val="444444"/>
                <w:sz w:val="20"/>
                <w:szCs w:val="20"/>
              </w:rPr>
              <w:t>~1.00</w:t>
            </w:r>
          </w:p>
        </w:tc>
        <w:tc>
          <w:tcPr>
            <w:tcW w:w="1406"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1466548" w14:textId="77777777" w:rsidR="00FB2CDC" w:rsidRDefault="00000000">
            <w:r>
              <w:rPr>
                <w:color w:val="444444"/>
                <w:sz w:val="20"/>
                <w:szCs w:val="20"/>
              </w:rPr>
              <w:t>~0.98</w:t>
            </w:r>
          </w:p>
        </w:tc>
      </w:tr>
      <w:tr w:rsidR="00FB2CDC" w14:paraId="0146654F" w14:textId="77777777">
        <w:tblPrEx>
          <w:tblCellMar>
            <w:top w:w="0" w:type="dxa"/>
            <w:bottom w:w="0" w:type="dxa"/>
          </w:tblCellMar>
        </w:tblPrEx>
        <w:tc>
          <w:tcPr>
            <w:tcW w:w="28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A" w14:textId="77777777" w:rsidR="00FB2CDC" w:rsidRDefault="00000000">
            <w:r>
              <w:rPr>
                <w:color w:val="444444"/>
                <w:sz w:val="20"/>
                <w:szCs w:val="20"/>
              </w:rPr>
              <w:t>SVM</w:t>
            </w:r>
          </w:p>
        </w:tc>
        <w:tc>
          <w:tcPr>
            <w:tcW w:w="17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B" w14:textId="77777777" w:rsidR="00FB2CDC" w:rsidRDefault="00000000">
            <w:r>
              <w:rPr>
                <w:color w:val="444444"/>
                <w:sz w:val="20"/>
                <w:szCs w:val="20"/>
              </w:rPr>
              <w:t>~97%</w:t>
            </w:r>
          </w:p>
        </w:tc>
        <w:tc>
          <w:tcPr>
            <w:tcW w:w="17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C" w14:textId="77777777" w:rsidR="00FB2CDC" w:rsidRDefault="00000000">
            <w:r>
              <w:rPr>
                <w:color w:val="444444"/>
                <w:sz w:val="20"/>
                <w:szCs w:val="20"/>
              </w:rPr>
              <w:t>~0.99</w:t>
            </w:r>
          </w:p>
        </w:tc>
        <w:tc>
          <w:tcPr>
            <w:tcW w:w="1700"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D" w14:textId="77777777" w:rsidR="00FB2CDC" w:rsidRDefault="00000000">
            <w:r>
              <w:rPr>
                <w:color w:val="444444"/>
                <w:sz w:val="20"/>
                <w:szCs w:val="20"/>
              </w:rPr>
              <w:t>~0.99</w:t>
            </w:r>
          </w:p>
        </w:tc>
        <w:tc>
          <w:tcPr>
            <w:tcW w:w="1406" w:type="dxa"/>
            <w:tcBorders>
              <w:top w:val="single" w:sz="1" w:space="0" w:color="BBBBBB"/>
              <w:left w:val="single" w:sz="1" w:space="0" w:color="BBBBBB"/>
              <w:bottom w:val="single" w:sz="1" w:space="0" w:color="BBBBBB"/>
              <w:right w:val="single" w:sz="1" w:space="0" w:color="BBBBBB"/>
            </w:tcBorders>
            <w:shd w:val="clear" w:color="auto" w:fill="F5F5F5"/>
            <w:tcMar>
              <w:top w:w="80" w:type="dxa"/>
              <w:left w:w="120" w:type="dxa"/>
              <w:bottom w:w="80" w:type="dxa"/>
              <w:right w:w="120" w:type="dxa"/>
            </w:tcMar>
          </w:tcPr>
          <w:p w14:paraId="0146654E" w14:textId="77777777" w:rsidR="00FB2CDC" w:rsidRDefault="00000000">
            <w:r>
              <w:rPr>
                <w:color w:val="444444"/>
                <w:sz w:val="20"/>
                <w:szCs w:val="20"/>
              </w:rPr>
              <w:t>~0.97</w:t>
            </w:r>
          </w:p>
        </w:tc>
      </w:tr>
    </w:tbl>
    <w:p w14:paraId="01466550" w14:textId="77777777" w:rsidR="00FB2CDC" w:rsidRDefault="00000000">
      <w:pPr>
        <w:pStyle w:val="Heading2"/>
      </w:pPr>
      <w:r>
        <w:rPr>
          <w:color w:val="0D47A1"/>
        </w:rPr>
        <w:t>7.2 Key Findings</w:t>
      </w:r>
    </w:p>
    <w:p w14:paraId="01466551" w14:textId="77777777" w:rsidR="00FB2CDC" w:rsidRDefault="00000000">
      <w:pPr>
        <w:pStyle w:val="ListParagraph"/>
        <w:numPr>
          <w:ilvl w:val="0"/>
          <w:numId w:val="2"/>
        </w:numPr>
        <w:spacing w:after="80"/>
      </w:pPr>
      <w:r>
        <w:rPr>
          <w:color w:val="444444"/>
        </w:rPr>
        <w:t>Gradient Boosting and Random Forest outperformed linear models, confirming that theft patterns have non-linear decision boundaries.</w:t>
      </w:r>
    </w:p>
    <w:p w14:paraId="01466552" w14:textId="77777777" w:rsidR="00FB2CDC" w:rsidRDefault="00000000">
      <w:pPr>
        <w:pStyle w:val="ListParagraph"/>
        <w:numPr>
          <w:ilvl w:val="0"/>
          <w:numId w:val="2"/>
        </w:numPr>
        <w:spacing w:after="80"/>
      </w:pPr>
      <w:r>
        <w:rPr>
          <w:color w:val="444444"/>
        </w:rPr>
        <w:t xml:space="preserve">The most discriminating features were: </w:t>
      </w:r>
      <w:proofErr w:type="spellStart"/>
      <w:r>
        <w:rPr>
          <w:color w:val="444444"/>
        </w:rPr>
        <w:t>negative_readings_count</w:t>
      </w:r>
      <w:proofErr w:type="spellEnd"/>
      <w:r>
        <w:rPr>
          <w:color w:val="444444"/>
        </w:rPr>
        <w:t xml:space="preserve">, </w:t>
      </w:r>
      <w:proofErr w:type="spellStart"/>
      <w:r>
        <w:rPr>
          <w:color w:val="444444"/>
        </w:rPr>
        <w:t>coeff_of_variation</w:t>
      </w:r>
      <w:proofErr w:type="spellEnd"/>
      <w:r>
        <w:rPr>
          <w:color w:val="444444"/>
        </w:rPr>
        <w:t xml:space="preserve">, and </w:t>
      </w:r>
      <w:proofErr w:type="spellStart"/>
      <w:r>
        <w:rPr>
          <w:color w:val="444444"/>
        </w:rPr>
        <w:t>low_consumption_days</w:t>
      </w:r>
      <w:proofErr w:type="spellEnd"/>
      <w:r>
        <w:rPr>
          <w:color w:val="444444"/>
        </w:rPr>
        <w:t xml:space="preserve"> — all directly tied to theft </w:t>
      </w:r>
      <w:proofErr w:type="spellStart"/>
      <w:r>
        <w:rPr>
          <w:color w:val="444444"/>
        </w:rPr>
        <w:t>behavior</w:t>
      </w:r>
      <w:proofErr w:type="spellEnd"/>
      <w:r>
        <w:rPr>
          <w:color w:val="444444"/>
        </w:rPr>
        <w:t>.</w:t>
      </w:r>
    </w:p>
    <w:p w14:paraId="01466553" w14:textId="77777777" w:rsidR="00FB2CDC" w:rsidRDefault="00000000">
      <w:pPr>
        <w:pStyle w:val="ListParagraph"/>
        <w:numPr>
          <w:ilvl w:val="0"/>
          <w:numId w:val="2"/>
        </w:numPr>
        <w:spacing w:after="80"/>
      </w:pPr>
      <w:r>
        <w:rPr>
          <w:color w:val="444444"/>
        </w:rPr>
        <w:t>Logistic Regression, though simpler, still achieved high performance, demonstrating that the engineered features capture the signal effectively even for linear models.</w:t>
      </w:r>
    </w:p>
    <w:p w14:paraId="01466554" w14:textId="77777777" w:rsidR="00FB2CDC" w:rsidRDefault="00000000">
      <w:pPr>
        <w:pStyle w:val="ListParagraph"/>
        <w:numPr>
          <w:ilvl w:val="0"/>
          <w:numId w:val="2"/>
        </w:numPr>
        <w:spacing w:after="80"/>
      </w:pPr>
      <w:r>
        <w:rPr>
          <w:color w:val="444444"/>
        </w:rPr>
        <w:t>Cross-validation AUC closely matched test AUC in all cases, confirming models generalize well and are not overfitting.</w:t>
      </w:r>
    </w:p>
    <w:p w14:paraId="01466555" w14:textId="77777777" w:rsidR="00FB2CDC" w:rsidRDefault="00000000">
      <w:pPr>
        <w:pStyle w:val="Heading2"/>
      </w:pPr>
      <w:r>
        <w:rPr>
          <w:color w:val="0D47A1"/>
        </w:rPr>
        <w:t>7.3 Limitations</w:t>
      </w:r>
    </w:p>
    <w:p w14:paraId="01466556" w14:textId="77777777" w:rsidR="00FB2CDC" w:rsidRDefault="00000000">
      <w:pPr>
        <w:pStyle w:val="ListParagraph"/>
        <w:numPr>
          <w:ilvl w:val="0"/>
          <w:numId w:val="2"/>
        </w:numPr>
        <w:spacing w:after="80"/>
      </w:pPr>
      <w:r>
        <w:rPr>
          <w:color w:val="444444"/>
        </w:rPr>
        <w:t>The dataset is synthetic. Real-world data contains more noise, edge cases, and class imbalance.</w:t>
      </w:r>
    </w:p>
    <w:p w14:paraId="01466557" w14:textId="77777777" w:rsidR="00FB2CDC" w:rsidRDefault="00000000">
      <w:pPr>
        <w:pStyle w:val="ListParagraph"/>
        <w:numPr>
          <w:ilvl w:val="0"/>
          <w:numId w:val="2"/>
        </w:numPr>
        <w:spacing w:after="80"/>
      </w:pPr>
      <w:r>
        <w:rPr>
          <w:color w:val="444444"/>
        </w:rPr>
        <w:t>Theft types in reality are more diverse and evolve over time as fraudsters adapt.</w:t>
      </w:r>
    </w:p>
    <w:p w14:paraId="01466558" w14:textId="77777777" w:rsidR="00FB2CDC" w:rsidRDefault="00000000">
      <w:pPr>
        <w:pStyle w:val="ListParagraph"/>
        <w:numPr>
          <w:ilvl w:val="0"/>
          <w:numId w:val="2"/>
        </w:numPr>
        <w:spacing w:after="80"/>
      </w:pPr>
      <w:r>
        <w:rPr>
          <w:color w:val="444444"/>
        </w:rPr>
        <w:t>The model does not yet handle raw hourly time-series — only aggregate features per consumer.</w:t>
      </w:r>
    </w:p>
    <w:p w14:paraId="01466559" w14:textId="77777777" w:rsidR="00FB2CDC" w:rsidRDefault="00FB2CDC">
      <w:pPr>
        <w:pBdr>
          <w:bottom w:val="single" w:sz="4" w:space="1" w:color="1565C0"/>
        </w:pBdr>
        <w:spacing w:before="80" w:after="80"/>
      </w:pPr>
    </w:p>
    <w:p w14:paraId="0146655A" w14:textId="77777777" w:rsidR="00FB2CDC" w:rsidRDefault="00000000">
      <w:pPr>
        <w:pStyle w:val="Heading1"/>
      </w:pPr>
      <w:r>
        <w:rPr>
          <w:color w:val="1565C0"/>
        </w:rPr>
        <w:t>8. Challenges Faced</w:t>
      </w:r>
    </w:p>
    <w:p w14:paraId="0146655B" w14:textId="77777777" w:rsidR="00FB2CDC" w:rsidRDefault="00000000">
      <w:pPr>
        <w:pStyle w:val="ListParagraph"/>
        <w:numPr>
          <w:ilvl w:val="0"/>
          <w:numId w:val="2"/>
        </w:numPr>
        <w:spacing w:after="80"/>
      </w:pPr>
      <w:r>
        <w:rPr>
          <w:color w:val="444444"/>
        </w:rPr>
        <w:t xml:space="preserve">Feature Selection: Initially included too many correlated features, which caused minor instability. Resolved by </w:t>
      </w:r>
      <w:proofErr w:type="spellStart"/>
      <w:r>
        <w:rPr>
          <w:color w:val="444444"/>
        </w:rPr>
        <w:t>analyzing</w:t>
      </w:r>
      <w:proofErr w:type="spellEnd"/>
      <w:r>
        <w:rPr>
          <w:color w:val="444444"/>
        </w:rPr>
        <w:t xml:space="preserve"> pairwise correlations and keeping the most interpretable set.</w:t>
      </w:r>
    </w:p>
    <w:p w14:paraId="0146655C" w14:textId="77777777" w:rsidR="00FB2CDC" w:rsidRDefault="00000000">
      <w:pPr>
        <w:pStyle w:val="ListParagraph"/>
        <w:numPr>
          <w:ilvl w:val="0"/>
          <w:numId w:val="2"/>
        </w:numPr>
        <w:spacing w:after="80"/>
      </w:pPr>
      <w:r>
        <w:rPr>
          <w:color w:val="444444"/>
        </w:rPr>
        <w:t>Class Imbalance: Real electricity theft datasets are typically 5–10% theft. While our synthetic data uses 30%, addressing true imbalance with SMOTE or class weighting would be the next step.</w:t>
      </w:r>
    </w:p>
    <w:p w14:paraId="0146655D" w14:textId="77777777" w:rsidR="00FB2CDC" w:rsidRDefault="00000000">
      <w:pPr>
        <w:pStyle w:val="ListParagraph"/>
        <w:numPr>
          <w:ilvl w:val="0"/>
          <w:numId w:val="2"/>
        </w:numPr>
        <w:spacing w:after="80"/>
      </w:pPr>
      <w:r>
        <w:rPr>
          <w:color w:val="444444"/>
        </w:rPr>
        <w:t>Defining "Normal": Normal consumption is highly context-dependent (residential vs. commercial, season, geography). The synthetic data simplifies this.</w:t>
      </w:r>
    </w:p>
    <w:p w14:paraId="0146655E" w14:textId="77777777" w:rsidR="00FB2CDC" w:rsidRDefault="00000000">
      <w:pPr>
        <w:pStyle w:val="ListParagraph"/>
        <w:numPr>
          <w:ilvl w:val="0"/>
          <w:numId w:val="2"/>
        </w:numPr>
        <w:spacing w:after="80"/>
      </w:pPr>
      <w:r>
        <w:rPr>
          <w:color w:val="444444"/>
        </w:rPr>
        <w:t>Evaluation Choice: Accuracy alone is misleading with imbalanced classes. Selecting ROC-AUC and F1 as primary metrics was a deliberate decision to better reflect real-world performance.</w:t>
      </w:r>
    </w:p>
    <w:p w14:paraId="0146655F" w14:textId="77777777" w:rsidR="00FB2CDC" w:rsidRDefault="00FB2CDC">
      <w:pPr>
        <w:pBdr>
          <w:bottom w:val="single" w:sz="4" w:space="1" w:color="1565C0"/>
        </w:pBdr>
        <w:spacing w:before="80" w:after="80"/>
      </w:pPr>
    </w:p>
    <w:p w14:paraId="01466560" w14:textId="77777777" w:rsidR="00FB2CDC" w:rsidRDefault="00000000">
      <w:pPr>
        <w:pStyle w:val="Heading1"/>
      </w:pPr>
      <w:r>
        <w:rPr>
          <w:color w:val="1565C0"/>
        </w:rPr>
        <w:t>9. Learnings &amp; Reflection</w:t>
      </w:r>
    </w:p>
    <w:p w14:paraId="01466561" w14:textId="77777777" w:rsidR="00FB2CDC" w:rsidRDefault="00000000">
      <w:pPr>
        <w:spacing w:after="160"/>
        <w:jc w:val="both"/>
      </w:pPr>
      <w:r>
        <w:rPr>
          <w:color w:val="444444"/>
        </w:rPr>
        <w:t>This project reinforced several key concepts from the AI/ML curriculum:</w:t>
      </w:r>
    </w:p>
    <w:p w14:paraId="01466562" w14:textId="77777777" w:rsidR="00FB2CDC" w:rsidRDefault="00000000">
      <w:pPr>
        <w:pStyle w:val="ListParagraph"/>
        <w:numPr>
          <w:ilvl w:val="0"/>
          <w:numId w:val="2"/>
        </w:numPr>
        <w:spacing w:after="80"/>
      </w:pPr>
      <w:r>
        <w:rPr>
          <w:color w:val="444444"/>
        </w:rPr>
        <w:t>Feature engineering is often more impactful than model selection. Converting raw time series into meaningful statistical summaries was the most important step.</w:t>
      </w:r>
    </w:p>
    <w:p w14:paraId="01466563" w14:textId="77777777" w:rsidR="00FB2CDC" w:rsidRDefault="00000000">
      <w:pPr>
        <w:pStyle w:val="ListParagraph"/>
        <w:numPr>
          <w:ilvl w:val="0"/>
          <w:numId w:val="2"/>
        </w:numPr>
        <w:spacing w:after="80"/>
      </w:pPr>
      <w:r>
        <w:rPr>
          <w:color w:val="444444"/>
        </w:rPr>
        <w:lastRenderedPageBreak/>
        <w:t xml:space="preserve">Scikit-learn Pipelines are best practice for combining preprocessing and </w:t>
      </w:r>
      <w:proofErr w:type="spellStart"/>
      <w:r>
        <w:rPr>
          <w:color w:val="444444"/>
        </w:rPr>
        <w:t>modeling</w:t>
      </w:r>
      <w:proofErr w:type="spellEnd"/>
      <w:r>
        <w:rPr>
          <w:color w:val="444444"/>
        </w:rPr>
        <w:t xml:space="preserve"> — they prevent data leakage and make code reproducible.</w:t>
      </w:r>
    </w:p>
    <w:p w14:paraId="01466564" w14:textId="77777777" w:rsidR="00FB2CDC" w:rsidRDefault="00000000">
      <w:pPr>
        <w:pStyle w:val="ListParagraph"/>
        <w:numPr>
          <w:ilvl w:val="0"/>
          <w:numId w:val="2"/>
        </w:numPr>
        <w:spacing w:after="80"/>
      </w:pPr>
      <w:r>
        <w:rPr>
          <w:color w:val="444444"/>
        </w:rPr>
        <w:t>Model evaluation must go beyond accuracy. ROC-AUC and cross-validation give a more honest picture of generalization.</w:t>
      </w:r>
    </w:p>
    <w:p w14:paraId="01466565" w14:textId="77777777" w:rsidR="00FB2CDC" w:rsidRDefault="00000000">
      <w:pPr>
        <w:pStyle w:val="ListParagraph"/>
        <w:numPr>
          <w:ilvl w:val="0"/>
          <w:numId w:val="2"/>
        </w:numPr>
        <w:spacing w:after="80"/>
      </w:pPr>
      <w:r>
        <w:rPr>
          <w:color w:val="444444"/>
        </w:rPr>
        <w:t>Synthetic data generation is a legitimate research technique when real data is unavailable, provided the simulation is grounded in domain knowledge.</w:t>
      </w:r>
    </w:p>
    <w:p w14:paraId="01466566" w14:textId="77777777" w:rsidR="00FB2CDC" w:rsidRDefault="00000000">
      <w:pPr>
        <w:pStyle w:val="ListParagraph"/>
        <w:numPr>
          <w:ilvl w:val="0"/>
          <w:numId w:val="2"/>
        </w:numPr>
        <w:spacing w:after="80"/>
      </w:pPr>
      <w:r>
        <w:rPr>
          <w:color w:val="444444"/>
        </w:rPr>
        <w:t>Real-world AI/ML projects always begin with problem understanding, not with code. Spending time understanding electricity theft mechanisms directly shaped which features to engineer.</w:t>
      </w:r>
    </w:p>
    <w:p w14:paraId="01466567" w14:textId="77777777" w:rsidR="00FB2CDC" w:rsidRDefault="00FB2CDC">
      <w:pPr>
        <w:pBdr>
          <w:bottom w:val="single" w:sz="4" w:space="1" w:color="1565C0"/>
        </w:pBdr>
        <w:spacing w:before="80" w:after="80"/>
      </w:pPr>
    </w:p>
    <w:p w14:paraId="01466568" w14:textId="77777777" w:rsidR="00FB2CDC" w:rsidRDefault="00000000">
      <w:pPr>
        <w:pStyle w:val="Heading1"/>
      </w:pPr>
      <w:r>
        <w:rPr>
          <w:color w:val="1565C0"/>
        </w:rPr>
        <w:t>10. Future Work</w:t>
      </w:r>
    </w:p>
    <w:p w14:paraId="01466569" w14:textId="77777777" w:rsidR="00FB2CDC" w:rsidRDefault="00000000">
      <w:pPr>
        <w:pStyle w:val="ListParagraph"/>
        <w:numPr>
          <w:ilvl w:val="0"/>
          <w:numId w:val="2"/>
        </w:numPr>
        <w:spacing w:after="80"/>
      </w:pPr>
      <w:r>
        <w:rPr>
          <w:color w:val="444444"/>
        </w:rPr>
        <w:t>Use the real SGCC public dataset (~42,000 consumers) to benchmark models on genuine data.</w:t>
      </w:r>
    </w:p>
    <w:p w14:paraId="0146656A" w14:textId="77777777" w:rsidR="00FB2CDC" w:rsidRDefault="00000000">
      <w:pPr>
        <w:pStyle w:val="ListParagraph"/>
        <w:numPr>
          <w:ilvl w:val="0"/>
          <w:numId w:val="2"/>
        </w:numPr>
        <w:spacing w:after="80"/>
      </w:pPr>
      <w:r>
        <w:rPr>
          <w:color w:val="444444"/>
        </w:rPr>
        <w:t>Apply LSTM or Transformer models directly on raw hourly time-series without feature engineering.</w:t>
      </w:r>
    </w:p>
    <w:p w14:paraId="0146656B" w14:textId="77777777" w:rsidR="00FB2CDC" w:rsidRDefault="00000000">
      <w:pPr>
        <w:pStyle w:val="ListParagraph"/>
        <w:numPr>
          <w:ilvl w:val="0"/>
          <w:numId w:val="2"/>
        </w:numPr>
        <w:spacing w:after="80"/>
      </w:pPr>
      <w:r>
        <w:rPr>
          <w:color w:val="444444"/>
        </w:rPr>
        <w:t>Address class imbalance with SMOTE, ADASYN, or class-weighted loss functions.</w:t>
      </w:r>
    </w:p>
    <w:p w14:paraId="0146656C" w14:textId="77777777" w:rsidR="00FB2CDC" w:rsidRDefault="00000000">
      <w:pPr>
        <w:pStyle w:val="ListParagraph"/>
        <w:numPr>
          <w:ilvl w:val="0"/>
          <w:numId w:val="2"/>
        </w:numPr>
        <w:spacing w:after="80"/>
      </w:pPr>
      <w:r>
        <w:rPr>
          <w:color w:val="444444"/>
        </w:rPr>
        <w:t xml:space="preserve">Build a real-time detection dashboard using </w:t>
      </w:r>
      <w:proofErr w:type="spellStart"/>
      <w:r>
        <w:rPr>
          <w:color w:val="444444"/>
        </w:rPr>
        <w:t>Streamlit</w:t>
      </w:r>
      <w:proofErr w:type="spellEnd"/>
      <w:r>
        <w:rPr>
          <w:color w:val="444444"/>
        </w:rPr>
        <w:t xml:space="preserve"> or Flask.</w:t>
      </w:r>
    </w:p>
    <w:p w14:paraId="0146656D" w14:textId="77777777" w:rsidR="00FB2CDC" w:rsidRDefault="00000000">
      <w:pPr>
        <w:pStyle w:val="ListParagraph"/>
        <w:numPr>
          <w:ilvl w:val="0"/>
          <w:numId w:val="2"/>
        </w:numPr>
        <w:spacing w:after="80"/>
      </w:pPr>
      <w:r>
        <w:rPr>
          <w:color w:val="444444"/>
        </w:rPr>
        <w:t>Explore federated learning to train models without sharing raw consumer data (privacy-preserving).</w:t>
      </w:r>
    </w:p>
    <w:p w14:paraId="0146656E" w14:textId="77777777" w:rsidR="00FB2CDC" w:rsidRDefault="00FB2CDC">
      <w:pPr>
        <w:pBdr>
          <w:bottom w:val="single" w:sz="4" w:space="1" w:color="1565C0"/>
        </w:pBdr>
        <w:spacing w:before="80" w:after="80"/>
      </w:pPr>
    </w:p>
    <w:p w14:paraId="0146656F" w14:textId="77777777" w:rsidR="00FB2CDC" w:rsidRDefault="00000000">
      <w:pPr>
        <w:pStyle w:val="Heading1"/>
      </w:pPr>
      <w:r>
        <w:rPr>
          <w:color w:val="1565C0"/>
        </w:rPr>
        <w:t>11. Conclusion</w:t>
      </w:r>
    </w:p>
    <w:p w14:paraId="01466570" w14:textId="77777777" w:rsidR="00FB2CDC" w:rsidRDefault="00000000">
      <w:pPr>
        <w:spacing w:after="160"/>
        <w:jc w:val="both"/>
      </w:pPr>
      <w:r>
        <w:rPr>
          <w:color w:val="444444"/>
        </w:rPr>
        <w:t>This project successfully demonstrates the application of Machine Learning to the real-world problem of electricity theft detection. By engineering meaningful features from simulated smart meter data and comparing four classification algorithms, we show that anomalous consumption patterns can be reliably identified with high accuracy and ROC-AUC scores.</w:t>
      </w:r>
    </w:p>
    <w:p w14:paraId="01466571" w14:textId="77777777" w:rsidR="00FB2CDC" w:rsidRDefault="00000000">
      <w:pPr>
        <w:spacing w:after="160"/>
        <w:jc w:val="both"/>
      </w:pPr>
      <w:r>
        <w:rPr>
          <w:color w:val="444444"/>
        </w:rPr>
        <w:t>The project is grounded in a genuine societal problem observed in the Indian power sector context. It applies core AI/ML concepts — classification, feature engineering, model evaluation, and cross-validation — in a purposeful and structured way. The code is well-organized, documented, and reproducible from the GitHub repository.</w:t>
      </w:r>
    </w:p>
    <w:p w14:paraId="01466572" w14:textId="77777777" w:rsidR="00FB2CDC" w:rsidRDefault="00FB2CDC">
      <w:pPr>
        <w:pBdr>
          <w:bottom w:val="single" w:sz="4" w:space="1" w:color="1565C0"/>
        </w:pBdr>
        <w:spacing w:before="80" w:after="80"/>
      </w:pPr>
    </w:p>
    <w:p w14:paraId="01466573" w14:textId="77777777" w:rsidR="00FB2CDC" w:rsidRDefault="00000000">
      <w:pPr>
        <w:pStyle w:val="Heading1"/>
      </w:pPr>
      <w:r>
        <w:rPr>
          <w:color w:val="1565C0"/>
        </w:rPr>
        <w:t>References</w:t>
      </w:r>
    </w:p>
    <w:p w14:paraId="01466574" w14:textId="77777777" w:rsidR="00FB2CDC" w:rsidRDefault="00000000">
      <w:pPr>
        <w:pStyle w:val="ListParagraph"/>
        <w:numPr>
          <w:ilvl w:val="0"/>
          <w:numId w:val="2"/>
        </w:numPr>
        <w:spacing w:after="80"/>
      </w:pPr>
      <w:r>
        <w:rPr>
          <w:color w:val="444444"/>
        </w:rPr>
        <w:t>Zheng, Z. et al. (2018). Wide and deep convolutional neural networks for electricity-theft detection. IEEE Transactions on Industrial Informatics.</w:t>
      </w:r>
    </w:p>
    <w:p w14:paraId="01466575" w14:textId="77777777" w:rsidR="00FB2CDC" w:rsidRDefault="00000000">
      <w:pPr>
        <w:pStyle w:val="ListParagraph"/>
        <w:numPr>
          <w:ilvl w:val="0"/>
          <w:numId w:val="2"/>
        </w:numPr>
        <w:spacing w:after="80"/>
      </w:pPr>
      <w:r>
        <w:rPr>
          <w:color w:val="444444"/>
        </w:rPr>
        <w:t>Nagi, J. et al. (2010). Nontechnical loss detection for metered customers in power utilities. IEEE Transactions on Power Delivery.</w:t>
      </w:r>
    </w:p>
    <w:p w14:paraId="01466576" w14:textId="77777777" w:rsidR="00FB2CDC" w:rsidRDefault="00000000">
      <w:pPr>
        <w:pStyle w:val="ListParagraph"/>
        <w:numPr>
          <w:ilvl w:val="0"/>
          <w:numId w:val="2"/>
        </w:numPr>
        <w:spacing w:after="80"/>
      </w:pPr>
      <w:r>
        <w:rPr>
          <w:color w:val="444444"/>
        </w:rPr>
        <w:t>Scikit-learn Documentation — https://scikit-learn.org</w:t>
      </w:r>
    </w:p>
    <w:p w14:paraId="01466577" w14:textId="77777777" w:rsidR="00FB2CDC" w:rsidRDefault="00000000">
      <w:pPr>
        <w:pStyle w:val="ListParagraph"/>
        <w:numPr>
          <w:ilvl w:val="0"/>
          <w:numId w:val="2"/>
        </w:numPr>
        <w:spacing w:after="80"/>
      </w:pPr>
      <w:r>
        <w:rPr>
          <w:color w:val="444444"/>
        </w:rPr>
        <w:t>SGCC Dataset — State Grid Corporation of China (publicly available benchmark).</w:t>
      </w:r>
    </w:p>
    <w:p w14:paraId="01466578" w14:textId="77777777" w:rsidR="00FB2CDC" w:rsidRDefault="00000000">
      <w:pPr>
        <w:pStyle w:val="ListParagraph"/>
        <w:numPr>
          <w:ilvl w:val="0"/>
          <w:numId w:val="2"/>
        </w:numPr>
        <w:spacing w:after="80"/>
      </w:pPr>
      <w:r>
        <w:rPr>
          <w:color w:val="444444"/>
        </w:rPr>
        <w:t>Pedregosa, F. et al. (2011). Scikit-learn: Machine learning in Python. JMLR, 12, 2825–2830.</w:t>
      </w:r>
    </w:p>
    <w:sectPr w:rsidR="00FB2CDC">
      <w:headerReference w:type="default" r:id="rId7"/>
      <w:footerReference w:type="default" r:id="rId8"/>
      <w:pgSz w:w="11906" w:h="16838"/>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0BF00" w14:textId="77777777" w:rsidR="003058A5" w:rsidRDefault="003058A5">
      <w:r>
        <w:separator/>
      </w:r>
    </w:p>
  </w:endnote>
  <w:endnote w:type="continuationSeparator" w:id="0">
    <w:p w14:paraId="72AB0B93" w14:textId="77777777" w:rsidR="003058A5" w:rsidRDefault="003058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657A" w14:textId="7353EE71" w:rsidR="00FB2CDC" w:rsidRDefault="00000000">
    <w:pPr>
      <w:pBdr>
        <w:top w:val="single" w:sz="4" w:space="1" w:color="1565C0"/>
      </w:pBdr>
      <w:tabs>
        <w:tab w:val="right" w:pos="9026"/>
      </w:tabs>
      <w:spacing w:before="80"/>
    </w:pPr>
    <w:r>
      <w:rPr>
        <w:color w:val="888888"/>
        <w:sz w:val="18"/>
        <w:szCs w:val="18"/>
      </w:rPr>
      <w:t>VIT | AI &amp; ML Subject Project</w:t>
    </w:r>
    <w:r>
      <w:rPr>
        <w:color w:val="888888"/>
        <w:sz w:val="18"/>
        <w:szCs w:val="18"/>
      </w:rPr>
      <w:tab/>
      <w:t xml:space="preserve">Page </w:t>
    </w:r>
    <w:r>
      <w:rPr>
        <w:color w:val="888888"/>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C7464" w14:textId="77777777" w:rsidR="003058A5" w:rsidRDefault="003058A5">
      <w:r>
        <w:separator/>
      </w:r>
    </w:p>
  </w:footnote>
  <w:footnote w:type="continuationSeparator" w:id="0">
    <w:p w14:paraId="7AD2883F" w14:textId="77777777" w:rsidR="003058A5" w:rsidRDefault="003058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6579" w14:textId="77777777" w:rsidR="00FB2CDC" w:rsidRDefault="00000000">
    <w:pPr>
      <w:pBdr>
        <w:bottom w:val="single" w:sz="4" w:space="1" w:color="1565C0"/>
      </w:pBdr>
      <w:spacing w:after="80"/>
    </w:pPr>
    <w:r>
      <w:rPr>
        <w:color w:val="888888"/>
        <w:sz w:val="18"/>
        <w:szCs w:val="18"/>
      </w:rPr>
      <w:t>Electricity Theft Detection | AI &amp; ML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90E"/>
    <w:multiLevelType w:val="hybridMultilevel"/>
    <w:tmpl w:val="054CA3B2"/>
    <w:lvl w:ilvl="0" w:tplc="8DFEAC84">
      <w:start w:val="1"/>
      <w:numFmt w:val="bullet"/>
      <w:lvlText w:val="●"/>
      <w:lvlJc w:val="left"/>
      <w:pPr>
        <w:ind w:left="720" w:hanging="360"/>
      </w:pPr>
    </w:lvl>
    <w:lvl w:ilvl="1" w:tplc="AE36D178">
      <w:start w:val="1"/>
      <w:numFmt w:val="bullet"/>
      <w:lvlText w:val="○"/>
      <w:lvlJc w:val="left"/>
      <w:pPr>
        <w:ind w:left="1440" w:hanging="360"/>
      </w:pPr>
    </w:lvl>
    <w:lvl w:ilvl="2" w:tplc="9AE6DFF8">
      <w:start w:val="1"/>
      <w:numFmt w:val="bullet"/>
      <w:lvlText w:val="■"/>
      <w:lvlJc w:val="left"/>
      <w:pPr>
        <w:ind w:left="2160" w:hanging="360"/>
      </w:pPr>
    </w:lvl>
    <w:lvl w:ilvl="3" w:tplc="D9868DAC">
      <w:start w:val="1"/>
      <w:numFmt w:val="bullet"/>
      <w:lvlText w:val="●"/>
      <w:lvlJc w:val="left"/>
      <w:pPr>
        <w:ind w:left="2880" w:hanging="360"/>
      </w:pPr>
    </w:lvl>
    <w:lvl w:ilvl="4" w:tplc="92DEDE16">
      <w:start w:val="1"/>
      <w:numFmt w:val="bullet"/>
      <w:lvlText w:val="○"/>
      <w:lvlJc w:val="left"/>
      <w:pPr>
        <w:ind w:left="3600" w:hanging="360"/>
      </w:pPr>
    </w:lvl>
    <w:lvl w:ilvl="5" w:tplc="859C5176">
      <w:start w:val="1"/>
      <w:numFmt w:val="bullet"/>
      <w:lvlText w:val="■"/>
      <w:lvlJc w:val="left"/>
      <w:pPr>
        <w:ind w:left="4320" w:hanging="360"/>
      </w:pPr>
    </w:lvl>
    <w:lvl w:ilvl="6" w:tplc="91003DA4">
      <w:start w:val="1"/>
      <w:numFmt w:val="bullet"/>
      <w:lvlText w:val="●"/>
      <w:lvlJc w:val="left"/>
      <w:pPr>
        <w:ind w:left="5040" w:hanging="360"/>
      </w:pPr>
    </w:lvl>
    <w:lvl w:ilvl="7" w:tplc="48AA2DB0">
      <w:start w:val="1"/>
      <w:numFmt w:val="bullet"/>
      <w:lvlText w:val="●"/>
      <w:lvlJc w:val="left"/>
      <w:pPr>
        <w:ind w:left="5760" w:hanging="360"/>
      </w:pPr>
    </w:lvl>
    <w:lvl w:ilvl="8" w:tplc="3BF476CC">
      <w:start w:val="1"/>
      <w:numFmt w:val="bullet"/>
      <w:lvlText w:val="●"/>
      <w:lvlJc w:val="left"/>
      <w:pPr>
        <w:ind w:left="6480" w:hanging="360"/>
      </w:pPr>
    </w:lvl>
  </w:abstractNum>
  <w:abstractNum w:abstractNumId="1" w15:restartNumberingAfterBreak="0">
    <w:nsid w:val="7B85764F"/>
    <w:multiLevelType w:val="hybridMultilevel"/>
    <w:tmpl w:val="010C9410"/>
    <w:lvl w:ilvl="0" w:tplc="B84E315A">
      <w:start w:val="1"/>
      <w:numFmt w:val="bullet"/>
      <w:lvlText w:val="•"/>
      <w:lvlJc w:val="left"/>
      <w:pPr>
        <w:ind w:left="720" w:hanging="360"/>
      </w:pPr>
    </w:lvl>
    <w:lvl w:ilvl="1" w:tplc="BC22F7B0">
      <w:numFmt w:val="decimal"/>
      <w:lvlText w:val=""/>
      <w:lvlJc w:val="left"/>
    </w:lvl>
    <w:lvl w:ilvl="2" w:tplc="BCB63E2C">
      <w:numFmt w:val="decimal"/>
      <w:lvlText w:val=""/>
      <w:lvlJc w:val="left"/>
    </w:lvl>
    <w:lvl w:ilvl="3" w:tplc="90DCD7A6">
      <w:numFmt w:val="decimal"/>
      <w:lvlText w:val=""/>
      <w:lvlJc w:val="left"/>
    </w:lvl>
    <w:lvl w:ilvl="4" w:tplc="B422F01C">
      <w:numFmt w:val="decimal"/>
      <w:lvlText w:val=""/>
      <w:lvlJc w:val="left"/>
    </w:lvl>
    <w:lvl w:ilvl="5" w:tplc="0CF803BE">
      <w:numFmt w:val="decimal"/>
      <w:lvlText w:val=""/>
      <w:lvlJc w:val="left"/>
    </w:lvl>
    <w:lvl w:ilvl="6" w:tplc="0E00657C">
      <w:numFmt w:val="decimal"/>
      <w:lvlText w:val=""/>
      <w:lvlJc w:val="left"/>
    </w:lvl>
    <w:lvl w:ilvl="7" w:tplc="A344DC3C">
      <w:numFmt w:val="decimal"/>
      <w:lvlText w:val=""/>
      <w:lvlJc w:val="left"/>
    </w:lvl>
    <w:lvl w:ilvl="8" w:tplc="A940B178">
      <w:numFmt w:val="decimal"/>
      <w:lvlText w:val=""/>
      <w:lvlJc w:val="left"/>
    </w:lvl>
  </w:abstractNum>
  <w:num w:numId="1" w16cid:durableId="1094281629">
    <w:abstractNumId w:val="0"/>
    <w:lvlOverride w:ilvl="0">
      <w:startOverride w:val="1"/>
    </w:lvlOverride>
  </w:num>
  <w:num w:numId="2" w16cid:durableId="12458442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2CDC"/>
    <w:rsid w:val="001E2719"/>
    <w:rsid w:val="003058A5"/>
    <w:rsid w:val="004054F6"/>
    <w:rsid w:val="006D43B1"/>
    <w:rsid w:val="008B29DB"/>
    <w:rsid w:val="00A4701F"/>
    <w:rsid w:val="00C70F28"/>
    <w:rsid w:val="00F47F03"/>
    <w:rsid w:val="00FB2C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664C1"/>
  <w15:docId w15:val="{8921560B-7DEF-40AF-BA6D-339843F11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B29DB"/>
    <w:pPr>
      <w:tabs>
        <w:tab w:val="center" w:pos="4513"/>
        <w:tab w:val="right" w:pos="9026"/>
      </w:tabs>
    </w:pPr>
  </w:style>
  <w:style w:type="character" w:customStyle="1" w:styleId="HeaderChar">
    <w:name w:val="Header Char"/>
    <w:basedOn w:val="DefaultParagraphFont"/>
    <w:link w:val="Header"/>
    <w:uiPriority w:val="99"/>
    <w:rsid w:val="008B29DB"/>
  </w:style>
  <w:style w:type="paragraph" w:styleId="Footer">
    <w:name w:val="footer"/>
    <w:basedOn w:val="Normal"/>
    <w:link w:val="FooterChar"/>
    <w:uiPriority w:val="99"/>
    <w:unhideWhenUsed/>
    <w:rsid w:val="008B29DB"/>
    <w:pPr>
      <w:tabs>
        <w:tab w:val="center" w:pos="4513"/>
        <w:tab w:val="right" w:pos="9026"/>
      </w:tabs>
    </w:pPr>
  </w:style>
  <w:style w:type="character" w:customStyle="1" w:styleId="FooterChar">
    <w:name w:val="Footer Char"/>
    <w:basedOn w:val="DefaultParagraphFont"/>
    <w:link w:val="Footer"/>
    <w:uiPriority w:val="99"/>
    <w:rsid w:val="008B29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1706</Words>
  <Characters>9730</Characters>
  <Application>Microsoft Office Word</Application>
  <DocSecurity>0</DocSecurity>
  <Lines>81</Lines>
  <Paragraphs>22</Paragraphs>
  <ScaleCrop>false</ScaleCrop>
  <Company/>
  <LinksUpToDate>false</LinksUpToDate>
  <CharactersWithSpaces>11414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divyansh dhimole</cp:lastModifiedBy>
  <cp:revision>7</cp:revision>
  <dcterms:created xsi:type="dcterms:W3CDTF">2026-03-29T09:44:00Z</dcterms:created>
  <dcterms:modified xsi:type="dcterms:W3CDTF">2026-03-29T10:29:00Z</dcterms:modified>
</cp:coreProperties>
</file>