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443B0" w14:textId="77777777" w:rsidR="00A97FE0" w:rsidRPr="00A97FE0" w:rsidRDefault="00000000" w:rsidP="00A97FE0">
      <w:r>
        <w:pict w14:anchorId="6E17B8C6">
          <v:rect id="_x0000_i1025" style="width:0;height:1.5pt" o:hralign="center" o:hrstd="t" o:hr="t" fillcolor="#a0a0a0" stroked="f"/>
        </w:pict>
      </w:r>
    </w:p>
    <w:p w14:paraId="0E459BF2" w14:textId="77777777" w:rsidR="00A97FE0" w:rsidRPr="00A97FE0" w:rsidRDefault="00A97FE0" w:rsidP="00A97FE0">
      <w:pPr>
        <w:rPr>
          <w:b/>
          <w:bCs/>
        </w:rPr>
      </w:pPr>
      <w:r w:rsidRPr="00A97FE0">
        <w:rPr>
          <w:b/>
          <w:bCs/>
        </w:rPr>
        <w:t>ADASYN + SVMSMOTE for Handling Class Imbalance in Blockchain Fraud Detection</w:t>
      </w:r>
    </w:p>
    <w:p w14:paraId="1F7C40B3" w14:textId="77777777" w:rsidR="00A97FE0" w:rsidRPr="00A97FE0" w:rsidRDefault="00A97FE0" w:rsidP="00A97FE0">
      <w:pPr>
        <w:rPr>
          <w:b/>
          <w:bCs/>
        </w:rPr>
      </w:pPr>
      <w:r w:rsidRPr="00A97FE0">
        <w:rPr>
          <w:b/>
          <w:bCs/>
        </w:rPr>
        <w:t>1. Introduction</w:t>
      </w:r>
    </w:p>
    <w:p w14:paraId="7CCAC5D3" w14:textId="77777777" w:rsidR="00A97FE0" w:rsidRPr="00A97FE0" w:rsidRDefault="00A97FE0" w:rsidP="00A97FE0">
      <w:r w:rsidRPr="00A97FE0">
        <w:t xml:space="preserve">Fraud detection in blockchain transactions is challenged by significant class imbalance, where fraudulent or suspicious transactions (minority classes) are heavily outnumbered by legitimate ones (majority class). This imbalance leads to skewed model learning, where the classifier tends to </w:t>
      </w:r>
      <w:proofErr w:type="spellStart"/>
      <w:r w:rsidRPr="00A97FE0">
        <w:t>favor</w:t>
      </w:r>
      <w:proofErr w:type="spellEnd"/>
      <w:r w:rsidRPr="00A97FE0">
        <w:t xml:space="preserve"> the majority class.</w:t>
      </w:r>
    </w:p>
    <w:p w14:paraId="0A1435B4" w14:textId="77777777" w:rsidR="00A97FE0" w:rsidRPr="00A97FE0" w:rsidRDefault="00A97FE0" w:rsidP="00A97FE0">
      <w:r w:rsidRPr="00A97FE0">
        <w:t xml:space="preserve">This study evaluates a </w:t>
      </w:r>
      <w:r w:rsidRPr="00A97FE0">
        <w:rPr>
          <w:b/>
          <w:bCs/>
        </w:rPr>
        <w:t>hybrid oversampling technique</w:t>
      </w:r>
      <w:r w:rsidRPr="00A97FE0">
        <w:t xml:space="preserve"> combining </w:t>
      </w:r>
      <w:r w:rsidRPr="00A97FE0">
        <w:rPr>
          <w:b/>
          <w:bCs/>
        </w:rPr>
        <w:t>ADASYN</w:t>
      </w:r>
      <w:r w:rsidRPr="00A97FE0">
        <w:t xml:space="preserve"> and </w:t>
      </w:r>
      <w:r w:rsidRPr="00A97FE0">
        <w:rPr>
          <w:b/>
          <w:bCs/>
        </w:rPr>
        <w:t>SVMSMOTE</w:t>
      </w:r>
      <w:r w:rsidRPr="00A97FE0">
        <w:t xml:space="preserve"> to improve the detection of rare fraud-related classes in a Bitcoin transaction dataset. The impact of this technique is assessed on multiple train-test splits with detailed analysis of memory usage, computation time, and classification metrics.</w:t>
      </w:r>
    </w:p>
    <w:p w14:paraId="445CEC38" w14:textId="77777777" w:rsidR="00A97FE0" w:rsidRPr="00A97FE0" w:rsidRDefault="00000000" w:rsidP="00A97FE0">
      <w:r>
        <w:pict w14:anchorId="1F187FCA">
          <v:rect id="_x0000_i1026" style="width:0;height:1.5pt" o:hralign="center" o:hrstd="t" o:hr="t" fillcolor="#a0a0a0" stroked="f"/>
        </w:pict>
      </w:r>
    </w:p>
    <w:p w14:paraId="3BDEF22B" w14:textId="77777777" w:rsidR="00A97FE0" w:rsidRPr="00A97FE0" w:rsidRDefault="00A97FE0" w:rsidP="00A97FE0">
      <w:pPr>
        <w:rPr>
          <w:b/>
          <w:bCs/>
        </w:rPr>
      </w:pPr>
      <w:r w:rsidRPr="00A97FE0">
        <w:rPr>
          <w:b/>
          <w:bCs/>
        </w:rPr>
        <w:t>2. Objective</w:t>
      </w:r>
    </w:p>
    <w:p w14:paraId="72FD1C95" w14:textId="77777777" w:rsidR="00A97FE0" w:rsidRPr="00A97FE0" w:rsidRDefault="00A97FE0" w:rsidP="00A97FE0">
      <w:pPr>
        <w:numPr>
          <w:ilvl w:val="0"/>
          <w:numId w:val="1"/>
        </w:numPr>
      </w:pPr>
      <w:r w:rsidRPr="00A97FE0">
        <w:t xml:space="preserve">Apply </w:t>
      </w:r>
      <w:r w:rsidRPr="00A97FE0">
        <w:rPr>
          <w:b/>
          <w:bCs/>
        </w:rPr>
        <w:t>ADASYN + SVMSMOTE</w:t>
      </w:r>
      <w:r w:rsidRPr="00A97FE0">
        <w:t xml:space="preserve"> to balance multiple minority classes.</w:t>
      </w:r>
    </w:p>
    <w:p w14:paraId="733E6C79" w14:textId="77777777" w:rsidR="00A97FE0" w:rsidRPr="00A97FE0" w:rsidRDefault="00A97FE0" w:rsidP="00A97FE0">
      <w:pPr>
        <w:numPr>
          <w:ilvl w:val="0"/>
          <w:numId w:val="1"/>
        </w:numPr>
      </w:pPr>
      <w:r w:rsidRPr="00A97FE0">
        <w:t xml:space="preserve">Compare classifier performance </w:t>
      </w:r>
      <w:r w:rsidRPr="00A97FE0">
        <w:rPr>
          <w:b/>
          <w:bCs/>
        </w:rPr>
        <w:t>before and after oversampling</w:t>
      </w:r>
      <w:r w:rsidRPr="00A97FE0">
        <w:t>.</w:t>
      </w:r>
    </w:p>
    <w:p w14:paraId="3CD450F9" w14:textId="77777777" w:rsidR="00A97FE0" w:rsidRPr="00A97FE0" w:rsidRDefault="00A97FE0" w:rsidP="00A97FE0">
      <w:pPr>
        <w:numPr>
          <w:ilvl w:val="0"/>
          <w:numId w:val="1"/>
        </w:numPr>
      </w:pPr>
      <w:r w:rsidRPr="00A97FE0">
        <w:t xml:space="preserve">Measure </w:t>
      </w:r>
      <w:r w:rsidRPr="00A97FE0">
        <w:rPr>
          <w:b/>
          <w:bCs/>
        </w:rPr>
        <w:t>RAM and GPU usage</w:t>
      </w:r>
      <w:r w:rsidRPr="00A97FE0">
        <w:t xml:space="preserve"> during the resampling process.</w:t>
      </w:r>
    </w:p>
    <w:p w14:paraId="38333367" w14:textId="77777777" w:rsidR="00A97FE0" w:rsidRPr="00A97FE0" w:rsidRDefault="00A97FE0" w:rsidP="00A97FE0">
      <w:pPr>
        <w:numPr>
          <w:ilvl w:val="0"/>
          <w:numId w:val="1"/>
        </w:numPr>
      </w:pPr>
      <w:r w:rsidRPr="00A97FE0">
        <w:t xml:space="preserve">Evaluate across three different </w:t>
      </w:r>
      <w:r w:rsidRPr="00A97FE0">
        <w:rPr>
          <w:b/>
          <w:bCs/>
        </w:rPr>
        <w:t>train-test split ratios</w:t>
      </w:r>
      <w:r w:rsidRPr="00A97FE0">
        <w:t>: 60:40, 70:30, and 80:20.</w:t>
      </w:r>
    </w:p>
    <w:p w14:paraId="1F47D32E" w14:textId="77777777" w:rsidR="00A97FE0" w:rsidRPr="00A97FE0" w:rsidRDefault="00000000" w:rsidP="00A97FE0">
      <w:r>
        <w:pict w14:anchorId="09EB259A">
          <v:rect id="_x0000_i1027" style="width:0;height:1.5pt" o:hralign="center" o:hrstd="t" o:hr="t" fillcolor="#a0a0a0" stroked="f"/>
        </w:pict>
      </w:r>
    </w:p>
    <w:p w14:paraId="217D609B" w14:textId="77777777" w:rsidR="00A97FE0" w:rsidRPr="00A97FE0" w:rsidRDefault="00A97FE0" w:rsidP="00A97FE0">
      <w:pPr>
        <w:rPr>
          <w:b/>
          <w:bCs/>
        </w:rPr>
      </w:pPr>
      <w:r w:rsidRPr="00A97FE0">
        <w:rPr>
          <w:b/>
          <w:bCs/>
        </w:rPr>
        <w:t>3. Dataset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665"/>
        <w:gridCol w:w="1151"/>
      </w:tblGrid>
      <w:tr w:rsidR="00A97FE0" w:rsidRPr="00A97FE0" w14:paraId="66386B75" w14:textId="77777777" w:rsidTr="00A97FE0">
        <w:trPr>
          <w:tblHeader/>
          <w:tblCellSpacing w:w="15" w:type="dxa"/>
        </w:trPr>
        <w:tc>
          <w:tcPr>
            <w:tcW w:w="0" w:type="auto"/>
            <w:vAlign w:val="center"/>
            <w:hideMark/>
          </w:tcPr>
          <w:p w14:paraId="61EFEC6E" w14:textId="77777777" w:rsidR="00A97FE0" w:rsidRPr="00A97FE0" w:rsidRDefault="00A97FE0" w:rsidP="00A97FE0">
            <w:pPr>
              <w:rPr>
                <w:b/>
                <w:bCs/>
              </w:rPr>
            </w:pPr>
            <w:r w:rsidRPr="00A97FE0">
              <w:rPr>
                <w:b/>
                <w:bCs/>
              </w:rPr>
              <w:t>Class</w:t>
            </w:r>
          </w:p>
        </w:tc>
        <w:tc>
          <w:tcPr>
            <w:tcW w:w="0" w:type="auto"/>
            <w:vAlign w:val="center"/>
            <w:hideMark/>
          </w:tcPr>
          <w:p w14:paraId="4C4E14CC" w14:textId="77777777" w:rsidR="00A97FE0" w:rsidRPr="00A97FE0" w:rsidRDefault="00A97FE0" w:rsidP="00A97FE0">
            <w:pPr>
              <w:rPr>
                <w:b/>
                <w:bCs/>
              </w:rPr>
            </w:pPr>
            <w:r w:rsidRPr="00A97FE0">
              <w:rPr>
                <w:b/>
                <w:bCs/>
              </w:rPr>
              <w:t>Label</w:t>
            </w:r>
          </w:p>
        </w:tc>
        <w:tc>
          <w:tcPr>
            <w:tcW w:w="0" w:type="auto"/>
            <w:vAlign w:val="center"/>
            <w:hideMark/>
          </w:tcPr>
          <w:p w14:paraId="6A80B1F8" w14:textId="77777777" w:rsidR="00A97FE0" w:rsidRPr="00A97FE0" w:rsidRDefault="00A97FE0" w:rsidP="00A97FE0">
            <w:pPr>
              <w:rPr>
                <w:b/>
                <w:bCs/>
              </w:rPr>
            </w:pPr>
            <w:r w:rsidRPr="00A97FE0">
              <w:rPr>
                <w:b/>
                <w:bCs/>
              </w:rPr>
              <w:t>Instances</w:t>
            </w:r>
          </w:p>
        </w:tc>
      </w:tr>
      <w:tr w:rsidR="00A97FE0" w:rsidRPr="00A97FE0" w14:paraId="64A85B71" w14:textId="77777777" w:rsidTr="00A97FE0">
        <w:trPr>
          <w:tblCellSpacing w:w="15" w:type="dxa"/>
        </w:trPr>
        <w:tc>
          <w:tcPr>
            <w:tcW w:w="0" w:type="auto"/>
            <w:vAlign w:val="center"/>
            <w:hideMark/>
          </w:tcPr>
          <w:p w14:paraId="1D7F44B8" w14:textId="77777777" w:rsidR="00A97FE0" w:rsidRPr="00A97FE0" w:rsidRDefault="00A97FE0" w:rsidP="00A97FE0">
            <w:r w:rsidRPr="00A97FE0">
              <w:t>Majority</w:t>
            </w:r>
          </w:p>
        </w:tc>
        <w:tc>
          <w:tcPr>
            <w:tcW w:w="0" w:type="auto"/>
            <w:vAlign w:val="center"/>
            <w:hideMark/>
          </w:tcPr>
          <w:p w14:paraId="367BF8D2" w14:textId="77777777" w:rsidR="00A97FE0" w:rsidRPr="00A97FE0" w:rsidRDefault="00A97FE0" w:rsidP="00A97FE0">
            <w:r w:rsidRPr="00A97FE0">
              <w:t>0</w:t>
            </w:r>
          </w:p>
        </w:tc>
        <w:tc>
          <w:tcPr>
            <w:tcW w:w="0" w:type="auto"/>
            <w:vAlign w:val="center"/>
            <w:hideMark/>
          </w:tcPr>
          <w:p w14:paraId="4D05700C" w14:textId="77777777" w:rsidR="00A97FE0" w:rsidRPr="00A97FE0" w:rsidRDefault="00A97FE0" w:rsidP="00A97FE0">
            <w:r w:rsidRPr="00A97FE0">
              <w:t>33,847</w:t>
            </w:r>
          </w:p>
        </w:tc>
      </w:tr>
      <w:tr w:rsidR="00A97FE0" w:rsidRPr="00A97FE0" w14:paraId="004C172B" w14:textId="77777777" w:rsidTr="00A97FE0">
        <w:trPr>
          <w:tblCellSpacing w:w="15" w:type="dxa"/>
        </w:trPr>
        <w:tc>
          <w:tcPr>
            <w:tcW w:w="0" w:type="auto"/>
            <w:vAlign w:val="center"/>
            <w:hideMark/>
          </w:tcPr>
          <w:p w14:paraId="29C8EB26" w14:textId="77777777" w:rsidR="00A97FE0" w:rsidRPr="00A97FE0" w:rsidRDefault="00A97FE0" w:rsidP="00A97FE0">
            <w:r w:rsidRPr="00A97FE0">
              <w:t>Minority</w:t>
            </w:r>
          </w:p>
        </w:tc>
        <w:tc>
          <w:tcPr>
            <w:tcW w:w="0" w:type="auto"/>
            <w:vAlign w:val="center"/>
            <w:hideMark/>
          </w:tcPr>
          <w:p w14:paraId="1BF1D644" w14:textId="77777777" w:rsidR="00A97FE0" w:rsidRPr="00A97FE0" w:rsidRDefault="00A97FE0" w:rsidP="00A97FE0">
            <w:r w:rsidRPr="00A97FE0">
              <w:t>1</w:t>
            </w:r>
          </w:p>
        </w:tc>
        <w:tc>
          <w:tcPr>
            <w:tcW w:w="0" w:type="auto"/>
            <w:vAlign w:val="center"/>
            <w:hideMark/>
          </w:tcPr>
          <w:p w14:paraId="27B5B0CB" w14:textId="77777777" w:rsidR="00A97FE0" w:rsidRPr="00A97FE0" w:rsidRDefault="00A97FE0" w:rsidP="00A97FE0">
            <w:r w:rsidRPr="00A97FE0">
              <w:t>2,254</w:t>
            </w:r>
          </w:p>
        </w:tc>
      </w:tr>
      <w:tr w:rsidR="00A97FE0" w:rsidRPr="00A97FE0" w14:paraId="14ED4C81" w14:textId="77777777" w:rsidTr="00A97FE0">
        <w:trPr>
          <w:tblCellSpacing w:w="15" w:type="dxa"/>
        </w:trPr>
        <w:tc>
          <w:tcPr>
            <w:tcW w:w="0" w:type="auto"/>
            <w:vAlign w:val="center"/>
            <w:hideMark/>
          </w:tcPr>
          <w:p w14:paraId="022181AD" w14:textId="77777777" w:rsidR="00A97FE0" w:rsidRPr="00A97FE0" w:rsidRDefault="00A97FE0" w:rsidP="00A97FE0">
            <w:r w:rsidRPr="00A97FE0">
              <w:t>Minority</w:t>
            </w:r>
          </w:p>
        </w:tc>
        <w:tc>
          <w:tcPr>
            <w:tcW w:w="0" w:type="auto"/>
            <w:vAlign w:val="center"/>
            <w:hideMark/>
          </w:tcPr>
          <w:p w14:paraId="5A786E0A" w14:textId="77777777" w:rsidR="00A97FE0" w:rsidRPr="00A97FE0" w:rsidRDefault="00A97FE0" w:rsidP="00A97FE0">
            <w:r w:rsidRPr="00A97FE0">
              <w:t>2</w:t>
            </w:r>
          </w:p>
        </w:tc>
        <w:tc>
          <w:tcPr>
            <w:tcW w:w="0" w:type="auto"/>
            <w:vAlign w:val="center"/>
            <w:hideMark/>
          </w:tcPr>
          <w:p w14:paraId="59225394" w14:textId="77777777" w:rsidR="00A97FE0" w:rsidRPr="00A97FE0" w:rsidRDefault="00A97FE0" w:rsidP="00A97FE0">
            <w:r w:rsidRPr="00A97FE0">
              <w:t>55,390</w:t>
            </w:r>
          </w:p>
        </w:tc>
      </w:tr>
      <w:tr w:rsidR="00A97FE0" w:rsidRPr="00A97FE0" w14:paraId="21476479" w14:textId="77777777" w:rsidTr="00A97FE0">
        <w:trPr>
          <w:tblCellSpacing w:w="15" w:type="dxa"/>
        </w:trPr>
        <w:tc>
          <w:tcPr>
            <w:tcW w:w="0" w:type="auto"/>
            <w:vAlign w:val="center"/>
            <w:hideMark/>
          </w:tcPr>
          <w:p w14:paraId="6E9CAE60" w14:textId="77777777" w:rsidR="00A97FE0" w:rsidRPr="00A97FE0" w:rsidRDefault="00A97FE0" w:rsidP="00A97FE0">
            <w:r w:rsidRPr="00A97FE0">
              <w:t>Minority</w:t>
            </w:r>
          </w:p>
        </w:tc>
        <w:tc>
          <w:tcPr>
            <w:tcW w:w="0" w:type="auto"/>
            <w:vAlign w:val="center"/>
            <w:hideMark/>
          </w:tcPr>
          <w:p w14:paraId="0BDA9DF3" w14:textId="77777777" w:rsidR="00A97FE0" w:rsidRPr="00A97FE0" w:rsidRDefault="00A97FE0" w:rsidP="00A97FE0">
            <w:r w:rsidRPr="00A97FE0">
              <w:t>3</w:t>
            </w:r>
          </w:p>
        </w:tc>
        <w:tc>
          <w:tcPr>
            <w:tcW w:w="0" w:type="auto"/>
            <w:vAlign w:val="center"/>
            <w:hideMark/>
          </w:tcPr>
          <w:p w14:paraId="5CEA3D88" w14:textId="77777777" w:rsidR="00A97FE0" w:rsidRPr="00A97FE0" w:rsidRDefault="00A97FE0" w:rsidP="00A97FE0">
            <w:r w:rsidRPr="00A97FE0">
              <w:t>34,134</w:t>
            </w:r>
          </w:p>
        </w:tc>
      </w:tr>
    </w:tbl>
    <w:p w14:paraId="4AE6362C" w14:textId="77777777" w:rsidR="00A97FE0" w:rsidRPr="00A97FE0" w:rsidRDefault="00A97FE0" w:rsidP="00A97FE0">
      <w:r w:rsidRPr="00A97FE0">
        <w:t>For each split, a subset of 50,000 records was used for evaluation.</w:t>
      </w:r>
    </w:p>
    <w:p w14:paraId="7CB90302" w14:textId="77777777" w:rsidR="00A97FE0" w:rsidRPr="00A97FE0" w:rsidRDefault="00000000" w:rsidP="00A97FE0">
      <w:r>
        <w:pict w14:anchorId="1D0E47C9">
          <v:rect id="_x0000_i1028" style="width:0;height:1.5pt" o:hralign="center" o:hrstd="t" o:hr="t" fillcolor="#a0a0a0" stroked="f"/>
        </w:pict>
      </w:r>
    </w:p>
    <w:p w14:paraId="60B55970" w14:textId="77777777" w:rsidR="00A97FE0" w:rsidRPr="00A97FE0" w:rsidRDefault="00A97FE0" w:rsidP="00A97FE0">
      <w:pPr>
        <w:rPr>
          <w:b/>
          <w:bCs/>
        </w:rPr>
      </w:pPr>
      <w:r w:rsidRPr="00A97FE0">
        <w:rPr>
          <w:b/>
          <w:bCs/>
        </w:rPr>
        <w:t>4. Experimental Setup</w:t>
      </w:r>
    </w:p>
    <w:p w14:paraId="28350551" w14:textId="77777777" w:rsidR="00A97FE0" w:rsidRPr="00A97FE0" w:rsidRDefault="00A97FE0" w:rsidP="00A97FE0">
      <w:pPr>
        <w:numPr>
          <w:ilvl w:val="0"/>
          <w:numId w:val="2"/>
        </w:numPr>
      </w:pPr>
      <w:r w:rsidRPr="00A97FE0">
        <w:rPr>
          <w:b/>
          <w:bCs/>
        </w:rPr>
        <w:t>Oversampling Technique</w:t>
      </w:r>
      <w:r w:rsidRPr="00A97FE0">
        <w:t>: ADASYN followed by SVMSMOTE</w:t>
      </w:r>
    </w:p>
    <w:p w14:paraId="1519AFEC" w14:textId="77777777" w:rsidR="00A97FE0" w:rsidRPr="00A97FE0" w:rsidRDefault="00A97FE0" w:rsidP="00A97FE0">
      <w:pPr>
        <w:numPr>
          <w:ilvl w:val="0"/>
          <w:numId w:val="2"/>
        </w:numPr>
      </w:pPr>
      <w:r w:rsidRPr="00A97FE0">
        <w:rPr>
          <w:b/>
          <w:bCs/>
        </w:rPr>
        <w:lastRenderedPageBreak/>
        <w:t>Classifier</w:t>
      </w:r>
      <w:r w:rsidRPr="00A97FE0">
        <w:t xml:space="preserve">: Random Forest (with </w:t>
      </w:r>
      <w:proofErr w:type="spellStart"/>
      <w:r w:rsidRPr="00A97FE0">
        <w:t>class_weight</w:t>
      </w:r>
      <w:proofErr w:type="spellEnd"/>
      <w:r w:rsidRPr="00A97FE0">
        <w:t>='balanced')</w:t>
      </w:r>
    </w:p>
    <w:p w14:paraId="157EACC1" w14:textId="77777777" w:rsidR="00A97FE0" w:rsidRPr="00A97FE0" w:rsidRDefault="00A97FE0" w:rsidP="00A97FE0">
      <w:pPr>
        <w:numPr>
          <w:ilvl w:val="0"/>
          <w:numId w:val="2"/>
        </w:numPr>
      </w:pPr>
      <w:r w:rsidRPr="00A97FE0">
        <w:rPr>
          <w:b/>
          <w:bCs/>
        </w:rPr>
        <w:t>Feature Scaling</w:t>
      </w:r>
      <w:r w:rsidRPr="00A97FE0">
        <w:t xml:space="preserve">: </w:t>
      </w:r>
      <w:proofErr w:type="spellStart"/>
      <w:r w:rsidRPr="00A97FE0">
        <w:t>StandardScaler</w:t>
      </w:r>
      <w:proofErr w:type="spellEnd"/>
    </w:p>
    <w:p w14:paraId="37B62E8C" w14:textId="77777777" w:rsidR="00A97FE0" w:rsidRPr="00A97FE0" w:rsidRDefault="00A97FE0" w:rsidP="00A97FE0">
      <w:pPr>
        <w:numPr>
          <w:ilvl w:val="0"/>
          <w:numId w:val="2"/>
        </w:numPr>
      </w:pPr>
      <w:r w:rsidRPr="00A97FE0">
        <w:rPr>
          <w:b/>
          <w:bCs/>
        </w:rPr>
        <w:t>Evaluation Metrics</w:t>
      </w:r>
      <w:r w:rsidRPr="00A97FE0">
        <w:t>: Accuracy, Precision, Recall, F1-score, ROC AUC, PR Curve</w:t>
      </w:r>
    </w:p>
    <w:p w14:paraId="632480CE" w14:textId="77777777" w:rsidR="00A97FE0" w:rsidRPr="00A97FE0" w:rsidRDefault="00A97FE0" w:rsidP="00A97FE0">
      <w:pPr>
        <w:numPr>
          <w:ilvl w:val="0"/>
          <w:numId w:val="2"/>
        </w:numPr>
      </w:pPr>
      <w:r w:rsidRPr="00A97FE0">
        <w:rPr>
          <w:b/>
          <w:bCs/>
        </w:rPr>
        <w:t>Monitoring Tools</w:t>
      </w:r>
      <w:r w:rsidRPr="00A97FE0">
        <w:t xml:space="preserve">: </w:t>
      </w:r>
      <w:proofErr w:type="spellStart"/>
      <w:r w:rsidRPr="00A97FE0">
        <w:t>psutil</w:t>
      </w:r>
      <w:proofErr w:type="spellEnd"/>
      <w:r w:rsidRPr="00A97FE0">
        <w:t xml:space="preserve"> (RAM), torch (GPU)</w:t>
      </w:r>
    </w:p>
    <w:p w14:paraId="0A6E57C6" w14:textId="77777777" w:rsidR="00A97FE0" w:rsidRPr="00A97FE0" w:rsidRDefault="00A97FE0" w:rsidP="00A97FE0">
      <w:pPr>
        <w:numPr>
          <w:ilvl w:val="0"/>
          <w:numId w:val="2"/>
        </w:numPr>
      </w:pPr>
      <w:r w:rsidRPr="00A97FE0">
        <w:rPr>
          <w:b/>
          <w:bCs/>
        </w:rPr>
        <w:t>Environment</w:t>
      </w:r>
      <w:r w:rsidRPr="00A97FE0">
        <w:t>: CPU-based execution</w:t>
      </w:r>
    </w:p>
    <w:p w14:paraId="462A00D9" w14:textId="77777777" w:rsidR="00A97FE0" w:rsidRPr="00A97FE0" w:rsidRDefault="00000000" w:rsidP="00A97FE0">
      <w:r>
        <w:pict w14:anchorId="47E49E65">
          <v:rect id="_x0000_i1029" style="width:0;height:1.5pt" o:hralign="center" o:hrstd="t" o:hr="t" fillcolor="#a0a0a0" stroked="f"/>
        </w:pict>
      </w:r>
    </w:p>
    <w:p w14:paraId="546F6E55" w14:textId="77777777" w:rsidR="00A97FE0" w:rsidRPr="00A97FE0" w:rsidRDefault="00A97FE0" w:rsidP="00A97FE0">
      <w:pPr>
        <w:rPr>
          <w:b/>
          <w:bCs/>
        </w:rPr>
      </w:pPr>
      <w:r w:rsidRPr="00A97FE0">
        <w:rPr>
          <w:b/>
          <w:bCs/>
        </w:rPr>
        <w:t>5. Train-Test Splits and Results</w:t>
      </w:r>
    </w:p>
    <w:p w14:paraId="51E88320" w14:textId="77777777" w:rsidR="00A97FE0" w:rsidRPr="00A97FE0" w:rsidRDefault="00A97FE0" w:rsidP="00A97FE0">
      <w:pPr>
        <w:rPr>
          <w:b/>
          <w:bCs/>
        </w:rPr>
      </w:pPr>
      <w:r w:rsidRPr="00A97FE0">
        <w:rPr>
          <w:rFonts w:ascii="Segoe UI Emoji" w:hAnsi="Segoe UI Emoji" w:cs="Segoe UI Emoji"/>
          <w:b/>
          <w:bCs/>
        </w:rPr>
        <w:t>🔹</w:t>
      </w:r>
      <w:r w:rsidRPr="00A97FE0">
        <w:rPr>
          <w:b/>
          <w:bCs/>
        </w:rPr>
        <w:t xml:space="preserve"> Split 60:40</w:t>
      </w:r>
    </w:p>
    <w:p w14:paraId="5FFB5111" w14:textId="77777777" w:rsidR="00A97FE0" w:rsidRPr="00A97FE0" w:rsidRDefault="00A97FE0" w:rsidP="00A97FE0">
      <w:pPr>
        <w:numPr>
          <w:ilvl w:val="0"/>
          <w:numId w:val="3"/>
        </w:numPr>
      </w:pPr>
      <w:r w:rsidRPr="00A97FE0">
        <w:rPr>
          <w:b/>
          <w:bCs/>
        </w:rPr>
        <w:t>Original class distribution</w:t>
      </w:r>
      <w:r w:rsidRPr="00A97FE0">
        <w:t>:</w:t>
      </w:r>
    </w:p>
    <w:p w14:paraId="4761EF56" w14:textId="77777777" w:rsidR="00A97FE0" w:rsidRPr="00A97FE0" w:rsidRDefault="00A97FE0" w:rsidP="00A97FE0">
      <w:pPr>
        <w:numPr>
          <w:ilvl w:val="1"/>
          <w:numId w:val="3"/>
        </w:numPr>
      </w:pPr>
      <w:r w:rsidRPr="00A97FE0">
        <w:t>Class 0: 23,514</w:t>
      </w:r>
    </w:p>
    <w:p w14:paraId="1327A13E" w14:textId="77777777" w:rsidR="00A97FE0" w:rsidRPr="00A97FE0" w:rsidRDefault="00A97FE0" w:rsidP="00A97FE0">
      <w:pPr>
        <w:numPr>
          <w:ilvl w:val="1"/>
          <w:numId w:val="3"/>
        </w:numPr>
      </w:pPr>
      <w:r w:rsidRPr="00A97FE0">
        <w:t>Class 1: 172</w:t>
      </w:r>
    </w:p>
    <w:p w14:paraId="726189AF" w14:textId="77777777" w:rsidR="00A97FE0" w:rsidRPr="00A97FE0" w:rsidRDefault="00A97FE0" w:rsidP="00A97FE0">
      <w:pPr>
        <w:numPr>
          <w:ilvl w:val="1"/>
          <w:numId w:val="3"/>
        </w:numPr>
      </w:pPr>
      <w:r w:rsidRPr="00A97FE0">
        <w:t>Class 2: 3,888</w:t>
      </w:r>
    </w:p>
    <w:p w14:paraId="22EBE753" w14:textId="77777777" w:rsidR="00A97FE0" w:rsidRPr="00A97FE0" w:rsidRDefault="00A97FE0" w:rsidP="00A97FE0">
      <w:pPr>
        <w:numPr>
          <w:ilvl w:val="1"/>
          <w:numId w:val="3"/>
        </w:numPr>
      </w:pPr>
      <w:r w:rsidRPr="00A97FE0">
        <w:t>Class 3: 2,426</w:t>
      </w:r>
    </w:p>
    <w:p w14:paraId="4F163298" w14:textId="77777777" w:rsidR="00A97FE0" w:rsidRPr="00A97FE0" w:rsidRDefault="00A97FE0" w:rsidP="00A97FE0">
      <w:pPr>
        <w:numPr>
          <w:ilvl w:val="0"/>
          <w:numId w:val="3"/>
        </w:numPr>
      </w:pPr>
      <w:r w:rsidRPr="00A97FE0">
        <w:rPr>
          <w:b/>
          <w:bCs/>
        </w:rPr>
        <w:t>Post-resampling</w:t>
      </w:r>
      <w:r w:rsidRPr="00A97FE0">
        <w:t>: 23,537 instances per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2233"/>
        <w:gridCol w:w="1951"/>
      </w:tblGrid>
      <w:tr w:rsidR="00A97FE0" w:rsidRPr="00A97FE0" w14:paraId="3B6CD842" w14:textId="77777777" w:rsidTr="00A97FE0">
        <w:trPr>
          <w:tblHeader/>
          <w:tblCellSpacing w:w="15" w:type="dxa"/>
        </w:trPr>
        <w:tc>
          <w:tcPr>
            <w:tcW w:w="0" w:type="auto"/>
            <w:vAlign w:val="center"/>
            <w:hideMark/>
          </w:tcPr>
          <w:p w14:paraId="219FCA16" w14:textId="77777777" w:rsidR="00A97FE0" w:rsidRPr="00A97FE0" w:rsidRDefault="00A97FE0" w:rsidP="00A97FE0">
            <w:pPr>
              <w:rPr>
                <w:b/>
                <w:bCs/>
              </w:rPr>
            </w:pPr>
            <w:r w:rsidRPr="00A97FE0">
              <w:rPr>
                <w:b/>
                <w:bCs/>
              </w:rPr>
              <w:t>Metric</w:t>
            </w:r>
          </w:p>
        </w:tc>
        <w:tc>
          <w:tcPr>
            <w:tcW w:w="0" w:type="auto"/>
            <w:vAlign w:val="center"/>
            <w:hideMark/>
          </w:tcPr>
          <w:p w14:paraId="0A1871CE" w14:textId="77777777" w:rsidR="00A97FE0" w:rsidRPr="00A97FE0" w:rsidRDefault="00A97FE0" w:rsidP="00A97FE0">
            <w:pPr>
              <w:rPr>
                <w:b/>
                <w:bCs/>
              </w:rPr>
            </w:pPr>
            <w:r w:rsidRPr="00A97FE0">
              <w:rPr>
                <w:b/>
                <w:bCs/>
              </w:rPr>
              <w:t>Before Resampling</w:t>
            </w:r>
          </w:p>
        </w:tc>
        <w:tc>
          <w:tcPr>
            <w:tcW w:w="0" w:type="auto"/>
            <w:vAlign w:val="center"/>
            <w:hideMark/>
          </w:tcPr>
          <w:p w14:paraId="66D2AE12" w14:textId="77777777" w:rsidR="00A97FE0" w:rsidRPr="00A97FE0" w:rsidRDefault="00A97FE0" w:rsidP="00A97FE0">
            <w:pPr>
              <w:rPr>
                <w:b/>
                <w:bCs/>
              </w:rPr>
            </w:pPr>
            <w:r w:rsidRPr="00A97FE0">
              <w:rPr>
                <w:b/>
                <w:bCs/>
              </w:rPr>
              <w:t>After Resampling</w:t>
            </w:r>
          </w:p>
        </w:tc>
      </w:tr>
      <w:tr w:rsidR="00A97FE0" w:rsidRPr="00A97FE0" w14:paraId="0A69AEA4" w14:textId="77777777" w:rsidTr="00A97FE0">
        <w:trPr>
          <w:tblCellSpacing w:w="15" w:type="dxa"/>
        </w:trPr>
        <w:tc>
          <w:tcPr>
            <w:tcW w:w="0" w:type="auto"/>
            <w:vAlign w:val="center"/>
            <w:hideMark/>
          </w:tcPr>
          <w:p w14:paraId="59B12F25" w14:textId="77777777" w:rsidR="00A97FE0" w:rsidRPr="00A97FE0" w:rsidRDefault="00A97FE0" w:rsidP="00A97FE0">
            <w:r w:rsidRPr="00A97FE0">
              <w:t>Accuracy</w:t>
            </w:r>
          </w:p>
        </w:tc>
        <w:tc>
          <w:tcPr>
            <w:tcW w:w="0" w:type="auto"/>
            <w:vAlign w:val="center"/>
            <w:hideMark/>
          </w:tcPr>
          <w:p w14:paraId="7D6A901B" w14:textId="77777777" w:rsidR="00A97FE0" w:rsidRPr="00A97FE0" w:rsidRDefault="00A97FE0" w:rsidP="00A97FE0">
            <w:r w:rsidRPr="00A97FE0">
              <w:t>95.18%</w:t>
            </w:r>
          </w:p>
        </w:tc>
        <w:tc>
          <w:tcPr>
            <w:tcW w:w="0" w:type="auto"/>
            <w:vAlign w:val="center"/>
            <w:hideMark/>
          </w:tcPr>
          <w:p w14:paraId="7C274AB3" w14:textId="77777777" w:rsidR="00A97FE0" w:rsidRPr="00A97FE0" w:rsidRDefault="00A97FE0" w:rsidP="00A97FE0">
            <w:r w:rsidRPr="00A97FE0">
              <w:rPr>
                <w:b/>
                <w:bCs/>
              </w:rPr>
              <w:t>99.97%</w:t>
            </w:r>
          </w:p>
        </w:tc>
      </w:tr>
      <w:tr w:rsidR="00A97FE0" w:rsidRPr="00A97FE0" w14:paraId="316E4899" w14:textId="77777777" w:rsidTr="00A97FE0">
        <w:trPr>
          <w:tblCellSpacing w:w="15" w:type="dxa"/>
        </w:trPr>
        <w:tc>
          <w:tcPr>
            <w:tcW w:w="0" w:type="auto"/>
            <w:vAlign w:val="center"/>
            <w:hideMark/>
          </w:tcPr>
          <w:p w14:paraId="135D7590" w14:textId="77777777" w:rsidR="00A97FE0" w:rsidRPr="00A97FE0" w:rsidRDefault="00A97FE0" w:rsidP="00A97FE0">
            <w:r w:rsidRPr="00A97FE0">
              <w:t>Macro F1-score</w:t>
            </w:r>
          </w:p>
        </w:tc>
        <w:tc>
          <w:tcPr>
            <w:tcW w:w="0" w:type="auto"/>
            <w:vAlign w:val="center"/>
            <w:hideMark/>
          </w:tcPr>
          <w:p w14:paraId="0373E0B2" w14:textId="77777777" w:rsidR="00A97FE0" w:rsidRPr="00A97FE0" w:rsidRDefault="00A97FE0" w:rsidP="00A97FE0">
            <w:r w:rsidRPr="00A97FE0">
              <w:t>83%</w:t>
            </w:r>
          </w:p>
        </w:tc>
        <w:tc>
          <w:tcPr>
            <w:tcW w:w="0" w:type="auto"/>
            <w:vAlign w:val="center"/>
            <w:hideMark/>
          </w:tcPr>
          <w:p w14:paraId="0F7FB5CE" w14:textId="77777777" w:rsidR="00A97FE0" w:rsidRPr="00A97FE0" w:rsidRDefault="00A97FE0" w:rsidP="00A97FE0">
            <w:r w:rsidRPr="00A97FE0">
              <w:rPr>
                <w:b/>
                <w:bCs/>
              </w:rPr>
              <w:t>100%</w:t>
            </w:r>
          </w:p>
        </w:tc>
      </w:tr>
      <w:tr w:rsidR="00A97FE0" w:rsidRPr="00A97FE0" w14:paraId="3D18F4FC" w14:textId="77777777" w:rsidTr="00A97FE0">
        <w:trPr>
          <w:tblCellSpacing w:w="15" w:type="dxa"/>
        </w:trPr>
        <w:tc>
          <w:tcPr>
            <w:tcW w:w="0" w:type="auto"/>
            <w:vAlign w:val="center"/>
            <w:hideMark/>
          </w:tcPr>
          <w:p w14:paraId="6EE3E83A" w14:textId="77777777" w:rsidR="00A97FE0" w:rsidRPr="00A97FE0" w:rsidRDefault="00A97FE0" w:rsidP="00A97FE0">
            <w:r w:rsidRPr="00A97FE0">
              <w:t>RAM Increase</w:t>
            </w:r>
          </w:p>
        </w:tc>
        <w:tc>
          <w:tcPr>
            <w:tcW w:w="0" w:type="auto"/>
            <w:vAlign w:val="center"/>
            <w:hideMark/>
          </w:tcPr>
          <w:p w14:paraId="3850E053" w14:textId="77777777" w:rsidR="00A97FE0" w:rsidRPr="00A97FE0" w:rsidRDefault="00A97FE0" w:rsidP="00A97FE0">
            <w:r w:rsidRPr="00A97FE0">
              <w:t>727.67 → 1027.23 MB</w:t>
            </w:r>
          </w:p>
        </w:tc>
        <w:tc>
          <w:tcPr>
            <w:tcW w:w="0" w:type="auto"/>
            <w:vAlign w:val="center"/>
            <w:hideMark/>
          </w:tcPr>
          <w:p w14:paraId="11BA8F52" w14:textId="77777777" w:rsidR="00A97FE0" w:rsidRPr="00A97FE0" w:rsidRDefault="00A97FE0" w:rsidP="00A97FE0"/>
        </w:tc>
      </w:tr>
      <w:tr w:rsidR="00A97FE0" w:rsidRPr="00A97FE0" w14:paraId="3670DE13" w14:textId="77777777" w:rsidTr="00A97FE0">
        <w:trPr>
          <w:tblCellSpacing w:w="15" w:type="dxa"/>
        </w:trPr>
        <w:tc>
          <w:tcPr>
            <w:tcW w:w="0" w:type="auto"/>
            <w:vAlign w:val="center"/>
            <w:hideMark/>
          </w:tcPr>
          <w:p w14:paraId="017B4A3B" w14:textId="77777777" w:rsidR="00A97FE0" w:rsidRPr="00A97FE0" w:rsidRDefault="00A97FE0" w:rsidP="00A97FE0">
            <w:r w:rsidRPr="00A97FE0">
              <w:t>Resampling Time</w:t>
            </w:r>
          </w:p>
        </w:tc>
        <w:tc>
          <w:tcPr>
            <w:tcW w:w="0" w:type="auto"/>
            <w:vAlign w:val="center"/>
            <w:hideMark/>
          </w:tcPr>
          <w:p w14:paraId="71DB7560" w14:textId="77777777" w:rsidR="00A97FE0" w:rsidRPr="00A97FE0" w:rsidRDefault="00A97FE0" w:rsidP="00A97FE0">
            <w:r w:rsidRPr="00A97FE0">
              <w:t>669.19 sec</w:t>
            </w:r>
          </w:p>
        </w:tc>
        <w:tc>
          <w:tcPr>
            <w:tcW w:w="0" w:type="auto"/>
            <w:vAlign w:val="center"/>
            <w:hideMark/>
          </w:tcPr>
          <w:p w14:paraId="0B32C9B5" w14:textId="77777777" w:rsidR="00A97FE0" w:rsidRPr="00A97FE0" w:rsidRDefault="00A97FE0" w:rsidP="00A97FE0"/>
        </w:tc>
      </w:tr>
    </w:tbl>
    <w:p w14:paraId="23045705" w14:textId="77777777" w:rsidR="00A97FE0" w:rsidRPr="00A97FE0" w:rsidRDefault="00A97FE0" w:rsidP="00A97FE0">
      <w:r w:rsidRPr="00A97FE0">
        <w:t>Class 1 recall improved significantly from 65% to 100%.</w:t>
      </w:r>
    </w:p>
    <w:p w14:paraId="788B25AB" w14:textId="77777777" w:rsidR="00A97FE0" w:rsidRPr="00A97FE0" w:rsidRDefault="00000000" w:rsidP="00A97FE0">
      <w:r>
        <w:pict w14:anchorId="289D6142">
          <v:rect id="_x0000_i1030" style="width:0;height:1.5pt" o:hralign="center" o:hrstd="t" o:hr="t" fillcolor="#a0a0a0" stroked="f"/>
        </w:pict>
      </w:r>
    </w:p>
    <w:p w14:paraId="0D30FC92" w14:textId="77777777" w:rsidR="00A97FE0" w:rsidRPr="00A97FE0" w:rsidRDefault="00A97FE0" w:rsidP="00A97FE0">
      <w:pPr>
        <w:rPr>
          <w:b/>
          <w:bCs/>
        </w:rPr>
      </w:pPr>
      <w:r w:rsidRPr="00A97FE0">
        <w:rPr>
          <w:rFonts w:ascii="Segoe UI Emoji" w:hAnsi="Segoe UI Emoji" w:cs="Segoe UI Emoji"/>
          <w:b/>
          <w:bCs/>
        </w:rPr>
        <w:t>🔹</w:t>
      </w:r>
      <w:r w:rsidRPr="00A97FE0">
        <w:rPr>
          <w:b/>
          <w:bCs/>
        </w:rPr>
        <w:t xml:space="preserve"> Split 70:30</w:t>
      </w:r>
    </w:p>
    <w:p w14:paraId="2B5632CD" w14:textId="77777777" w:rsidR="00A97FE0" w:rsidRPr="00A97FE0" w:rsidRDefault="00A97FE0" w:rsidP="00A97FE0">
      <w:pPr>
        <w:numPr>
          <w:ilvl w:val="0"/>
          <w:numId w:val="4"/>
        </w:numPr>
      </w:pPr>
      <w:r w:rsidRPr="00A97FE0">
        <w:rPr>
          <w:b/>
          <w:bCs/>
        </w:rPr>
        <w:t>Original class distribution</w:t>
      </w:r>
      <w:r w:rsidRPr="00A97FE0">
        <w:t>:</w:t>
      </w:r>
    </w:p>
    <w:p w14:paraId="24E79A12" w14:textId="77777777" w:rsidR="00A97FE0" w:rsidRPr="00A97FE0" w:rsidRDefault="00A97FE0" w:rsidP="00A97FE0">
      <w:pPr>
        <w:numPr>
          <w:ilvl w:val="1"/>
          <w:numId w:val="4"/>
        </w:numPr>
      </w:pPr>
      <w:r w:rsidRPr="00A97FE0">
        <w:t>Class 0: 27,434</w:t>
      </w:r>
    </w:p>
    <w:p w14:paraId="640E75D6" w14:textId="77777777" w:rsidR="00A97FE0" w:rsidRPr="00A97FE0" w:rsidRDefault="00A97FE0" w:rsidP="00A97FE0">
      <w:pPr>
        <w:numPr>
          <w:ilvl w:val="1"/>
          <w:numId w:val="4"/>
        </w:numPr>
      </w:pPr>
      <w:r w:rsidRPr="00A97FE0">
        <w:t>Class 1: 200</w:t>
      </w:r>
    </w:p>
    <w:p w14:paraId="19CB6FA8" w14:textId="77777777" w:rsidR="00A97FE0" w:rsidRPr="00A97FE0" w:rsidRDefault="00A97FE0" w:rsidP="00A97FE0">
      <w:pPr>
        <w:numPr>
          <w:ilvl w:val="1"/>
          <w:numId w:val="4"/>
        </w:numPr>
      </w:pPr>
      <w:r w:rsidRPr="00A97FE0">
        <w:t>Class 2: 4,536</w:t>
      </w:r>
    </w:p>
    <w:p w14:paraId="2C873C80" w14:textId="77777777" w:rsidR="00A97FE0" w:rsidRPr="00A97FE0" w:rsidRDefault="00A97FE0" w:rsidP="00A97FE0">
      <w:pPr>
        <w:numPr>
          <w:ilvl w:val="1"/>
          <w:numId w:val="4"/>
        </w:numPr>
      </w:pPr>
      <w:r w:rsidRPr="00A97FE0">
        <w:t>Class 3: 2,830</w:t>
      </w:r>
    </w:p>
    <w:p w14:paraId="5B28C461" w14:textId="77777777" w:rsidR="00A97FE0" w:rsidRPr="00A97FE0" w:rsidRDefault="00A97FE0" w:rsidP="00A97FE0">
      <w:pPr>
        <w:numPr>
          <w:ilvl w:val="0"/>
          <w:numId w:val="4"/>
        </w:numPr>
      </w:pPr>
      <w:r w:rsidRPr="00A97FE0">
        <w:rPr>
          <w:b/>
          <w:bCs/>
        </w:rPr>
        <w:lastRenderedPageBreak/>
        <w:t>Post-resampling</w:t>
      </w:r>
      <w:r w:rsidRPr="00A97FE0">
        <w:t>: ~27,595 per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2361"/>
        <w:gridCol w:w="1951"/>
      </w:tblGrid>
      <w:tr w:rsidR="00A97FE0" w:rsidRPr="00A97FE0" w14:paraId="54A57934" w14:textId="77777777" w:rsidTr="00A97FE0">
        <w:trPr>
          <w:tblHeader/>
          <w:tblCellSpacing w:w="15" w:type="dxa"/>
        </w:trPr>
        <w:tc>
          <w:tcPr>
            <w:tcW w:w="0" w:type="auto"/>
            <w:vAlign w:val="center"/>
            <w:hideMark/>
          </w:tcPr>
          <w:p w14:paraId="46029AD3" w14:textId="77777777" w:rsidR="00A97FE0" w:rsidRPr="00A97FE0" w:rsidRDefault="00A97FE0" w:rsidP="00A97FE0">
            <w:pPr>
              <w:rPr>
                <w:b/>
                <w:bCs/>
              </w:rPr>
            </w:pPr>
            <w:r w:rsidRPr="00A97FE0">
              <w:rPr>
                <w:b/>
                <w:bCs/>
              </w:rPr>
              <w:t>Metric</w:t>
            </w:r>
          </w:p>
        </w:tc>
        <w:tc>
          <w:tcPr>
            <w:tcW w:w="0" w:type="auto"/>
            <w:vAlign w:val="center"/>
            <w:hideMark/>
          </w:tcPr>
          <w:p w14:paraId="6CFA6578" w14:textId="77777777" w:rsidR="00A97FE0" w:rsidRPr="00A97FE0" w:rsidRDefault="00A97FE0" w:rsidP="00A97FE0">
            <w:pPr>
              <w:rPr>
                <w:b/>
                <w:bCs/>
              </w:rPr>
            </w:pPr>
            <w:r w:rsidRPr="00A97FE0">
              <w:rPr>
                <w:b/>
                <w:bCs/>
              </w:rPr>
              <w:t>Before Resampling</w:t>
            </w:r>
          </w:p>
        </w:tc>
        <w:tc>
          <w:tcPr>
            <w:tcW w:w="0" w:type="auto"/>
            <w:vAlign w:val="center"/>
            <w:hideMark/>
          </w:tcPr>
          <w:p w14:paraId="5D139E1C" w14:textId="77777777" w:rsidR="00A97FE0" w:rsidRPr="00A97FE0" w:rsidRDefault="00A97FE0" w:rsidP="00A97FE0">
            <w:pPr>
              <w:rPr>
                <w:b/>
                <w:bCs/>
              </w:rPr>
            </w:pPr>
            <w:r w:rsidRPr="00A97FE0">
              <w:rPr>
                <w:b/>
                <w:bCs/>
              </w:rPr>
              <w:t>After Resampling</w:t>
            </w:r>
          </w:p>
        </w:tc>
      </w:tr>
      <w:tr w:rsidR="00A97FE0" w:rsidRPr="00A97FE0" w14:paraId="52793B71" w14:textId="77777777" w:rsidTr="00A97FE0">
        <w:trPr>
          <w:tblCellSpacing w:w="15" w:type="dxa"/>
        </w:trPr>
        <w:tc>
          <w:tcPr>
            <w:tcW w:w="0" w:type="auto"/>
            <w:vAlign w:val="center"/>
            <w:hideMark/>
          </w:tcPr>
          <w:p w14:paraId="6B27A258" w14:textId="77777777" w:rsidR="00A97FE0" w:rsidRPr="00A97FE0" w:rsidRDefault="00A97FE0" w:rsidP="00A97FE0">
            <w:r w:rsidRPr="00A97FE0">
              <w:t>Accuracy</w:t>
            </w:r>
          </w:p>
        </w:tc>
        <w:tc>
          <w:tcPr>
            <w:tcW w:w="0" w:type="auto"/>
            <w:vAlign w:val="center"/>
            <w:hideMark/>
          </w:tcPr>
          <w:p w14:paraId="6A8BFDBB" w14:textId="77777777" w:rsidR="00A97FE0" w:rsidRPr="00A97FE0" w:rsidRDefault="00A97FE0" w:rsidP="00A97FE0">
            <w:r w:rsidRPr="00A97FE0">
              <w:t>95.06%</w:t>
            </w:r>
          </w:p>
        </w:tc>
        <w:tc>
          <w:tcPr>
            <w:tcW w:w="0" w:type="auto"/>
            <w:vAlign w:val="center"/>
            <w:hideMark/>
          </w:tcPr>
          <w:p w14:paraId="1791E134" w14:textId="77777777" w:rsidR="00A97FE0" w:rsidRPr="00A97FE0" w:rsidRDefault="00A97FE0" w:rsidP="00A97FE0">
            <w:r w:rsidRPr="00A97FE0">
              <w:rPr>
                <w:b/>
                <w:bCs/>
              </w:rPr>
              <w:t>99.96%</w:t>
            </w:r>
          </w:p>
        </w:tc>
      </w:tr>
      <w:tr w:rsidR="00A97FE0" w:rsidRPr="00A97FE0" w14:paraId="2D916FCF" w14:textId="77777777" w:rsidTr="00A97FE0">
        <w:trPr>
          <w:tblCellSpacing w:w="15" w:type="dxa"/>
        </w:trPr>
        <w:tc>
          <w:tcPr>
            <w:tcW w:w="0" w:type="auto"/>
            <w:vAlign w:val="center"/>
            <w:hideMark/>
          </w:tcPr>
          <w:p w14:paraId="0FEA36B2" w14:textId="77777777" w:rsidR="00A97FE0" w:rsidRPr="00A97FE0" w:rsidRDefault="00A97FE0" w:rsidP="00A97FE0">
            <w:r w:rsidRPr="00A97FE0">
              <w:t>Macro F1-score</w:t>
            </w:r>
          </w:p>
        </w:tc>
        <w:tc>
          <w:tcPr>
            <w:tcW w:w="0" w:type="auto"/>
            <w:vAlign w:val="center"/>
            <w:hideMark/>
          </w:tcPr>
          <w:p w14:paraId="2740F992" w14:textId="77777777" w:rsidR="00A97FE0" w:rsidRPr="00A97FE0" w:rsidRDefault="00A97FE0" w:rsidP="00A97FE0">
            <w:r w:rsidRPr="00A97FE0">
              <w:t>83%</w:t>
            </w:r>
          </w:p>
        </w:tc>
        <w:tc>
          <w:tcPr>
            <w:tcW w:w="0" w:type="auto"/>
            <w:vAlign w:val="center"/>
            <w:hideMark/>
          </w:tcPr>
          <w:p w14:paraId="02B324A5" w14:textId="77777777" w:rsidR="00A97FE0" w:rsidRPr="00A97FE0" w:rsidRDefault="00A97FE0" w:rsidP="00A97FE0">
            <w:r w:rsidRPr="00A97FE0">
              <w:rPr>
                <w:b/>
                <w:bCs/>
              </w:rPr>
              <w:t>100%</w:t>
            </w:r>
          </w:p>
        </w:tc>
      </w:tr>
      <w:tr w:rsidR="00A97FE0" w:rsidRPr="00A97FE0" w14:paraId="72DC4CC5" w14:textId="77777777" w:rsidTr="00A97FE0">
        <w:trPr>
          <w:tblCellSpacing w:w="15" w:type="dxa"/>
        </w:trPr>
        <w:tc>
          <w:tcPr>
            <w:tcW w:w="0" w:type="auto"/>
            <w:vAlign w:val="center"/>
            <w:hideMark/>
          </w:tcPr>
          <w:p w14:paraId="3F7B35F0" w14:textId="77777777" w:rsidR="00A97FE0" w:rsidRPr="00A97FE0" w:rsidRDefault="00A97FE0" w:rsidP="00A97FE0">
            <w:r w:rsidRPr="00A97FE0">
              <w:t>RAM Increase</w:t>
            </w:r>
          </w:p>
        </w:tc>
        <w:tc>
          <w:tcPr>
            <w:tcW w:w="0" w:type="auto"/>
            <w:vAlign w:val="center"/>
            <w:hideMark/>
          </w:tcPr>
          <w:p w14:paraId="74D10B94" w14:textId="77777777" w:rsidR="00A97FE0" w:rsidRPr="00A97FE0" w:rsidRDefault="00A97FE0" w:rsidP="00A97FE0">
            <w:r w:rsidRPr="00A97FE0">
              <w:t>1035.00 → 1052.97 MB</w:t>
            </w:r>
          </w:p>
        </w:tc>
        <w:tc>
          <w:tcPr>
            <w:tcW w:w="0" w:type="auto"/>
            <w:vAlign w:val="center"/>
            <w:hideMark/>
          </w:tcPr>
          <w:p w14:paraId="12B63357" w14:textId="77777777" w:rsidR="00A97FE0" w:rsidRPr="00A97FE0" w:rsidRDefault="00A97FE0" w:rsidP="00A97FE0"/>
        </w:tc>
      </w:tr>
      <w:tr w:rsidR="00A97FE0" w:rsidRPr="00A97FE0" w14:paraId="681AC16D" w14:textId="77777777" w:rsidTr="00A97FE0">
        <w:trPr>
          <w:tblCellSpacing w:w="15" w:type="dxa"/>
        </w:trPr>
        <w:tc>
          <w:tcPr>
            <w:tcW w:w="0" w:type="auto"/>
            <w:vAlign w:val="center"/>
            <w:hideMark/>
          </w:tcPr>
          <w:p w14:paraId="087A1C4D" w14:textId="77777777" w:rsidR="00A97FE0" w:rsidRPr="00A97FE0" w:rsidRDefault="00A97FE0" w:rsidP="00A97FE0">
            <w:r w:rsidRPr="00A97FE0">
              <w:t>Resampling Time</w:t>
            </w:r>
          </w:p>
        </w:tc>
        <w:tc>
          <w:tcPr>
            <w:tcW w:w="0" w:type="auto"/>
            <w:vAlign w:val="center"/>
            <w:hideMark/>
          </w:tcPr>
          <w:p w14:paraId="4F9C7DD4" w14:textId="77777777" w:rsidR="00A97FE0" w:rsidRPr="00A97FE0" w:rsidRDefault="00A97FE0" w:rsidP="00A97FE0">
            <w:r w:rsidRPr="00A97FE0">
              <w:t>972.69 sec</w:t>
            </w:r>
          </w:p>
        </w:tc>
        <w:tc>
          <w:tcPr>
            <w:tcW w:w="0" w:type="auto"/>
            <w:vAlign w:val="center"/>
            <w:hideMark/>
          </w:tcPr>
          <w:p w14:paraId="41940F46" w14:textId="77777777" w:rsidR="00A97FE0" w:rsidRPr="00A97FE0" w:rsidRDefault="00A97FE0" w:rsidP="00A97FE0"/>
        </w:tc>
      </w:tr>
    </w:tbl>
    <w:p w14:paraId="657B59FF" w14:textId="77777777" w:rsidR="00A97FE0" w:rsidRPr="00A97FE0" w:rsidRDefault="00A97FE0" w:rsidP="00A97FE0">
      <w:r w:rsidRPr="00A97FE0">
        <w:t>Class 1 precision jumped from 53% to 100%.</w:t>
      </w:r>
    </w:p>
    <w:p w14:paraId="48387EF4" w14:textId="77777777" w:rsidR="00A97FE0" w:rsidRPr="00A97FE0" w:rsidRDefault="00000000" w:rsidP="00A97FE0">
      <w:r>
        <w:pict w14:anchorId="38A8EF47">
          <v:rect id="_x0000_i1031" style="width:0;height:1.5pt" o:hralign="center" o:hrstd="t" o:hr="t" fillcolor="#a0a0a0" stroked="f"/>
        </w:pict>
      </w:r>
    </w:p>
    <w:p w14:paraId="3A6B1F06" w14:textId="77777777" w:rsidR="00A97FE0" w:rsidRPr="00A97FE0" w:rsidRDefault="00A97FE0" w:rsidP="00A97FE0">
      <w:pPr>
        <w:rPr>
          <w:b/>
          <w:bCs/>
        </w:rPr>
      </w:pPr>
      <w:r w:rsidRPr="00A97FE0">
        <w:rPr>
          <w:rFonts w:ascii="Segoe UI Emoji" w:hAnsi="Segoe UI Emoji" w:cs="Segoe UI Emoji"/>
          <w:b/>
          <w:bCs/>
        </w:rPr>
        <w:t>🔹</w:t>
      </w:r>
      <w:r w:rsidRPr="00A97FE0">
        <w:rPr>
          <w:b/>
          <w:bCs/>
        </w:rPr>
        <w:t xml:space="preserve"> Split 80:20</w:t>
      </w:r>
    </w:p>
    <w:p w14:paraId="3A91EE7D" w14:textId="77777777" w:rsidR="00A97FE0" w:rsidRPr="00A97FE0" w:rsidRDefault="00A97FE0" w:rsidP="00A97FE0">
      <w:pPr>
        <w:numPr>
          <w:ilvl w:val="0"/>
          <w:numId w:val="5"/>
        </w:numPr>
      </w:pPr>
      <w:r w:rsidRPr="00A97FE0">
        <w:rPr>
          <w:b/>
          <w:bCs/>
        </w:rPr>
        <w:t>Original class distribution</w:t>
      </w:r>
      <w:r w:rsidRPr="00A97FE0">
        <w:t>:</w:t>
      </w:r>
    </w:p>
    <w:p w14:paraId="0B770BED" w14:textId="77777777" w:rsidR="00A97FE0" w:rsidRPr="00A97FE0" w:rsidRDefault="00A97FE0" w:rsidP="00A97FE0">
      <w:pPr>
        <w:numPr>
          <w:ilvl w:val="1"/>
          <w:numId w:val="5"/>
        </w:numPr>
      </w:pPr>
      <w:r w:rsidRPr="00A97FE0">
        <w:t>Class 0: 31,353</w:t>
      </w:r>
    </w:p>
    <w:p w14:paraId="711146C1" w14:textId="77777777" w:rsidR="00A97FE0" w:rsidRPr="00A97FE0" w:rsidRDefault="00A97FE0" w:rsidP="00A97FE0">
      <w:pPr>
        <w:numPr>
          <w:ilvl w:val="1"/>
          <w:numId w:val="5"/>
        </w:numPr>
      </w:pPr>
      <w:r w:rsidRPr="00A97FE0">
        <w:t>Class 1: 229</w:t>
      </w:r>
    </w:p>
    <w:p w14:paraId="3ED45B24" w14:textId="77777777" w:rsidR="00A97FE0" w:rsidRPr="00A97FE0" w:rsidRDefault="00A97FE0" w:rsidP="00A97FE0">
      <w:pPr>
        <w:numPr>
          <w:ilvl w:val="1"/>
          <w:numId w:val="5"/>
        </w:numPr>
      </w:pPr>
      <w:r w:rsidRPr="00A97FE0">
        <w:t>Class 2: 5,184</w:t>
      </w:r>
    </w:p>
    <w:p w14:paraId="73B945D2" w14:textId="77777777" w:rsidR="00A97FE0" w:rsidRPr="00A97FE0" w:rsidRDefault="00A97FE0" w:rsidP="00A97FE0">
      <w:pPr>
        <w:numPr>
          <w:ilvl w:val="1"/>
          <w:numId w:val="5"/>
        </w:numPr>
      </w:pPr>
      <w:r w:rsidRPr="00A97FE0">
        <w:t>Class 3: 3,234</w:t>
      </w:r>
    </w:p>
    <w:p w14:paraId="25B89003" w14:textId="77777777" w:rsidR="00A97FE0" w:rsidRPr="00A97FE0" w:rsidRDefault="00A97FE0" w:rsidP="00A97FE0">
      <w:pPr>
        <w:numPr>
          <w:ilvl w:val="0"/>
          <w:numId w:val="5"/>
        </w:numPr>
      </w:pPr>
      <w:r w:rsidRPr="00A97FE0">
        <w:rPr>
          <w:b/>
          <w:bCs/>
        </w:rPr>
        <w:t>Post-resampling</w:t>
      </w:r>
      <w:r w:rsidRPr="00A97FE0">
        <w:t>: ~31,558 per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5000"/>
        <w:gridCol w:w="1951"/>
      </w:tblGrid>
      <w:tr w:rsidR="00A97FE0" w:rsidRPr="00A97FE0" w14:paraId="31501213" w14:textId="77777777" w:rsidTr="00A97FE0">
        <w:trPr>
          <w:tblHeader/>
          <w:tblCellSpacing w:w="15" w:type="dxa"/>
        </w:trPr>
        <w:tc>
          <w:tcPr>
            <w:tcW w:w="0" w:type="auto"/>
            <w:vAlign w:val="center"/>
            <w:hideMark/>
          </w:tcPr>
          <w:p w14:paraId="34798D58" w14:textId="77777777" w:rsidR="00A97FE0" w:rsidRPr="00A97FE0" w:rsidRDefault="00A97FE0" w:rsidP="00A97FE0">
            <w:pPr>
              <w:rPr>
                <w:b/>
                <w:bCs/>
              </w:rPr>
            </w:pPr>
            <w:r w:rsidRPr="00A97FE0">
              <w:rPr>
                <w:b/>
                <w:bCs/>
              </w:rPr>
              <w:t>Metric</w:t>
            </w:r>
          </w:p>
        </w:tc>
        <w:tc>
          <w:tcPr>
            <w:tcW w:w="0" w:type="auto"/>
            <w:vAlign w:val="center"/>
            <w:hideMark/>
          </w:tcPr>
          <w:p w14:paraId="36304309" w14:textId="77777777" w:rsidR="00A97FE0" w:rsidRPr="00A97FE0" w:rsidRDefault="00A97FE0" w:rsidP="00A97FE0">
            <w:pPr>
              <w:rPr>
                <w:b/>
                <w:bCs/>
              </w:rPr>
            </w:pPr>
            <w:r w:rsidRPr="00A97FE0">
              <w:rPr>
                <w:b/>
                <w:bCs/>
              </w:rPr>
              <w:t>Before Resampling</w:t>
            </w:r>
          </w:p>
        </w:tc>
        <w:tc>
          <w:tcPr>
            <w:tcW w:w="0" w:type="auto"/>
            <w:vAlign w:val="center"/>
            <w:hideMark/>
          </w:tcPr>
          <w:p w14:paraId="7488707B" w14:textId="77777777" w:rsidR="00A97FE0" w:rsidRPr="00A97FE0" w:rsidRDefault="00A97FE0" w:rsidP="00A97FE0">
            <w:pPr>
              <w:rPr>
                <w:b/>
                <w:bCs/>
              </w:rPr>
            </w:pPr>
            <w:r w:rsidRPr="00A97FE0">
              <w:rPr>
                <w:b/>
                <w:bCs/>
              </w:rPr>
              <w:t>After Resampling</w:t>
            </w:r>
          </w:p>
        </w:tc>
      </w:tr>
      <w:tr w:rsidR="00A97FE0" w:rsidRPr="00A97FE0" w14:paraId="479AFEEC" w14:textId="77777777" w:rsidTr="00A97FE0">
        <w:trPr>
          <w:tblCellSpacing w:w="15" w:type="dxa"/>
        </w:trPr>
        <w:tc>
          <w:tcPr>
            <w:tcW w:w="0" w:type="auto"/>
            <w:vAlign w:val="center"/>
            <w:hideMark/>
          </w:tcPr>
          <w:p w14:paraId="67D23240" w14:textId="77777777" w:rsidR="00A97FE0" w:rsidRPr="00A97FE0" w:rsidRDefault="00A97FE0" w:rsidP="00A97FE0">
            <w:r w:rsidRPr="00A97FE0">
              <w:t>Accuracy</w:t>
            </w:r>
          </w:p>
        </w:tc>
        <w:tc>
          <w:tcPr>
            <w:tcW w:w="0" w:type="auto"/>
            <w:vAlign w:val="center"/>
            <w:hideMark/>
          </w:tcPr>
          <w:p w14:paraId="05DEA8CE" w14:textId="77777777" w:rsidR="00A97FE0" w:rsidRPr="00A97FE0" w:rsidRDefault="00A97FE0" w:rsidP="00A97FE0">
            <w:r w:rsidRPr="00A97FE0">
              <w:t>95.65%</w:t>
            </w:r>
          </w:p>
        </w:tc>
        <w:tc>
          <w:tcPr>
            <w:tcW w:w="0" w:type="auto"/>
            <w:vAlign w:val="center"/>
            <w:hideMark/>
          </w:tcPr>
          <w:p w14:paraId="49FE9B5C" w14:textId="77777777" w:rsidR="00A97FE0" w:rsidRPr="00A97FE0" w:rsidRDefault="00A97FE0" w:rsidP="00A97FE0">
            <w:r w:rsidRPr="00A97FE0">
              <w:rPr>
                <w:b/>
                <w:bCs/>
              </w:rPr>
              <w:t>99.96%</w:t>
            </w:r>
          </w:p>
        </w:tc>
      </w:tr>
      <w:tr w:rsidR="00A97FE0" w:rsidRPr="00A97FE0" w14:paraId="7F5B39C1" w14:textId="77777777" w:rsidTr="00A97FE0">
        <w:trPr>
          <w:tblCellSpacing w:w="15" w:type="dxa"/>
        </w:trPr>
        <w:tc>
          <w:tcPr>
            <w:tcW w:w="0" w:type="auto"/>
            <w:vAlign w:val="center"/>
            <w:hideMark/>
          </w:tcPr>
          <w:p w14:paraId="20329028" w14:textId="77777777" w:rsidR="00A97FE0" w:rsidRPr="00A97FE0" w:rsidRDefault="00A97FE0" w:rsidP="00A97FE0">
            <w:r w:rsidRPr="00A97FE0">
              <w:t>Macro F1-score</w:t>
            </w:r>
          </w:p>
        </w:tc>
        <w:tc>
          <w:tcPr>
            <w:tcW w:w="0" w:type="auto"/>
            <w:vAlign w:val="center"/>
            <w:hideMark/>
          </w:tcPr>
          <w:p w14:paraId="4ED12200" w14:textId="77777777" w:rsidR="00A97FE0" w:rsidRPr="00A97FE0" w:rsidRDefault="00A97FE0" w:rsidP="00A97FE0">
            <w:r w:rsidRPr="00A97FE0">
              <w:t>85%</w:t>
            </w:r>
          </w:p>
        </w:tc>
        <w:tc>
          <w:tcPr>
            <w:tcW w:w="0" w:type="auto"/>
            <w:vAlign w:val="center"/>
            <w:hideMark/>
          </w:tcPr>
          <w:p w14:paraId="4812412D" w14:textId="77777777" w:rsidR="00A97FE0" w:rsidRPr="00A97FE0" w:rsidRDefault="00A97FE0" w:rsidP="00A97FE0">
            <w:r w:rsidRPr="00A97FE0">
              <w:rPr>
                <w:b/>
                <w:bCs/>
              </w:rPr>
              <w:t>100%</w:t>
            </w:r>
          </w:p>
        </w:tc>
      </w:tr>
      <w:tr w:rsidR="00A97FE0" w:rsidRPr="00A97FE0" w14:paraId="0CCAC64A" w14:textId="77777777" w:rsidTr="00A97FE0">
        <w:trPr>
          <w:tblCellSpacing w:w="15" w:type="dxa"/>
        </w:trPr>
        <w:tc>
          <w:tcPr>
            <w:tcW w:w="0" w:type="auto"/>
            <w:vAlign w:val="center"/>
            <w:hideMark/>
          </w:tcPr>
          <w:p w14:paraId="69C39C38" w14:textId="77777777" w:rsidR="00A97FE0" w:rsidRPr="00A97FE0" w:rsidRDefault="00A97FE0" w:rsidP="00A97FE0">
            <w:r w:rsidRPr="00A97FE0">
              <w:t>RAM Change</w:t>
            </w:r>
          </w:p>
        </w:tc>
        <w:tc>
          <w:tcPr>
            <w:tcW w:w="0" w:type="auto"/>
            <w:vAlign w:val="center"/>
            <w:hideMark/>
          </w:tcPr>
          <w:p w14:paraId="104CFAF8" w14:textId="77777777" w:rsidR="00A97FE0" w:rsidRPr="00A97FE0" w:rsidRDefault="00A97FE0" w:rsidP="00A97FE0">
            <w:r w:rsidRPr="00A97FE0">
              <w:t>1056.06 → 1024.61 MB (possibly due to cleanup)</w:t>
            </w:r>
          </w:p>
        </w:tc>
        <w:tc>
          <w:tcPr>
            <w:tcW w:w="0" w:type="auto"/>
            <w:vAlign w:val="center"/>
            <w:hideMark/>
          </w:tcPr>
          <w:p w14:paraId="7444C1C6" w14:textId="77777777" w:rsidR="00A97FE0" w:rsidRPr="00A97FE0" w:rsidRDefault="00A97FE0" w:rsidP="00A97FE0"/>
        </w:tc>
      </w:tr>
      <w:tr w:rsidR="00A97FE0" w:rsidRPr="00A97FE0" w14:paraId="157B89B7" w14:textId="77777777" w:rsidTr="00A97FE0">
        <w:trPr>
          <w:tblCellSpacing w:w="15" w:type="dxa"/>
        </w:trPr>
        <w:tc>
          <w:tcPr>
            <w:tcW w:w="0" w:type="auto"/>
            <w:vAlign w:val="center"/>
            <w:hideMark/>
          </w:tcPr>
          <w:p w14:paraId="5A25B403" w14:textId="77777777" w:rsidR="00A97FE0" w:rsidRPr="00A97FE0" w:rsidRDefault="00A97FE0" w:rsidP="00A97FE0">
            <w:r w:rsidRPr="00A97FE0">
              <w:t>Resampling Time</w:t>
            </w:r>
          </w:p>
        </w:tc>
        <w:tc>
          <w:tcPr>
            <w:tcW w:w="0" w:type="auto"/>
            <w:vAlign w:val="center"/>
            <w:hideMark/>
          </w:tcPr>
          <w:p w14:paraId="7377BA98" w14:textId="77777777" w:rsidR="00A97FE0" w:rsidRPr="00A97FE0" w:rsidRDefault="00A97FE0" w:rsidP="00A97FE0">
            <w:r w:rsidRPr="00A97FE0">
              <w:t>1465.26 sec</w:t>
            </w:r>
          </w:p>
        </w:tc>
        <w:tc>
          <w:tcPr>
            <w:tcW w:w="0" w:type="auto"/>
            <w:vAlign w:val="center"/>
            <w:hideMark/>
          </w:tcPr>
          <w:p w14:paraId="533E3B73" w14:textId="77777777" w:rsidR="00A97FE0" w:rsidRPr="00A97FE0" w:rsidRDefault="00A97FE0" w:rsidP="00A97FE0"/>
        </w:tc>
      </w:tr>
    </w:tbl>
    <w:p w14:paraId="3F5EEA47" w14:textId="77777777" w:rsidR="00A97FE0" w:rsidRPr="00A97FE0" w:rsidRDefault="00A97FE0" w:rsidP="00A97FE0">
      <w:r w:rsidRPr="00A97FE0">
        <w:t>Class 1 F1-score improved from 67% to 100%.</w:t>
      </w:r>
    </w:p>
    <w:p w14:paraId="374E737F" w14:textId="77777777" w:rsidR="00A97FE0" w:rsidRPr="00A97FE0" w:rsidRDefault="00000000" w:rsidP="00A97FE0">
      <w:r>
        <w:pict w14:anchorId="43F04984">
          <v:rect id="_x0000_i1032" style="width:0;height:1.5pt" o:hralign="center" o:hrstd="t" o:hr="t" fillcolor="#a0a0a0" stroked="f"/>
        </w:pict>
      </w:r>
    </w:p>
    <w:p w14:paraId="57B19079" w14:textId="77777777" w:rsidR="00A97FE0" w:rsidRPr="00A97FE0" w:rsidRDefault="00A97FE0" w:rsidP="00A97FE0">
      <w:pPr>
        <w:rPr>
          <w:b/>
          <w:bCs/>
        </w:rPr>
      </w:pPr>
      <w:r w:rsidRPr="00A97FE0">
        <w:rPr>
          <w:b/>
          <w:bCs/>
        </w:rPr>
        <w:t>6. Feature Importance</w:t>
      </w:r>
    </w:p>
    <w:p w14:paraId="52005AC8" w14:textId="77777777" w:rsidR="00A97FE0" w:rsidRPr="00A97FE0" w:rsidRDefault="00A97FE0" w:rsidP="00A97FE0">
      <w:r w:rsidRPr="00A97FE0">
        <w:t>The top features (based on Random Forest importance) included:</w:t>
      </w:r>
    </w:p>
    <w:p w14:paraId="72A788EA" w14:textId="77777777" w:rsidR="00A97FE0" w:rsidRPr="00A97FE0" w:rsidRDefault="00A97FE0" w:rsidP="00A97FE0">
      <w:pPr>
        <w:numPr>
          <w:ilvl w:val="0"/>
          <w:numId w:val="6"/>
        </w:numPr>
      </w:pPr>
      <w:proofErr w:type="spellStart"/>
      <w:r w:rsidRPr="00A97FE0">
        <w:t>input_total_usd</w:t>
      </w:r>
      <w:proofErr w:type="spellEnd"/>
    </w:p>
    <w:p w14:paraId="203C662E" w14:textId="77777777" w:rsidR="00A97FE0" w:rsidRPr="00A97FE0" w:rsidRDefault="00A97FE0" w:rsidP="00A97FE0">
      <w:pPr>
        <w:numPr>
          <w:ilvl w:val="0"/>
          <w:numId w:val="6"/>
        </w:numPr>
      </w:pPr>
      <w:proofErr w:type="spellStart"/>
      <w:r w:rsidRPr="00A97FE0">
        <w:t>output_total_usd</w:t>
      </w:r>
      <w:proofErr w:type="spellEnd"/>
    </w:p>
    <w:p w14:paraId="4828BF36" w14:textId="77777777" w:rsidR="00A97FE0" w:rsidRPr="00A97FE0" w:rsidRDefault="00A97FE0" w:rsidP="00A97FE0">
      <w:pPr>
        <w:numPr>
          <w:ilvl w:val="0"/>
          <w:numId w:val="6"/>
        </w:numPr>
      </w:pPr>
      <w:proofErr w:type="spellStart"/>
      <w:r w:rsidRPr="00A97FE0">
        <w:lastRenderedPageBreak/>
        <w:t>fee_usd</w:t>
      </w:r>
      <w:proofErr w:type="spellEnd"/>
    </w:p>
    <w:p w14:paraId="5E3C65EA" w14:textId="77777777" w:rsidR="00A97FE0" w:rsidRPr="00A97FE0" w:rsidRDefault="00A97FE0" w:rsidP="00A97FE0">
      <w:pPr>
        <w:numPr>
          <w:ilvl w:val="0"/>
          <w:numId w:val="6"/>
        </w:numPr>
      </w:pPr>
      <w:r w:rsidRPr="00A97FE0">
        <w:t>rec/sent</w:t>
      </w:r>
    </w:p>
    <w:p w14:paraId="4E1EA00B" w14:textId="77777777" w:rsidR="00A97FE0" w:rsidRPr="00A97FE0" w:rsidRDefault="00A97FE0" w:rsidP="00A97FE0">
      <w:pPr>
        <w:numPr>
          <w:ilvl w:val="0"/>
          <w:numId w:val="6"/>
        </w:numPr>
      </w:pPr>
      <w:r w:rsidRPr="00A97FE0">
        <w:t>amount</w:t>
      </w:r>
    </w:p>
    <w:p w14:paraId="07EE9E44" w14:textId="77777777" w:rsidR="00A97FE0" w:rsidRPr="00A97FE0" w:rsidRDefault="00A97FE0" w:rsidP="00A97FE0">
      <w:r w:rsidRPr="00A97FE0">
        <w:rPr>
          <w:i/>
          <w:iCs/>
        </w:rPr>
        <w:t>(Actual chart would be included in full report as a plot.)</w:t>
      </w:r>
    </w:p>
    <w:p w14:paraId="683A4921" w14:textId="77777777" w:rsidR="00A97FE0" w:rsidRPr="00A97FE0" w:rsidRDefault="00000000" w:rsidP="00A97FE0">
      <w:r>
        <w:pict w14:anchorId="744114CE">
          <v:rect id="_x0000_i1033" style="width:0;height:1.5pt" o:hralign="center" o:hrstd="t" o:hr="t" fillcolor="#a0a0a0" stroked="f"/>
        </w:pict>
      </w:r>
    </w:p>
    <w:p w14:paraId="1F145A32" w14:textId="77777777" w:rsidR="00A97FE0" w:rsidRPr="00A97FE0" w:rsidRDefault="00A97FE0" w:rsidP="00A97FE0">
      <w:pPr>
        <w:rPr>
          <w:b/>
          <w:bCs/>
        </w:rPr>
      </w:pPr>
      <w:r w:rsidRPr="00A97FE0">
        <w:rPr>
          <w:b/>
          <w:bCs/>
        </w:rPr>
        <w:t>7. Memory and GPU Utilization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469"/>
        <w:gridCol w:w="1379"/>
        <w:gridCol w:w="1412"/>
      </w:tblGrid>
      <w:tr w:rsidR="00A97FE0" w:rsidRPr="00A97FE0" w14:paraId="0919F883" w14:textId="77777777" w:rsidTr="00A97FE0">
        <w:trPr>
          <w:tblHeader/>
          <w:tblCellSpacing w:w="15" w:type="dxa"/>
        </w:trPr>
        <w:tc>
          <w:tcPr>
            <w:tcW w:w="0" w:type="auto"/>
            <w:vAlign w:val="center"/>
            <w:hideMark/>
          </w:tcPr>
          <w:p w14:paraId="6AD4F685" w14:textId="77777777" w:rsidR="00A97FE0" w:rsidRPr="00A97FE0" w:rsidRDefault="00A97FE0" w:rsidP="00A97FE0">
            <w:pPr>
              <w:rPr>
                <w:b/>
                <w:bCs/>
              </w:rPr>
            </w:pPr>
            <w:r w:rsidRPr="00A97FE0">
              <w:rPr>
                <w:b/>
                <w:bCs/>
              </w:rPr>
              <w:t>Split</w:t>
            </w:r>
          </w:p>
        </w:tc>
        <w:tc>
          <w:tcPr>
            <w:tcW w:w="0" w:type="auto"/>
            <w:vAlign w:val="center"/>
            <w:hideMark/>
          </w:tcPr>
          <w:p w14:paraId="07023BAA" w14:textId="7B26C228" w:rsidR="00A97FE0" w:rsidRPr="00A97FE0" w:rsidRDefault="004F3E66" w:rsidP="00A97FE0">
            <w:pPr>
              <w:rPr>
                <w:b/>
                <w:bCs/>
              </w:rPr>
            </w:pPr>
            <w:r>
              <w:rPr>
                <w:b/>
                <w:bCs/>
              </w:rPr>
              <w:t xml:space="preserve">   </w:t>
            </w:r>
            <w:r w:rsidR="00A97FE0" w:rsidRPr="00A97FE0">
              <w:rPr>
                <w:b/>
                <w:bCs/>
              </w:rPr>
              <w:t>RAM Before</w:t>
            </w:r>
          </w:p>
        </w:tc>
        <w:tc>
          <w:tcPr>
            <w:tcW w:w="0" w:type="auto"/>
            <w:vAlign w:val="center"/>
            <w:hideMark/>
          </w:tcPr>
          <w:p w14:paraId="7BB7993C" w14:textId="23818C46" w:rsidR="00A97FE0" w:rsidRPr="00A97FE0" w:rsidRDefault="004F3E66" w:rsidP="00A97FE0">
            <w:pPr>
              <w:rPr>
                <w:b/>
                <w:bCs/>
              </w:rPr>
            </w:pPr>
            <w:r>
              <w:rPr>
                <w:b/>
                <w:bCs/>
              </w:rPr>
              <w:t xml:space="preserve">   </w:t>
            </w:r>
            <w:r w:rsidR="00A97FE0" w:rsidRPr="00A97FE0">
              <w:rPr>
                <w:b/>
                <w:bCs/>
              </w:rPr>
              <w:t>RAM After</w:t>
            </w:r>
          </w:p>
        </w:tc>
        <w:tc>
          <w:tcPr>
            <w:tcW w:w="0" w:type="auto"/>
            <w:vAlign w:val="center"/>
            <w:hideMark/>
          </w:tcPr>
          <w:p w14:paraId="4D7E80A4" w14:textId="3AE4B460" w:rsidR="00A97FE0" w:rsidRPr="00A97FE0" w:rsidRDefault="004F3E66" w:rsidP="00A97FE0">
            <w:pPr>
              <w:rPr>
                <w:b/>
                <w:bCs/>
              </w:rPr>
            </w:pPr>
            <w:r>
              <w:rPr>
                <w:b/>
                <w:bCs/>
              </w:rPr>
              <w:t xml:space="preserve">     </w:t>
            </w:r>
            <w:r w:rsidR="00A97FE0" w:rsidRPr="00A97FE0">
              <w:rPr>
                <w:b/>
                <w:bCs/>
              </w:rPr>
              <w:t>GPU Used</w:t>
            </w:r>
          </w:p>
        </w:tc>
      </w:tr>
      <w:tr w:rsidR="00A97FE0" w:rsidRPr="00A97FE0" w14:paraId="39900338" w14:textId="77777777" w:rsidTr="00A97FE0">
        <w:trPr>
          <w:tblCellSpacing w:w="15" w:type="dxa"/>
        </w:trPr>
        <w:tc>
          <w:tcPr>
            <w:tcW w:w="0" w:type="auto"/>
            <w:vAlign w:val="center"/>
            <w:hideMark/>
          </w:tcPr>
          <w:p w14:paraId="445F6067" w14:textId="77777777" w:rsidR="00A97FE0" w:rsidRPr="00A97FE0" w:rsidRDefault="00A97FE0" w:rsidP="00A97FE0">
            <w:r w:rsidRPr="00A97FE0">
              <w:t>60:40</w:t>
            </w:r>
          </w:p>
        </w:tc>
        <w:tc>
          <w:tcPr>
            <w:tcW w:w="0" w:type="auto"/>
            <w:vAlign w:val="center"/>
            <w:hideMark/>
          </w:tcPr>
          <w:p w14:paraId="1A022CB5" w14:textId="407263D1" w:rsidR="00A97FE0" w:rsidRPr="00A97FE0" w:rsidRDefault="004F3E66" w:rsidP="00A97FE0">
            <w:r>
              <w:t xml:space="preserve">   </w:t>
            </w:r>
            <w:r w:rsidR="00A97FE0" w:rsidRPr="00A97FE0">
              <w:t>727.67 MB</w:t>
            </w:r>
          </w:p>
        </w:tc>
        <w:tc>
          <w:tcPr>
            <w:tcW w:w="0" w:type="auto"/>
            <w:vAlign w:val="center"/>
            <w:hideMark/>
          </w:tcPr>
          <w:p w14:paraId="6079D4B3" w14:textId="5DE8A547" w:rsidR="00A97FE0" w:rsidRPr="00A97FE0" w:rsidRDefault="004F3E66" w:rsidP="00A97FE0">
            <w:r>
              <w:t xml:space="preserve">  </w:t>
            </w:r>
            <w:r w:rsidR="00A97FE0" w:rsidRPr="00A97FE0">
              <w:t>1027.23 MB</w:t>
            </w:r>
          </w:p>
        </w:tc>
        <w:tc>
          <w:tcPr>
            <w:tcW w:w="0" w:type="auto"/>
            <w:vAlign w:val="center"/>
            <w:hideMark/>
          </w:tcPr>
          <w:p w14:paraId="3CE1B2AA" w14:textId="0C0F1C43" w:rsidR="00A97FE0" w:rsidRPr="00A97FE0" w:rsidRDefault="004F3E66" w:rsidP="00A97FE0">
            <w:r>
              <w:t xml:space="preserve">      </w:t>
            </w:r>
            <w:r w:rsidR="00A97FE0" w:rsidRPr="00A97FE0">
              <w:t>No</w:t>
            </w:r>
          </w:p>
        </w:tc>
      </w:tr>
      <w:tr w:rsidR="00A97FE0" w:rsidRPr="00A97FE0" w14:paraId="52D9B1A2" w14:textId="77777777" w:rsidTr="00A97FE0">
        <w:trPr>
          <w:tblCellSpacing w:w="15" w:type="dxa"/>
        </w:trPr>
        <w:tc>
          <w:tcPr>
            <w:tcW w:w="0" w:type="auto"/>
            <w:vAlign w:val="center"/>
            <w:hideMark/>
          </w:tcPr>
          <w:p w14:paraId="64D83E8D" w14:textId="77777777" w:rsidR="00A97FE0" w:rsidRPr="00A97FE0" w:rsidRDefault="00A97FE0" w:rsidP="00A97FE0">
            <w:r w:rsidRPr="00A97FE0">
              <w:t>70:30</w:t>
            </w:r>
          </w:p>
        </w:tc>
        <w:tc>
          <w:tcPr>
            <w:tcW w:w="0" w:type="auto"/>
            <w:vAlign w:val="center"/>
            <w:hideMark/>
          </w:tcPr>
          <w:p w14:paraId="56E4A4CD" w14:textId="3EBB1D39" w:rsidR="00A97FE0" w:rsidRPr="00A97FE0" w:rsidRDefault="004F3E66" w:rsidP="00A97FE0">
            <w:r>
              <w:t xml:space="preserve">   </w:t>
            </w:r>
            <w:r w:rsidR="00A97FE0" w:rsidRPr="00A97FE0">
              <w:t>1035.00 MB</w:t>
            </w:r>
          </w:p>
        </w:tc>
        <w:tc>
          <w:tcPr>
            <w:tcW w:w="0" w:type="auto"/>
            <w:vAlign w:val="center"/>
            <w:hideMark/>
          </w:tcPr>
          <w:p w14:paraId="1C9336CC" w14:textId="0A5C7002" w:rsidR="00A97FE0" w:rsidRPr="00A97FE0" w:rsidRDefault="004F3E66" w:rsidP="00A97FE0">
            <w:r>
              <w:t xml:space="preserve">  </w:t>
            </w:r>
            <w:r w:rsidR="00A97FE0" w:rsidRPr="00A97FE0">
              <w:t>1052.97 MB</w:t>
            </w:r>
          </w:p>
        </w:tc>
        <w:tc>
          <w:tcPr>
            <w:tcW w:w="0" w:type="auto"/>
            <w:vAlign w:val="center"/>
            <w:hideMark/>
          </w:tcPr>
          <w:p w14:paraId="56AA0048" w14:textId="5E88F93C" w:rsidR="00A97FE0" w:rsidRPr="00A97FE0" w:rsidRDefault="004F3E66" w:rsidP="00A97FE0">
            <w:r>
              <w:t xml:space="preserve">      </w:t>
            </w:r>
            <w:r w:rsidR="00A97FE0" w:rsidRPr="00A97FE0">
              <w:t>No</w:t>
            </w:r>
          </w:p>
        </w:tc>
      </w:tr>
      <w:tr w:rsidR="00A97FE0" w:rsidRPr="00A97FE0" w14:paraId="144D9D21" w14:textId="77777777" w:rsidTr="00A97FE0">
        <w:trPr>
          <w:tblCellSpacing w:w="15" w:type="dxa"/>
        </w:trPr>
        <w:tc>
          <w:tcPr>
            <w:tcW w:w="0" w:type="auto"/>
            <w:vAlign w:val="center"/>
            <w:hideMark/>
          </w:tcPr>
          <w:p w14:paraId="048067C6" w14:textId="77777777" w:rsidR="00A97FE0" w:rsidRPr="00A97FE0" w:rsidRDefault="00A97FE0" w:rsidP="00A97FE0">
            <w:r w:rsidRPr="00A97FE0">
              <w:t>80:20</w:t>
            </w:r>
          </w:p>
        </w:tc>
        <w:tc>
          <w:tcPr>
            <w:tcW w:w="0" w:type="auto"/>
            <w:vAlign w:val="center"/>
            <w:hideMark/>
          </w:tcPr>
          <w:p w14:paraId="4D19DB30" w14:textId="19BB41DE" w:rsidR="00A97FE0" w:rsidRPr="00A97FE0" w:rsidRDefault="004F3E66" w:rsidP="00A97FE0">
            <w:r>
              <w:t xml:space="preserve">   </w:t>
            </w:r>
            <w:r w:rsidR="00A97FE0" w:rsidRPr="00A97FE0">
              <w:t>1056.06 MB</w:t>
            </w:r>
          </w:p>
        </w:tc>
        <w:tc>
          <w:tcPr>
            <w:tcW w:w="0" w:type="auto"/>
            <w:vAlign w:val="center"/>
            <w:hideMark/>
          </w:tcPr>
          <w:p w14:paraId="73FAAC7B" w14:textId="4BFAE49E" w:rsidR="00A97FE0" w:rsidRPr="00A97FE0" w:rsidRDefault="004F3E66" w:rsidP="00A97FE0">
            <w:r>
              <w:t xml:space="preserve">  </w:t>
            </w:r>
            <w:r w:rsidR="00A97FE0" w:rsidRPr="00A97FE0">
              <w:t>1024.61 MB</w:t>
            </w:r>
          </w:p>
        </w:tc>
        <w:tc>
          <w:tcPr>
            <w:tcW w:w="0" w:type="auto"/>
            <w:vAlign w:val="center"/>
            <w:hideMark/>
          </w:tcPr>
          <w:p w14:paraId="72B7E809" w14:textId="23093347" w:rsidR="00A97FE0" w:rsidRPr="00A97FE0" w:rsidRDefault="004F3E66" w:rsidP="00A97FE0">
            <w:r>
              <w:t xml:space="preserve">      </w:t>
            </w:r>
            <w:r w:rsidR="00A97FE0" w:rsidRPr="00A97FE0">
              <w:t>No</w:t>
            </w:r>
          </w:p>
        </w:tc>
      </w:tr>
    </w:tbl>
    <w:p w14:paraId="0091B835" w14:textId="77777777" w:rsidR="00A97FE0" w:rsidRPr="00A97FE0" w:rsidRDefault="00A97FE0" w:rsidP="00A97FE0">
      <w:r w:rsidRPr="00A97FE0">
        <w:rPr>
          <w:b/>
          <w:bCs/>
        </w:rPr>
        <w:t>Note</w:t>
      </w:r>
      <w:r w:rsidRPr="00A97FE0">
        <w:t>: ADASYN + SVMSMOTE is CPU-bound and does not leverage GPU resources.</w:t>
      </w:r>
    </w:p>
    <w:p w14:paraId="71548C16" w14:textId="77777777" w:rsidR="00A97FE0" w:rsidRPr="00A97FE0" w:rsidRDefault="00000000" w:rsidP="00A97FE0">
      <w:r>
        <w:pict w14:anchorId="7FC82A74">
          <v:rect id="_x0000_i1034" style="width:0;height:1.5pt" o:hralign="center" o:hrstd="t" o:hr="t" fillcolor="#a0a0a0" stroked="f"/>
        </w:pict>
      </w:r>
    </w:p>
    <w:p w14:paraId="538F2918" w14:textId="77777777" w:rsidR="00A97FE0" w:rsidRPr="00A97FE0" w:rsidRDefault="00A97FE0" w:rsidP="00A97FE0">
      <w:pPr>
        <w:rPr>
          <w:b/>
          <w:bCs/>
        </w:rPr>
      </w:pPr>
      <w:r w:rsidRPr="00A97FE0">
        <w:rPr>
          <w:b/>
          <w:bCs/>
        </w:rPr>
        <w:t>8. Conclusion</w:t>
      </w:r>
    </w:p>
    <w:p w14:paraId="362861E6" w14:textId="77777777" w:rsidR="00A97FE0" w:rsidRPr="00A97FE0" w:rsidRDefault="00A97FE0" w:rsidP="00A97FE0">
      <w:r w:rsidRPr="00A97FE0">
        <w:t xml:space="preserve">The hybrid oversampling technique of </w:t>
      </w:r>
      <w:r w:rsidRPr="00A97FE0">
        <w:rPr>
          <w:b/>
          <w:bCs/>
        </w:rPr>
        <w:t>ADASYN + SVMSMOTE</w:t>
      </w:r>
      <w:r w:rsidRPr="00A97FE0">
        <w:t xml:space="preserve"> was highly effective in addressing multi-class imbalance in blockchain fraud detection:</w:t>
      </w:r>
    </w:p>
    <w:p w14:paraId="464088C6" w14:textId="77777777" w:rsidR="00A97FE0" w:rsidRPr="00A97FE0" w:rsidRDefault="00A97FE0" w:rsidP="00A97FE0">
      <w:r w:rsidRPr="00A97FE0">
        <w:rPr>
          <w:rFonts w:ascii="Segoe UI Emoji" w:hAnsi="Segoe UI Emoji" w:cs="Segoe UI Emoji"/>
        </w:rPr>
        <w:t>✅</w:t>
      </w:r>
      <w:r w:rsidRPr="00A97FE0">
        <w:t xml:space="preserve"> Balanced all classes effectively</w:t>
      </w:r>
      <w:r w:rsidRPr="00A97FE0">
        <w:br/>
      </w:r>
      <w:r w:rsidRPr="00A97FE0">
        <w:rPr>
          <w:rFonts w:ascii="Segoe UI Emoji" w:hAnsi="Segoe UI Emoji" w:cs="Segoe UI Emoji"/>
        </w:rPr>
        <w:t>✅</w:t>
      </w:r>
      <w:r w:rsidRPr="00A97FE0">
        <w:t xml:space="preserve"> Significant improvements in minority class precision and recall</w:t>
      </w:r>
      <w:r w:rsidRPr="00A97FE0">
        <w:br/>
      </w:r>
      <w:r w:rsidRPr="00A97FE0">
        <w:rPr>
          <w:rFonts w:ascii="Segoe UI Emoji" w:hAnsi="Segoe UI Emoji" w:cs="Segoe UI Emoji"/>
        </w:rPr>
        <w:t>✅</w:t>
      </w:r>
      <w:r w:rsidRPr="00A97FE0">
        <w:t xml:space="preserve"> Achieved </w:t>
      </w:r>
      <w:r w:rsidRPr="00A97FE0">
        <w:rPr>
          <w:b/>
          <w:bCs/>
        </w:rPr>
        <w:t>near-perfect performance</w:t>
      </w:r>
      <w:r w:rsidRPr="00A97FE0">
        <w:t xml:space="preserve"> after oversampling</w:t>
      </w:r>
      <w:r w:rsidRPr="00A97FE0">
        <w:br/>
      </w:r>
      <w:r w:rsidRPr="00A97FE0">
        <w:rPr>
          <w:rFonts w:ascii="Segoe UI Emoji" w:hAnsi="Segoe UI Emoji" w:cs="Segoe UI Emoji"/>
        </w:rPr>
        <w:t>✅</w:t>
      </w:r>
      <w:r w:rsidRPr="00A97FE0">
        <w:t xml:space="preserve"> Memory usage remained manageable, even at scale</w:t>
      </w:r>
      <w:r w:rsidRPr="00A97FE0">
        <w:br/>
      </w:r>
      <w:r w:rsidRPr="00A97FE0">
        <w:rPr>
          <w:rFonts w:ascii="Segoe UI Emoji" w:hAnsi="Segoe UI Emoji" w:cs="Segoe UI Emoji"/>
        </w:rPr>
        <w:t>❌</w:t>
      </w:r>
      <w:r w:rsidRPr="00A97FE0">
        <w:t xml:space="preserve"> Resampling time was high (up to 24 minutes for larger splits)</w:t>
      </w:r>
    </w:p>
    <w:p w14:paraId="34CBF410" w14:textId="77777777" w:rsidR="00A97FE0" w:rsidRPr="00A97FE0" w:rsidRDefault="00A97FE0" w:rsidP="00A97FE0">
      <w:r w:rsidRPr="00A97FE0">
        <w:rPr>
          <w:b/>
          <w:bCs/>
        </w:rPr>
        <w:t>Recommendation</w:t>
      </w:r>
      <w:r w:rsidRPr="00A97FE0">
        <w:t>: Use ADASYN + SVMSMOTE for high-imbalance datasets where boundary precision is critical. If real-time performance is a concern, resampling should be done offline or with optimization (e.g., using smaller batches).</w:t>
      </w:r>
    </w:p>
    <w:p w14:paraId="0F5EE561" w14:textId="77777777" w:rsidR="00A97FE0" w:rsidRPr="00A97FE0" w:rsidRDefault="00000000" w:rsidP="00A97FE0">
      <w:r>
        <w:pict w14:anchorId="3D119BA7">
          <v:rect id="_x0000_i1035" style="width:0;height:1.5pt" o:hralign="center" o:hrstd="t" o:hr="t" fillcolor="#a0a0a0" stroked="f"/>
        </w:pict>
      </w:r>
    </w:p>
    <w:p w14:paraId="46926C5E" w14:textId="77777777" w:rsidR="00A97FE0" w:rsidRPr="00A97FE0" w:rsidRDefault="00A97FE0" w:rsidP="00A97FE0">
      <w:pPr>
        <w:rPr>
          <w:b/>
          <w:bCs/>
        </w:rPr>
      </w:pPr>
      <w:r w:rsidRPr="00A97FE0">
        <w:rPr>
          <w:b/>
          <w:bCs/>
        </w:rPr>
        <w:t>9. Future Work</w:t>
      </w:r>
    </w:p>
    <w:p w14:paraId="7A54197A" w14:textId="77777777" w:rsidR="00A97FE0" w:rsidRPr="00A97FE0" w:rsidRDefault="00A97FE0" w:rsidP="00A97FE0">
      <w:pPr>
        <w:numPr>
          <w:ilvl w:val="0"/>
          <w:numId w:val="7"/>
        </w:numPr>
      </w:pPr>
      <w:r w:rsidRPr="00A97FE0">
        <w:t xml:space="preserve">Experiment with </w:t>
      </w:r>
      <w:r w:rsidRPr="00A97FE0">
        <w:rPr>
          <w:b/>
          <w:bCs/>
        </w:rPr>
        <w:t>ensemble classifiers</w:t>
      </w:r>
      <w:r w:rsidRPr="00A97FE0">
        <w:t xml:space="preserve"> (</w:t>
      </w:r>
      <w:proofErr w:type="spellStart"/>
      <w:r w:rsidRPr="00A97FE0">
        <w:t>XGBoost</w:t>
      </w:r>
      <w:proofErr w:type="spellEnd"/>
      <w:r w:rsidRPr="00A97FE0">
        <w:t xml:space="preserve">, </w:t>
      </w:r>
      <w:proofErr w:type="spellStart"/>
      <w:r w:rsidRPr="00A97FE0">
        <w:t>LightGBM</w:t>
      </w:r>
      <w:proofErr w:type="spellEnd"/>
      <w:r w:rsidRPr="00A97FE0">
        <w:t>) after resampling</w:t>
      </w:r>
    </w:p>
    <w:p w14:paraId="07625A87" w14:textId="77777777" w:rsidR="00A97FE0" w:rsidRPr="00A97FE0" w:rsidRDefault="00A97FE0" w:rsidP="00A97FE0">
      <w:pPr>
        <w:numPr>
          <w:ilvl w:val="0"/>
          <w:numId w:val="7"/>
        </w:numPr>
      </w:pPr>
      <w:r w:rsidRPr="00A97FE0">
        <w:t xml:space="preserve">Apply </w:t>
      </w:r>
      <w:r w:rsidRPr="00A97FE0">
        <w:rPr>
          <w:b/>
          <w:bCs/>
        </w:rPr>
        <w:t>Borderline-SMOTE or Cluster-SMOTE</w:t>
      </w:r>
      <w:r w:rsidRPr="00A97FE0">
        <w:t xml:space="preserve"> for comparison</w:t>
      </w:r>
    </w:p>
    <w:p w14:paraId="6337B499" w14:textId="77777777" w:rsidR="00A97FE0" w:rsidRPr="00A97FE0" w:rsidRDefault="00A97FE0" w:rsidP="00A97FE0">
      <w:pPr>
        <w:numPr>
          <w:ilvl w:val="0"/>
          <w:numId w:val="7"/>
        </w:numPr>
      </w:pPr>
      <w:r w:rsidRPr="00A97FE0">
        <w:t xml:space="preserve">Use </w:t>
      </w:r>
      <w:r w:rsidRPr="00A97FE0">
        <w:rPr>
          <w:b/>
          <w:bCs/>
        </w:rPr>
        <w:t>dimensionality reduction</w:t>
      </w:r>
      <w:r w:rsidRPr="00A97FE0">
        <w:t xml:space="preserve"> to improve resampling time</w:t>
      </w:r>
    </w:p>
    <w:p w14:paraId="088D8F5D" w14:textId="7D507C7F" w:rsidR="0086082C" w:rsidRDefault="00000000">
      <w:r>
        <w:pict w14:anchorId="678D24B7">
          <v:rect id="_x0000_i1036" style="width:0;height:1.5pt" o:hralign="center" o:bullet="t"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2"/>
        <w:gridCol w:w="2983"/>
      </w:tblGrid>
      <w:tr w:rsidR="00B1672D" w:rsidRPr="00B1672D" w14:paraId="494BF928" w14:textId="77777777" w:rsidTr="00451CE0">
        <w:trPr>
          <w:tblHeader/>
          <w:tblCellSpacing w:w="15" w:type="dxa"/>
        </w:trPr>
        <w:tc>
          <w:tcPr>
            <w:tcW w:w="5967" w:type="dxa"/>
            <w:vAlign w:val="center"/>
          </w:tcPr>
          <w:tbl>
            <w:tblPr>
              <w:tblW w:w="59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1440"/>
              <w:gridCol w:w="1440"/>
              <w:gridCol w:w="1455"/>
            </w:tblGrid>
            <w:tr w:rsidR="00451CE0" w:rsidRPr="00B1672D" w14:paraId="16E04106" w14:textId="77777777" w:rsidTr="00451CE0">
              <w:trPr>
                <w:tblHeader/>
                <w:tblCellSpacing w:w="15" w:type="dxa"/>
              </w:trPr>
              <w:tc>
                <w:tcPr>
                  <w:tcW w:w="1887" w:type="dxa"/>
                  <w:vAlign w:val="center"/>
                  <w:hideMark/>
                </w:tcPr>
                <w:p w14:paraId="7358F64B" w14:textId="77777777" w:rsidR="00B1672D" w:rsidRPr="00B1672D" w:rsidRDefault="00B1672D" w:rsidP="00B1672D">
                  <w:pPr>
                    <w:spacing w:after="0" w:line="240" w:lineRule="auto"/>
                    <w:jc w:val="center"/>
                    <w:rPr>
                      <w:rFonts w:ascii="Times New Roman" w:eastAsia="Times New Roman" w:hAnsi="Times New Roman" w:cs="Times New Roman"/>
                      <w:b/>
                      <w:bCs/>
                      <w:kern w:val="0"/>
                      <w:lang w:eastAsia="en-IN"/>
                      <w14:ligatures w14:val="none"/>
                    </w:rPr>
                  </w:pPr>
                  <w:r w:rsidRPr="00B1672D">
                    <w:rPr>
                      <w:rFonts w:ascii="Times New Roman" w:eastAsia="Times New Roman" w:hAnsi="Times New Roman" w:cs="Times New Roman"/>
                      <w:b/>
                      <w:bCs/>
                      <w:kern w:val="0"/>
                      <w:lang w:eastAsia="en-IN"/>
                      <w14:ligatures w14:val="none"/>
                    </w:rPr>
                    <w:lastRenderedPageBreak/>
                    <w:t>Criteria</w:t>
                  </w:r>
                </w:p>
              </w:tc>
              <w:tc>
                <w:tcPr>
                  <w:tcW w:w="1114" w:type="dxa"/>
                  <w:vAlign w:val="center"/>
                  <w:hideMark/>
                </w:tcPr>
                <w:p w14:paraId="36ED8D83" w14:textId="77777777" w:rsidR="00B1672D" w:rsidRPr="00B1672D" w:rsidRDefault="00B1672D" w:rsidP="00B1672D">
                  <w:pPr>
                    <w:spacing w:after="0" w:line="240" w:lineRule="auto"/>
                    <w:jc w:val="center"/>
                    <w:rPr>
                      <w:rFonts w:ascii="Times New Roman" w:eastAsia="Times New Roman" w:hAnsi="Times New Roman" w:cs="Times New Roman"/>
                      <w:b/>
                      <w:bCs/>
                      <w:kern w:val="0"/>
                      <w:lang w:eastAsia="en-IN"/>
                      <w14:ligatures w14:val="none"/>
                    </w:rPr>
                  </w:pPr>
                  <w:r w:rsidRPr="00B1672D">
                    <w:rPr>
                      <w:rFonts w:ascii="Times New Roman" w:eastAsia="Times New Roman" w:hAnsi="Times New Roman" w:cs="Times New Roman"/>
                      <w:b/>
                      <w:bCs/>
                      <w:kern w:val="0"/>
                      <w:lang w:eastAsia="en-IN"/>
                      <w14:ligatures w14:val="none"/>
                    </w:rPr>
                    <w:t>60:40 Split</w:t>
                  </w:r>
                </w:p>
              </w:tc>
              <w:tc>
                <w:tcPr>
                  <w:tcW w:w="1388" w:type="dxa"/>
                  <w:vAlign w:val="center"/>
                  <w:hideMark/>
                </w:tcPr>
                <w:p w14:paraId="525AB494" w14:textId="77777777" w:rsidR="00B1672D" w:rsidRPr="00B1672D" w:rsidRDefault="00B1672D" w:rsidP="00B1672D">
                  <w:pPr>
                    <w:spacing w:after="0" w:line="240" w:lineRule="auto"/>
                    <w:jc w:val="center"/>
                    <w:rPr>
                      <w:rFonts w:ascii="Times New Roman" w:eastAsia="Times New Roman" w:hAnsi="Times New Roman" w:cs="Times New Roman"/>
                      <w:b/>
                      <w:bCs/>
                      <w:kern w:val="0"/>
                      <w:lang w:eastAsia="en-IN"/>
                      <w14:ligatures w14:val="none"/>
                    </w:rPr>
                  </w:pPr>
                  <w:r w:rsidRPr="00B1672D">
                    <w:rPr>
                      <w:rFonts w:ascii="Times New Roman" w:eastAsia="Times New Roman" w:hAnsi="Times New Roman" w:cs="Times New Roman"/>
                      <w:b/>
                      <w:bCs/>
                      <w:kern w:val="0"/>
                      <w:lang w:eastAsia="en-IN"/>
                      <w14:ligatures w14:val="none"/>
                    </w:rPr>
                    <w:t>70:30 Split</w:t>
                  </w:r>
                </w:p>
              </w:tc>
              <w:tc>
                <w:tcPr>
                  <w:tcW w:w="1388" w:type="dxa"/>
                  <w:vAlign w:val="center"/>
                  <w:hideMark/>
                </w:tcPr>
                <w:p w14:paraId="7CCE715F" w14:textId="77777777" w:rsidR="00B1672D" w:rsidRPr="00B1672D" w:rsidRDefault="00B1672D" w:rsidP="00B1672D">
                  <w:pPr>
                    <w:spacing w:after="0" w:line="240" w:lineRule="auto"/>
                    <w:jc w:val="center"/>
                    <w:rPr>
                      <w:rFonts w:ascii="Times New Roman" w:eastAsia="Times New Roman" w:hAnsi="Times New Roman" w:cs="Times New Roman"/>
                      <w:b/>
                      <w:bCs/>
                      <w:kern w:val="0"/>
                      <w:lang w:eastAsia="en-IN"/>
                      <w14:ligatures w14:val="none"/>
                    </w:rPr>
                  </w:pPr>
                  <w:r w:rsidRPr="00B1672D">
                    <w:rPr>
                      <w:rFonts w:ascii="Times New Roman" w:eastAsia="Times New Roman" w:hAnsi="Times New Roman" w:cs="Times New Roman"/>
                      <w:b/>
                      <w:bCs/>
                      <w:kern w:val="0"/>
                      <w:lang w:eastAsia="en-IN"/>
                      <w14:ligatures w14:val="none"/>
                    </w:rPr>
                    <w:t>80:20 Split</w:t>
                  </w:r>
                </w:p>
              </w:tc>
            </w:tr>
            <w:tr w:rsidR="00451CE0" w:rsidRPr="00B1672D" w14:paraId="0AD1FD85" w14:textId="77777777" w:rsidTr="00451CE0">
              <w:trPr>
                <w:tblCellSpacing w:w="15" w:type="dxa"/>
              </w:trPr>
              <w:tc>
                <w:tcPr>
                  <w:tcW w:w="1887" w:type="dxa"/>
                  <w:vAlign w:val="center"/>
                  <w:hideMark/>
                </w:tcPr>
                <w:p w14:paraId="342B523B"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Number of Samples / Class Label</w:t>
                  </w:r>
                </w:p>
              </w:tc>
              <w:tc>
                <w:tcPr>
                  <w:tcW w:w="1114" w:type="dxa"/>
                  <w:vAlign w:val="center"/>
                  <w:hideMark/>
                </w:tcPr>
                <w:p w14:paraId="4523F94D" w14:textId="7AC4614A" w:rsid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Class 0:</w:t>
                  </w:r>
                  <w:r w:rsidRPr="00B1672D">
                    <w:rPr>
                      <w:rFonts w:ascii="Times New Roman" w:eastAsia="Times New Roman" w:hAnsi="Times New Roman" w:cs="Times New Roman"/>
                      <w:kern w:val="0"/>
                      <w:lang w:eastAsia="en-IN"/>
                      <w14:ligatures w14:val="none"/>
                    </w:rPr>
                    <w:t xml:space="preserve"> 23,537 </w:t>
                  </w:r>
                  <w:r w:rsidRPr="00B1672D">
                    <w:rPr>
                      <w:rFonts w:ascii="Times New Roman" w:eastAsia="Times New Roman" w:hAnsi="Times New Roman" w:cs="Times New Roman"/>
                      <w:b/>
                      <w:bCs/>
                      <w:kern w:val="0"/>
                      <w:lang w:eastAsia="en-IN"/>
                      <w14:ligatures w14:val="none"/>
                    </w:rPr>
                    <w:t>Class</w:t>
                  </w:r>
                  <w:r w:rsidRPr="00B1672D">
                    <w:rPr>
                      <w:rFonts w:ascii="Times New Roman" w:eastAsia="Times New Roman" w:hAnsi="Times New Roman" w:cs="Times New Roman"/>
                      <w:b/>
                      <w:bCs/>
                      <w:kern w:val="0"/>
                      <w:lang w:eastAsia="en-IN"/>
                      <w14:ligatures w14:val="none"/>
                    </w:rPr>
                    <w:t xml:space="preserve">1: </w:t>
                  </w:r>
                  <w:r w:rsidRPr="00B1672D">
                    <w:rPr>
                      <w:rFonts w:ascii="Times New Roman" w:eastAsia="Times New Roman" w:hAnsi="Times New Roman" w:cs="Times New Roman"/>
                      <w:kern w:val="0"/>
                      <w:lang w:eastAsia="en-IN"/>
                      <w14:ligatures w14:val="none"/>
                    </w:rPr>
                    <w:t>23,537  </w:t>
                  </w:r>
                </w:p>
                <w:p w14:paraId="251EF5C1" w14:textId="101FE567" w:rsid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 xml:space="preserve">Class </w:t>
                  </w:r>
                  <w:r w:rsidRPr="00B1672D">
                    <w:rPr>
                      <w:rFonts w:ascii="Times New Roman" w:eastAsia="Times New Roman" w:hAnsi="Times New Roman" w:cs="Times New Roman"/>
                      <w:b/>
                      <w:bCs/>
                      <w:kern w:val="0"/>
                      <w:lang w:eastAsia="en-IN"/>
                      <w14:ligatures w14:val="none"/>
                    </w:rPr>
                    <w:t>2:</w:t>
                  </w:r>
                  <w:r w:rsidRPr="00B1672D">
                    <w:rPr>
                      <w:rFonts w:ascii="Times New Roman" w:eastAsia="Times New Roman" w:hAnsi="Times New Roman" w:cs="Times New Roman"/>
                      <w:kern w:val="0"/>
                      <w:lang w:eastAsia="en-IN"/>
                      <w14:ligatures w14:val="none"/>
                    </w:rPr>
                    <w:t xml:space="preserve"> 23,537  </w:t>
                  </w:r>
                </w:p>
                <w:p w14:paraId="7CFE6D1C" w14:textId="1B304049"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Class 3:</w:t>
                  </w:r>
                  <w:r w:rsidRPr="00B1672D">
                    <w:rPr>
                      <w:rFonts w:ascii="Times New Roman" w:eastAsia="Times New Roman" w:hAnsi="Times New Roman" w:cs="Times New Roman"/>
                      <w:kern w:val="0"/>
                      <w:lang w:eastAsia="en-IN"/>
                      <w14:ligatures w14:val="none"/>
                    </w:rPr>
                    <w:t xml:space="preserve"> 23,537</w:t>
                  </w:r>
                </w:p>
              </w:tc>
              <w:tc>
                <w:tcPr>
                  <w:tcW w:w="1388" w:type="dxa"/>
                  <w:vAlign w:val="center"/>
                  <w:hideMark/>
                </w:tcPr>
                <w:p w14:paraId="15BEDDB9" w14:textId="77777777" w:rsid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Class 0:</w:t>
                  </w:r>
                  <w:r w:rsidRPr="00B1672D">
                    <w:rPr>
                      <w:rFonts w:ascii="Times New Roman" w:eastAsia="Times New Roman" w:hAnsi="Times New Roman" w:cs="Times New Roman"/>
                      <w:kern w:val="0"/>
                      <w:lang w:eastAsia="en-IN"/>
                      <w14:ligatures w14:val="none"/>
                    </w:rPr>
                    <w:t xml:space="preserve"> 27,595  </w:t>
                  </w:r>
                </w:p>
                <w:p w14:paraId="292DDAA3" w14:textId="564CAE30" w:rsidR="00B1672D" w:rsidRDefault="00B1672D" w:rsidP="00B1672D">
                  <w:pPr>
                    <w:spacing w:after="0" w:line="240" w:lineRule="auto"/>
                    <w:rPr>
                      <w:rFonts w:ascii="Times New Roman" w:eastAsia="Times New Roman" w:hAnsi="Times New Roman" w:cs="Times New Roman"/>
                      <w:b/>
                      <w:bCs/>
                      <w:kern w:val="0"/>
                      <w:lang w:eastAsia="en-IN"/>
                      <w14:ligatures w14:val="none"/>
                    </w:rPr>
                  </w:pPr>
                  <w:r w:rsidRPr="00B1672D">
                    <w:rPr>
                      <w:rFonts w:ascii="Times New Roman" w:eastAsia="Times New Roman" w:hAnsi="Times New Roman" w:cs="Times New Roman"/>
                      <w:b/>
                      <w:bCs/>
                      <w:kern w:val="0"/>
                      <w:lang w:eastAsia="en-IN"/>
                      <w14:ligatures w14:val="none"/>
                    </w:rPr>
                    <w:t>Class1:</w:t>
                  </w:r>
                </w:p>
                <w:p w14:paraId="645C1395" w14:textId="77777777" w:rsid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27,595</w:t>
                  </w:r>
                </w:p>
                <w:p w14:paraId="0EA81444" w14:textId="77777777" w:rsid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Class 2:</w:t>
                  </w:r>
                  <w:r w:rsidRPr="00B1672D">
                    <w:rPr>
                      <w:rFonts w:ascii="Times New Roman" w:eastAsia="Times New Roman" w:hAnsi="Times New Roman" w:cs="Times New Roman"/>
                      <w:kern w:val="0"/>
                      <w:lang w:eastAsia="en-IN"/>
                      <w14:ligatures w14:val="none"/>
                    </w:rPr>
                    <w:t xml:space="preserve"> 27,506</w:t>
                  </w:r>
                </w:p>
                <w:p w14:paraId="47ACB68B" w14:textId="5B828F32"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Class 3:</w:t>
                  </w:r>
                  <w:r w:rsidRPr="00B1672D">
                    <w:rPr>
                      <w:rFonts w:ascii="Times New Roman" w:eastAsia="Times New Roman" w:hAnsi="Times New Roman" w:cs="Times New Roman"/>
                      <w:kern w:val="0"/>
                      <w:lang w:eastAsia="en-IN"/>
                      <w14:ligatures w14:val="none"/>
                    </w:rPr>
                    <w:t xml:space="preserve"> 27,595</w:t>
                  </w:r>
                </w:p>
              </w:tc>
              <w:tc>
                <w:tcPr>
                  <w:tcW w:w="1388" w:type="dxa"/>
                  <w:vAlign w:val="center"/>
                  <w:hideMark/>
                </w:tcPr>
                <w:p w14:paraId="2DCF88D3" w14:textId="77777777" w:rsid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Class 0:</w:t>
                  </w:r>
                  <w:r w:rsidRPr="00B1672D">
                    <w:rPr>
                      <w:rFonts w:ascii="Times New Roman" w:eastAsia="Times New Roman" w:hAnsi="Times New Roman" w:cs="Times New Roman"/>
                      <w:kern w:val="0"/>
                      <w:lang w:eastAsia="en-IN"/>
                      <w14:ligatures w14:val="none"/>
                    </w:rPr>
                    <w:t xml:space="preserve"> 31,558 </w:t>
                  </w:r>
                  <w:r w:rsidRPr="00B1672D">
                    <w:rPr>
                      <w:rFonts w:ascii="Times New Roman" w:eastAsia="Times New Roman" w:hAnsi="Times New Roman" w:cs="Times New Roman"/>
                      <w:b/>
                      <w:bCs/>
                      <w:kern w:val="0"/>
                      <w:lang w:eastAsia="en-IN"/>
                      <w14:ligatures w14:val="none"/>
                    </w:rPr>
                    <w:t>Class1:</w:t>
                  </w:r>
                  <w:r w:rsidRPr="00B1672D">
                    <w:rPr>
                      <w:rFonts w:ascii="Times New Roman" w:eastAsia="Times New Roman" w:hAnsi="Times New Roman" w:cs="Times New Roman"/>
                      <w:kern w:val="0"/>
                      <w:lang w:eastAsia="en-IN"/>
                      <w14:ligatures w14:val="none"/>
                    </w:rPr>
                    <w:t xml:space="preserve"> 31,558</w:t>
                  </w:r>
                </w:p>
                <w:p w14:paraId="64513A23" w14:textId="77777777" w:rsid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Class 2:</w:t>
                  </w:r>
                  <w:r w:rsidRPr="00B1672D">
                    <w:rPr>
                      <w:rFonts w:ascii="Times New Roman" w:eastAsia="Times New Roman" w:hAnsi="Times New Roman" w:cs="Times New Roman"/>
                      <w:kern w:val="0"/>
                      <w:lang w:eastAsia="en-IN"/>
                      <w14:ligatures w14:val="none"/>
                    </w:rPr>
                    <w:t xml:space="preserve"> 31,443  </w:t>
                  </w:r>
                </w:p>
                <w:p w14:paraId="47E3D793" w14:textId="3ABC4935"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Class 3:</w:t>
                  </w:r>
                  <w:r w:rsidRPr="00B1672D">
                    <w:rPr>
                      <w:rFonts w:ascii="Times New Roman" w:eastAsia="Times New Roman" w:hAnsi="Times New Roman" w:cs="Times New Roman"/>
                      <w:kern w:val="0"/>
                      <w:lang w:eastAsia="en-IN"/>
                      <w14:ligatures w14:val="none"/>
                    </w:rPr>
                    <w:t xml:space="preserve"> 31,558</w:t>
                  </w:r>
                </w:p>
              </w:tc>
            </w:tr>
            <w:tr w:rsidR="00451CE0" w:rsidRPr="00B1672D" w14:paraId="15EE73D1" w14:textId="77777777" w:rsidTr="00451CE0">
              <w:trPr>
                <w:trHeight w:val="981"/>
                <w:tblCellSpacing w:w="15" w:type="dxa"/>
              </w:trPr>
              <w:tc>
                <w:tcPr>
                  <w:tcW w:w="1887" w:type="dxa"/>
                  <w:vAlign w:val="center"/>
                  <w:hideMark/>
                </w:tcPr>
                <w:p w14:paraId="34F785FF"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Total Number of Samples</w:t>
                  </w:r>
                </w:p>
              </w:tc>
              <w:tc>
                <w:tcPr>
                  <w:tcW w:w="1114" w:type="dxa"/>
                  <w:vAlign w:val="center"/>
                  <w:hideMark/>
                </w:tcPr>
                <w:p w14:paraId="16DC67B3"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94,148</w:t>
                  </w:r>
                </w:p>
              </w:tc>
              <w:tc>
                <w:tcPr>
                  <w:tcW w:w="1388" w:type="dxa"/>
                  <w:vAlign w:val="center"/>
                  <w:hideMark/>
                </w:tcPr>
                <w:p w14:paraId="2082EC43"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110,291</w:t>
                  </w:r>
                </w:p>
              </w:tc>
              <w:tc>
                <w:tcPr>
                  <w:tcW w:w="1388" w:type="dxa"/>
                  <w:vAlign w:val="center"/>
                  <w:hideMark/>
                </w:tcPr>
                <w:p w14:paraId="59AE7C96"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126,117</w:t>
                  </w:r>
                </w:p>
              </w:tc>
            </w:tr>
            <w:tr w:rsidR="00451CE0" w:rsidRPr="00B1672D" w14:paraId="3EB1ED43" w14:textId="77777777" w:rsidTr="00451CE0">
              <w:trPr>
                <w:trHeight w:val="1351"/>
                <w:tblCellSpacing w:w="15" w:type="dxa"/>
              </w:trPr>
              <w:tc>
                <w:tcPr>
                  <w:tcW w:w="1887" w:type="dxa"/>
                  <w:vAlign w:val="center"/>
                  <w:hideMark/>
                </w:tcPr>
                <w:p w14:paraId="77DDCCEC" w14:textId="6E8245E8"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 xml:space="preserve">Sampling or </w:t>
                  </w:r>
                  <w:r w:rsidR="00451CE0" w:rsidRPr="00B1672D">
                    <w:rPr>
                      <w:rFonts w:ascii="Times New Roman" w:eastAsia="Times New Roman" w:hAnsi="Times New Roman" w:cs="Times New Roman"/>
                      <w:b/>
                      <w:bCs/>
                      <w:kern w:val="0"/>
                      <w:lang w:eastAsia="en-IN"/>
                      <w14:ligatures w14:val="none"/>
                    </w:rPr>
                    <w:t xml:space="preserve">Under </w:t>
                  </w:r>
                  <w:r w:rsidR="00451CE0">
                    <w:rPr>
                      <w:rFonts w:ascii="Times New Roman" w:eastAsia="Times New Roman" w:hAnsi="Times New Roman" w:cs="Times New Roman"/>
                      <w:b/>
                      <w:bCs/>
                      <w:kern w:val="0"/>
                      <w:lang w:eastAsia="en-IN"/>
                      <w14:ligatures w14:val="none"/>
                    </w:rPr>
                    <w:t>-</w:t>
                  </w:r>
                  <w:r w:rsidR="00451CE0" w:rsidRPr="00B1672D">
                    <w:rPr>
                      <w:rFonts w:ascii="Times New Roman" w:eastAsia="Times New Roman" w:hAnsi="Times New Roman" w:cs="Times New Roman"/>
                      <w:b/>
                      <w:bCs/>
                      <w:kern w:val="0"/>
                      <w:lang w:eastAsia="en-IN"/>
                      <w14:ligatures w14:val="none"/>
                    </w:rPr>
                    <w:t>sampling</w:t>
                  </w:r>
                  <w:r w:rsidRPr="00B1672D">
                    <w:rPr>
                      <w:rFonts w:ascii="Times New Roman" w:eastAsia="Times New Roman" w:hAnsi="Times New Roman" w:cs="Times New Roman"/>
                      <w:b/>
                      <w:bCs/>
                      <w:kern w:val="0"/>
                      <w:lang w:eastAsia="en-IN"/>
                      <w14:ligatures w14:val="none"/>
                    </w:rPr>
                    <w:t xml:space="preserve"> or Both</w:t>
                  </w:r>
                </w:p>
              </w:tc>
              <w:tc>
                <w:tcPr>
                  <w:tcW w:w="1114" w:type="dxa"/>
                  <w:vAlign w:val="center"/>
                  <w:hideMark/>
                </w:tcPr>
                <w:p w14:paraId="130B7C30"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Oversampling only</w:t>
                  </w:r>
                </w:p>
              </w:tc>
              <w:tc>
                <w:tcPr>
                  <w:tcW w:w="1388" w:type="dxa"/>
                  <w:vAlign w:val="center"/>
                  <w:hideMark/>
                </w:tcPr>
                <w:p w14:paraId="3AA7FA0E"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Oversampling only</w:t>
                  </w:r>
                </w:p>
              </w:tc>
              <w:tc>
                <w:tcPr>
                  <w:tcW w:w="1388" w:type="dxa"/>
                  <w:vAlign w:val="center"/>
                  <w:hideMark/>
                </w:tcPr>
                <w:p w14:paraId="5930C2E7"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Oversampling only</w:t>
                  </w:r>
                </w:p>
              </w:tc>
            </w:tr>
            <w:tr w:rsidR="00451CE0" w:rsidRPr="00B1672D" w14:paraId="31878F39" w14:textId="77777777" w:rsidTr="00451CE0">
              <w:trPr>
                <w:tblCellSpacing w:w="15" w:type="dxa"/>
              </w:trPr>
              <w:tc>
                <w:tcPr>
                  <w:tcW w:w="1887" w:type="dxa"/>
                  <w:vAlign w:val="center"/>
                  <w:hideMark/>
                </w:tcPr>
                <w:p w14:paraId="4AE7F8E8"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Time Taken to Balance Classes</w:t>
                  </w:r>
                </w:p>
              </w:tc>
              <w:tc>
                <w:tcPr>
                  <w:tcW w:w="1114" w:type="dxa"/>
                  <w:vAlign w:val="center"/>
                  <w:hideMark/>
                </w:tcPr>
                <w:p w14:paraId="4044C6C1"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669.19 sec</w:t>
                  </w:r>
                </w:p>
              </w:tc>
              <w:tc>
                <w:tcPr>
                  <w:tcW w:w="1388" w:type="dxa"/>
                  <w:vAlign w:val="center"/>
                  <w:hideMark/>
                </w:tcPr>
                <w:p w14:paraId="2989B83A"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972.69 sec</w:t>
                  </w:r>
                </w:p>
              </w:tc>
              <w:tc>
                <w:tcPr>
                  <w:tcW w:w="1388" w:type="dxa"/>
                  <w:vAlign w:val="center"/>
                  <w:hideMark/>
                </w:tcPr>
                <w:p w14:paraId="236D41F1"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1465.26 sec</w:t>
                  </w:r>
                </w:p>
              </w:tc>
            </w:tr>
            <w:tr w:rsidR="00451CE0" w:rsidRPr="00B1672D" w14:paraId="0541BD0B" w14:textId="77777777" w:rsidTr="00451CE0">
              <w:trPr>
                <w:tblCellSpacing w:w="15" w:type="dxa"/>
              </w:trPr>
              <w:tc>
                <w:tcPr>
                  <w:tcW w:w="1887" w:type="dxa"/>
                  <w:vAlign w:val="center"/>
                  <w:hideMark/>
                </w:tcPr>
                <w:p w14:paraId="388E3AED"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RAM Utilized</w:t>
                  </w:r>
                </w:p>
              </w:tc>
              <w:tc>
                <w:tcPr>
                  <w:tcW w:w="1114" w:type="dxa"/>
                  <w:vAlign w:val="center"/>
                  <w:hideMark/>
                </w:tcPr>
                <w:p w14:paraId="437758EF"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299.56 MB (727.67 → 1027.23 MB)</w:t>
                  </w:r>
                </w:p>
              </w:tc>
              <w:tc>
                <w:tcPr>
                  <w:tcW w:w="1388" w:type="dxa"/>
                  <w:vAlign w:val="center"/>
                  <w:hideMark/>
                </w:tcPr>
                <w:p w14:paraId="549BA390"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kern w:val="0"/>
                      <w:lang w:eastAsia="en-IN"/>
                      <w14:ligatures w14:val="none"/>
                    </w:rPr>
                    <w:t>17.97 MB (1035.00 → 1052.97 MB)</w:t>
                  </w:r>
                </w:p>
              </w:tc>
              <w:tc>
                <w:tcPr>
                  <w:tcW w:w="1388" w:type="dxa"/>
                  <w:vAlign w:val="center"/>
                  <w:hideMark/>
                </w:tcPr>
                <w:p w14:paraId="71DEA3E0" w14:textId="77777777" w:rsidR="00B1672D" w:rsidRPr="00B1672D" w:rsidRDefault="00B1672D" w:rsidP="00B1672D">
                  <w:pPr>
                    <w:spacing w:after="0" w:line="240" w:lineRule="auto"/>
                    <w:rPr>
                      <w:rFonts w:ascii="Times New Roman" w:eastAsia="Times New Roman" w:hAnsi="Times New Roman" w:cs="Times New Roman"/>
                      <w:kern w:val="0"/>
                      <w:lang w:eastAsia="en-IN"/>
                      <w14:ligatures w14:val="none"/>
                    </w:rPr>
                  </w:pPr>
                  <w:r w:rsidRPr="00B1672D">
                    <w:rPr>
                      <w:rFonts w:ascii="Times New Roman" w:eastAsia="Times New Roman" w:hAnsi="Times New Roman" w:cs="Times New Roman"/>
                      <w:b/>
                      <w:bCs/>
                      <w:kern w:val="0"/>
                      <w:lang w:eastAsia="en-IN"/>
                      <w14:ligatures w14:val="none"/>
                    </w:rPr>
                    <w:t>N/A</w:t>
                  </w:r>
                  <w:r w:rsidRPr="00B1672D">
                    <w:rPr>
                      <w:rFonts w:ascii="Times New Roman" w:eastAsia="Times New Roman" w:hAnsi="Times New Roman" w:cs="Times New Roman"/>
                      <w:kern w:val="0"/>
                      <w:lang w:eastAsia="en-IN"/>
                      <w14:ligatures w14:val="none"/>
                    </w:rPr>
                    <w:t xml:space="preserve"> (1056.06 → 1024.61 MB) – drop due to memory cleanup</w:t>
                  </w:r>
                </w:p>
              </w:tc>
            </w:tr>
          </w:tbl>
          <w:p w14:paraId="2214BDEF" w14:textId="7AD4DB25" w:rsidR="00B1672D" w:rsidRPr="00B1672D" w:rsidRDefault="00B1672D" w:rsidP="00B1672D">
            <w:pPr>
              <w:rPr>
                <w:b/>
                <w:bCs/>
              </w:rPr>
            </w:pPr>
          </w:p>
        </w:tc>
        <w:tc>
          <w:tcPr>
            <w:tcW w:w="2938" w:type="dxa"/>
            <w:vAlign w:val="center"/>
          </w:tcPr>
          <w:p w14:paraId="10C74FC5" w14:textId="0D07AF18" w:rsidR="00B1672D" w:rsidRPr="00B1672D" w:rsidRDefault="00B1672D" w:rsidP="00B1672D">
            <w:pPr>
              <w:rPr>
                <w:b/>
                <w:bCs/>
              </w:rPr>
            </w:pPr>
          </w:p>
        </w:tc>
      </w:tr>
    </w:tbl>
    <w:p w14:paraId="09A67557" w14:textId="77777777" w:rsidR="00B1672D" w:rsidRDefault="00B1672D"/>
    <w:p w14:paraId="4CF41037" w14:textId="4D12E1D4" w:rsidR="00451CE0" w:rsidRDefault="00451CE0">
      <w:pPr>
        <w:rPr>
          <w:b/>
          <w:bCs/>
          <w:sz w:val="32"/>
          <w:szCs w:val="32"/>
        </w:rPr>
      </w:pPr>
      <w:r>
        <w:rPr>
          <w:b/>
          <w:bCs/>
          <w:sz w:val="32"/>
          <w:szCs w:val="32"/>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24"/>
      </w:tblGrid>
      <w:tr w:rsidR="00451CE0" w:rsidRPr="00451CE0" w14:paraId="26CB6D35" w14:textId="77777777" w:rsidTr="00DF0EAD">
        <w:trPr>
          <w:tblHeader/>
          <w:tblCellSpacing w:w="15" w:type="dxa"/>
        </w:trPr>
        <w:tc>
          <w:tcPr>
            <w:tcW w:w="3357" w:type="dxa"/>
            <w:vAlign w:val="center"/>
            <w:hideMark/>
          </w:tcPr>
          <w:p w14:paraId="2E687C4D" w14:textId="77777777" w:rsidR="00451CE0" w:rsidRPr="00451CE0" w:rsidRDefault="00451CE0" w:rsidP="00451CE0">
            <w:pPr>
              <w:rPr>
                <w:b/>
                <w:bCs/>
              </w:rPr>
            </w:pPr>
            <w:r w:rsidRPr="00451CE0">
              <w:rPr>
                <w:b/>
                <w:bCs/>
              </w:rPr>
              <w:t>Advantage</w:t>
            </w:r>
          </w:p>
        </w:tc>
        <w:tc>
          <w:tcPr>
            <w:tcW w:w="5579" w:type="dxa"/>
            <w:vAlign w:val="center"/>
            <w:hideMark/>
          </w:tcPr>
          <w:p w14:paraId="79755F06" w14:textId="77777777" w:rsidR="00451CE0" w:rsidRPr="00451CE0" w:rsidRDefault="00451CE0" w:rsidP="00451CE0">
            <w:pPr>
              <w:rPr>
                <w:b/>
                <w:bCs/>
              </w:rPr>
            </w:pPr>
            <w:r w:rsidRPr="00451CE0">
              <w:rPr>
                <w:b/>
                <w:bCs/>
              </w:rPr>
              <w:t>Explanation</w:t>
            </w:r>
          </w:p>
        </w:tc>
      </w:tr>
      <w:tr w:rsidR="00451CE0" w:rsidRPr="00451CE0" w14:paraId="7B01A8A2" w14:textId="77777777" w:rsidTr="00DF0EAD">
        <w:trPr>
          <w:tblCellSpacing w:w="15" w:type="dxa"/>
        </w:trPr>
        <w:tc>
          <w:tcPr>
            <w:tcW w:w="3357" w:type="dxa"/>
            <w:vAlign w:val="center"/>
            <w:hideMark/>
          </w:tcPr>
          <w:p w14:paraId="65293FD3" w14:textId="77777777" w:rsidR="00451CE0" w:rsidRPr="00451CE0" w:rsidRDefault="00451CE0" w:rsidP="00451CE0">
            <w:r w:rsidRPr="00451CE0">
              <w:rPr>
                <w:rFonts w:ascii="Segoe UI Emoji" w:hAnsi="Segoe UI Emoji" w:cs="Segoe UI Emoji"/>
              </w:rPr>
              <w:t>🎯</w:t>
            </w:r>
            <w:r w:rsidRPr="00451CE0">
              <w:t xml:space="preserve"> </w:t>
            </w:r>
            <w:r w:rsidRPr="00451CE0">
              <w:rPr>
                <w:b/>
                <w:bCs/>
              </w:rPr>
              <w:t>Targets Hard-to-Learn Samples (ADASYN)</w:t>
            </w:r>
          </w:p>
        </w:tc>
        <w:tc>
          <w:tcPr>
            <w:tcW w:w="5579" w:type="dxa"/>
            <w:vAlign w:val="center"/>
            <w:hideMark/>
          </w:tcPr>
          <w:p w14:paraId="7A827CFB" w14:textId="77777777" w:rsidR="00451CE0" w:rsidRPr="00451CE0" w:rsidRDefault="00451CE0" w:rsidP="00451CE0">
            <w:r w:rsidRPr="00451CE0">
              <w:t>ADASYN adaptively focuses on minority samples that are harder to classify (i.e., those surrounded by majority class), helping the classifier learn better decision boundaries.</w:t>
            </w:r>
          </w:p>
        </w:tc>
      </w:tr>
      <w:tr w:rsidR="00451CE0" w:rsidRPr="00451CE0" w14:paraId="17720A45" w14:textId="77777777" w:rsidTr="00DF0EAD">
        <w:trPr>
          <w:tblCellSpacing w:w="15" w:type="dxa"/>
        </w:trPr>
        <w:tc>
          <w:tcPr>
            <w:tcW w:w="3357" w:type="dxa"/>
            <w:vAlign w:val="center"/>
            <w:hideMark/>
          </w:tcPr>
          <w:p w14:paraId="09AF4E02" w14:textId="77777777" w:rsidR="00451CE0" w:rsidRPr="00451CE0" w:rsidRDefault="00451CE0" w:rsidP="00451CE0">
            <w:r w:rsidRPr="00451CE0">
              <w:rPr>
                <w:rFonts w:ascii="Segoe UI Emoji" w:hAnsi="Segoe UI Emoji" w:cs="Segoe UI Emoji"/>
              </w:rPr>
              <w:t>🧠</w:t>
            </w:r>
            <w:r w:rsidRPr="00451CE0">
              <w:t xml:space="preserve"> </w:t>
            </w:r>
            <w:r w:rsidRPr="00451CE0">
              <w:rPr>
                <w:b/>
                <w:bCs/>
              </w:rPr>
              <w:t>Boundary-Focused (SVMSMOTE)</w:t>
            </w:r>
          </w:p>
        </w:tc>
        <w:tc>
          <w:tcPr>
            <w:tcW w:w="5579" w:type="dxa"/>
            <w:vAlign w:val="center"/>
            <w:hideMark/>
          </w:tcPr>
          <w:p w14:paraId="25505FA5" w14:textId="77777777" w:rsidR="00451CE0" w:rsidRPr="00451CE0" w:rsidRDefault="00451CE0" w:rsidP="00451CE0">
            <w:r w:rsidRPr="00451CE0">
              <w:t>SVMSMOTE creates synthetic samples near the class boundary using SVM support vectors, which enhances learning around critical decision regions.</w:t>
            </w:r>
          </w:p>
        </w:tc>
      </w:tr>
      <w:tr w:rsidR="00451CE0" w:rsidRPr="00451CE0" w14:paraId="6D439BA4" w14:textId="77777777" w:rsidTr="00DF0EAD">
        <w:trPr>
          <w:tblCellSpacing w:w="15" w:type="dxa"/>
        </w:trPr>
        <w:tc>
          <w:tcPr>
            <w:tcW w:w="3357" w:type="dxa"/>
            <w:vAlign w:val="center"/>
            <w:hideMark/>
          </w:tcPr>
          <w:p w14:paraId="0D00BDEE" w14:textId="77777777" w:rsidR="00451CE0" w:rsidRPr="00451CE0" w:rsidRDefault="00451CE0" w:rsidP="00451CE0">
            <w:r w:rsidRPr="00451CE0">
              <w:rPr>
                <w:rFonts w:ascii="Segoe UI Emoji" w:hAnsi="Segoe UI Emoji" w:cs="Segoe UI Emoji"/>
              </w:rPr>
              <w:t>🔄</w:t>
            </w:r>
            <w:r w:rsidRPr="00451CE0">
              <w:t xml:space="preserve"> </w:t>
            </w:r>
            <w:r w:rsidRPr="00451CE0">
              <w:rPr>
                <w:b/>
                <w:bCs/>
              </w:rPr>
              <w:t>Combines Global and Local Sampling</w:t>
            </w:r>
          </w:p>
        </w:tc>
        <w:tc>
          <w:tcPr>
            <w:tcW w:w="5579" w:type="dxa"/>
            <w:vAlign w:val="center"/>
            <w:hideMark/>
          </w:tcPr>
          <w:p w14:paraId="70830429" w14:textId="77777777" w:rsidR="00451CE0" w:rsidRPr="00451CE0" w:rsidRDefault="00451CE0" w:rsidP="00451CE0">
            <w:r w:rsidRPr="00451CE0">
              <w:t xml:space="preserve">ADASYN handles difficult areas, while SVMSMOTE ensures samples are not blindly generated—this leads to </w:t>
            </w:r>
            <w:r w:rsidRPr="00451CE0">
              <w:rPr>
                <w:b/>
                <w:bCs/>
              </w:rPr>
              <w:t>better balance and diversity</w:t>
            </w:r>
            <w:r w:rsidRPr="00451CE0">
              <w:t>.</w:t>
            </w:r>
          </w:p>
        </w:tc>
      </w:tr>
      <w:tr w:rsidR="00451CE0" w:rsidRPr="00451CE0" w14:paraId="0221B1BF" w14:textId="77777777" w:rsidTr="00DF0EAD">
        <w:trPr>
          <w:tblCellSpacing w:w="15" w:type="dxa"/>
        </w:trPr>
        <w:tc>
          <w:tcPr>
            <w:tcW w:w="3357" w:type="dxa"/>
            <w:vAlign w:val="center"/>
            <w:hideMark/>
          </w:tcPr>
          <w:p w14:paraId="55B6E16E" w14:textId="77777777" w:rsidR="00451CE0" w:rsidRPr="00451CE0" w:rsidRDefault="00451CE0" w:rsidP="00451CE0">
            <w:r w:rsidRPr="00451CE0">
              <w:rPr>
                <w:rFonts w:ascii="Segoe UI Emoji" w:hAnsi="Segoe UI Emoji" w:cs="Segoe UI Emoji"/>
              </w:rPr>
              <w:lastRenderedPageBreak/>
              <w:t>🧪</w:t>
            </w:r>
            <w:r w:rsidRPr="00451CE0">
              <w:t xml:space="preserve"> </w:t>
            </w:r>
            <w:r w:rsidRPr="00451CE0">
              <w:rPr>
                <w:b/>
                <w:bCs/>
              </w:rPr>
              <w:t>Improves Minority Class Performance</w:t>
            </w:r>
          </w:p>
        </w:tc>
        <w:tc>
          <w:tcPr>
            <w:tcW w:w="5579" w:type="dxa"/>
            <w:vAlign w:val="center"/>
            <w:hideMark/>
          </w:tcPr>
          <w:p w14:paraId="63F326BB" w14:textId="77777777" w:rsidR="00451CE0" w:rsidRPr="00451CE0" w:rsidRDefault="00451CE0" w:rsidP="00451CE0">
            <w:r w:rsidRPr="00451CE0">
              <w:t xml:space="preserve">Both techniques have shown to improve </w:t>
            </w:r>
            <w:r w:rsidRPr="00451CE0">
              <w:rPr>
                <w:b/>
                <w:bCs/>
              </w:rPr>
              <w:t>recall and F1-score</w:t>
            </w:r>
            <w:r w:rsidRPr="00451CE0">
              <w:t xml:space="preserve"> for minority classes significantly in your results.</w:t>
            </w:r>
          </w:p>
        </w:tc>
      </w:tr>
      <w:tr w:rsidR="00451CE0" w:rsidRPr="00451CE0" w14:paraId="61970237" w14:textId="77777777" w:rsidTr="00DF0EAD">
        <w:trPr>
          <w:tblCellSpacing w:w="15" w:type="dxa"/>
        </w:trPr>
        <w:tc>
          <w:tcPr>
            <w:tcW w:w="3357" w:type="dxa"/>
            <w:vAlign w:val="center"/>
            <w:hideMark/>
          </w:tcPr>
          <w:p w14:paraId="61ACAFBF" w14:textId="77777777" w:rsidR="00451CE0" w:rsidRPr="00451CE0" w:rsidRDefault="00451CE0" w:rsidP="00451CE0">
            <w:r w:rsidRPr="00451CE0">
              <w:rPr>
                <w:rFonts w:ascii="Segoe UI Emoji" w:hAnsi="Segoe UI Emoji" w:cs="Segoe UI Emoji"/>
              </w:rPr>
              <w:t>🔧</w:t>
            </w:r>
            <w:r w:rsidRPr="00451CE0">
              <w:t xml:space="preserve"> </w:t>
            </w:r>
            <w:r w:rsidRPr="00451CE0">
              <w:rPr>
                <w:b/>
                <w:bCs/>
              </w:rPr>
              <w:t>Handles Multi-class Imbalance</w:t>
            </w:r>
          </w:p>
        </w:tc>
        <w:tc>
          <w:tcPr>
            <w:tcW w:w="5579" w:type="dxa"/>
            <w:vAlign w:val="center"/>
            <w:hideMark/>
          </w:tcPr>
          <w:p w14:paraId="38DF178B" w14:textId="77777777" w:rsidR="00451CE0" w:rsidRPr="00451CE0" w:rsidRDefault="00451CE0" w:rsidP="00451CE0">
            <w:r w:rsidRPr="00451CE0">
              <w:t>The hybrid approach effectively balances multiple minority classes, not just binary imbalances.</w:t>
            </w:r>
          </w:p>
        </w:tc>
      </w:tr>
      <w:tr w:rsidR="00451CE0" w:rsidRPr="00451CE0" w14:paraId="3DFBD72B" w14:textId="77777777" w:rsidTr="00DF0EAD">
        <w:trPr>
          <w:tblCellSpacing w:w="15" w:type="dxa"/>
        </w:trPr>
        <w:tc>
          <w:tcPr>
            <w:tcW w:w="3357" w:type="dxa"/>
            <w:vAlign w:val="center"/>
            <w:hideMark/>
          </w:tcPr>
          <w:p w14:paraId="793CE632" w14:textId="77777777" w:rsidR="00451CE0" w:rsidRPr="00451CE0" w:rsidRDefault="00451CE0" w:rsidP="00451CE0">
            <w:r w:rsidRPr="00451CE0">
              <w:rPr>
                <w:rFonts w:ascii="Segoe UI Emoji" w:hAnsi="Segoe UI Emoji" w:cs="Segoe UI Emoji"/>
              </w:rPr>
              <w:t>💡</w:t>
            </w:r>
            <w:r w:rsidRPr="00451CE0">
              <w:t xml:space="preserve"> </w:t>
            </w:r>
            <w:r w:rsidRPr="00451CE0">
              <w:rPr>
                <w:b/>
                <w:bCs/>
              </w:rPr>
              <w:t>Reduces Bias Toward Majority Class</w:t>
            </w:r>
          </w:p>
        </w:tc>
        <w:tc>
          <w:tcPr>
            <w:tcW w:w="5579" w:type="dxa"/>
            <w:vAlign w:val="center"/>
            <w:hideMark/>
          </w:tcPr>
          <w:p w14:paraId="305813C9" w14:textId="77777777" w:rsidR="00451CE0" w:rsidRPr="00451CE0" w:rsidRDefault="00451CE0" w:rsidP="00451CE0">
            <w:r w:rsidRPr="00451CE0">
              <w:t>Resampling before training ensures the model isn’t biased by the original skewed distribution.</w:t>
            </w:r>
          </w:p>
        </w:tc>
      </w:tr>
    </w:tbl>
    <w:p w14:paraId="6DCC4676" w14:textId="77777777" w:rsidR="00451CE0" w:rsidRDefault="00451CE0"/>
    <w:p w14:paraId="0E9CB74E" w14:textId="4160B329" w:rsidR="00DF0EAD" w:rsidRDefault="00DF0EAD">
      <w:pPr>
        <w:rPr>
          <w:b/>
          <w:bCs/>
          <w:sz w:val="32"/>
          <w:szCs w:val="32"/>
        </w:rPr>
      </w:pPr>
      <w:r>
        <w:rPr>
          <w:b/>
          <w:bCs/>
          <w:sz w:val="32"/>
          <w:szCs w:val="32"/>
        </w:rPr>
        <w:t>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907"/>
      </w:tblGrid>
      <w:tr w:rsidR="00DF0EAD" w:rsidRPr="00DF0EAD" w14:paraId="12426A0E" w14:textId="77777777" w:rsidTr="00DF0EAD">
        <w:trPr>
          <w:tblHeader/>
          <w:tblCellSpacing w:w="15" w:type="dxa"/>
        </w:trPr>
        <w:tc>
          <w:tcPr>
            <w:tcW w:w="3074" w:type="dxa"/>
            <w:vAlign w:val="center"/>
            <w:hideMark/>
          </w:tcPr>
          <w:p w14:paraId="268F0A6B" w14:textId="77777777" w:rsidR="00DF0EAD" w:rsidRPr="00DF0EAD" w:rsidRDefault="00DF0EAD" w:rsidP="00DF0EAD">
            <w:pPr>
              <w:rPr>
                <w:b/>
                <w:bCs/>
              </w:rPr>
            </w:pPr>
            <w:r w:rsidRPr="00DF0EAD">
              <w:rPr>
                <w:b/>
                <w:bCs/>
              </w:rPr>
              <w:t>Disadvantage</w:t>
            </w:r>
          </w:p>
        </w:tc>
        <w:tc>
          <w:tcPr>
            <w:tcW w:w="5862" w:type="dxa"/>
            <w:vAlign w:val="center"/>
            <w:hideMark/>
          </w:tcPr>
          <w:p w14:paraId="588F732D" w14:textId="77777777" w:rsidR="00DF0EAD" w:rsidRPr="00DF0EAD" w:rsidRDefault="00DF0EAD" w:rsidP="00DF0EAD">
            <w:pPr>
              <w:rPr>
                <w:b/>
                <w:bCs/>
              </w:rPr>
            </w:pPr>
            <w:r w:rsidRPr="00DF0EAD">
              <w:rPr>
                <w:b/>
                <w:bCs/>
              </w:rPr>
              <w:t>Explanation</w:t>
            </w:r>
          </w:p>
        </w:tc>
      </w:tr>
      <w:tr w:rsidR="00DF0EAD" w:rsidRPr="00DF0EAD" w14:paraId="1EA004F1" w14:textId="77777777" w:rsidTr="00DF0EAD">
        <w:trPr>
          <w:tblCellSpacing w:w="15" w:type="dxa"/>
        </w:trPr>
        <w:tc>
          <w:tcPr>
            <w:tcW w:w="3074" w:type="dxa"/>
            <w:vAlign w:val="center"/>
            <w:hideMark/>
          </w:tcPr>
          <w:p w14:paraId="18EB535C" w14:textId="77777777" w:rsidR="00DF0EAD" w:rsidRPr="00DF0EAD" w:rsidRDefault="00DF0EAD" w:rsidP="00DF0EAD">
            <w:r w:rsidRPr="00DF0EAD">
              <w:rPr>
                <w:rFonts w:ascii="Segoe UI Emoji" w:hAnsi="Segoe UI Emoji" w:cs="Segoe UI Emoji"/>
              </w:rPr>
              <w:t>🕒</w:t>
            </w:r>
            <w:r w:rsidRPr="00DF0EAD">
              <w:t xml:space="preserve"> </w:t>
            </w:r>
            <w:r w:rsidRPr="00DF0EAD">
              <w:rPr>
                <w:b/>
                <w:bCs/>
              </w:rPr>
              <w:t>High Computational Cost</w:t>
            </w:r>
          </w:p>
        </w:tc>
        <w:tc>
          <w:tcPr>
            <w:tcW w:w="5862" w:type="dxa"/>
            <w:vAlign w:val="center"/>
            <w:hideMark/>
          </w:tcPr>
          <w:p w14:paraId="16E9B3B6" w14:textId="77777777" w:rsidR="00DF0EAD" w:rsidRPr="00DF0EAD" w:rsidRDefault="00DF0EAD" w:rsidP="00DF0EAD">
            <w:r w:rsidRPr="00DF0EAD">
              <w:t xml:space="preserve">Your experiments showed </w:t>
            </w:r>
            <w:r w:rsidRPr="00DF0EAD">
              <w:rPr>
                <w:b/>
                <w:bCs/>
              </w:rPr>
              <w:t>resampling time up to 1465 seconds</w:t>
            </w:r>
            <w:r w:rsidRPr="00DF0EAD">
              <w:t>—the combination is computationally heavy, especially with large datasets.</w:t>
            </w:r>
          </w:p>
        </w:tc>
      </w:tr>
      <w:tr w:rsidR="00DF0EAD" w:rsidRPr="00DF0EAD" w14:paraId="4C562A67" w14:textId="77777777" w:rsidTr="00DF0EAD">
        <w:trPr>
          <w:tblCellSpacing w:w="15" w:type="dxa"/>
        </w:trPr>
        <w:tc>
          <w:tcPr>
            <w:tcW w:w="3074" w:type="dxa"/>
            <w:vAlign w:val="center"/>
            <w:hideMark/>
          </w:tcPr>
          <w:p w14:paraId="7BEA5163" w14:textId="77777777" w:rsidR="00DF0EAD" w:rsidRPr="00DF0EAD" w:rsidRDefault="00DF0EAD" w:rsidP="00DF0EAD">
            <w:r w:rsidRPr="00DF0EAD">
              <w:rPr>
                <w:rFonts w:ascii="Segoe UI Emoji" w:hAnsi="Segoe UI Emoji" w:cs="Segoe UI Emoji"/>
              </w:rPr>
              <w:t>🧮</w:t>
            </w:r>
            <w:r w:rsidRPr="00DF0EAD">
              <w:t xml:space="preserve"> </w:t>
            </w:r>
            <w:r w:rsidRPr="00DF0EAD">
              <w:rPr>
                <w:b/>
                <w:bCs/>
              </w:rPr>
              <w:t>Memory Overhead (RAM Usage)</w:t>
            </w:r>
          </w:p>
        </w:tc>
        <w:tc>
          <w:tcPr>
            <w:tcW w:w="5862" w:type="dxa"/>
            <w:vAlign w:val="center"/>
            <w:hideMark/>
          </w:tcPr>
          <w:p w14:paraId="674139E0" w14:textId="77777777" w:rsidR="00DF0EAD" w:rsidRPr="00DF0EAD" w:rsidRDefault="00DF0EAD" w:rsidP="00DF0EAD">
            <w:r w:rsidRPr="00DF0EAD">
              <w:t xml:space="preserve">RAM consumption spikes significantly (e.g., 300+ MB for 60:40) due to </w:t>
            </w:r>
            <w:proofErr w:type="spellStart"/>
            <w:r w:rsidRPr="00DF0EAD">
              <w:t>neighbor</w:t>
            </w:r>
            <w:proofErr w:type="spellEnd"/>
            <w:r w:rsidRPr="00DF0EAD">
              <w:t xml:space="preserve"> calculations and synthetic sample storage.</w:t>
            </w:r>
          </w:p>
        </w:tc>
      </w:tr>
      <w:tr w:rsidR="00DF0EAD" w:rsidRPr="00DF0EAD" w14:paraId="7EE6703F" w14:textId="77777777" w:rsidTr="00DF0EAD">
        <w:trPr>
          <w:tblCellSpacing w:w="15" w:type="dxa"/>
        </w:trPr>
        <w:tc>
          <w:tcPr>
            <w:tcW w:w="3074" w:type="dxa"/>
            <w:vAlign w:val="center"/>
            <w:hideMark/>
          </w:tcPr>
          <w:p w14:paraId="20A59E11" w14:textId="77777777" w:rsidR="00DF0EAD" w:rsidRPr="00DF0EAD" w:rsidRDefault="00DF0EAD" w:rsidP="00DF0EAD">
            <w:r w:rsidRPr="00DF0EAD">
              <w:rPr>
                <w:rFonts w:ascii="Segoe UI Emoji" w:hAnsi="Segoe UI Emoji" w:cs="Segoe UI Emoji"/>
              </w:rPr>
              <w:t>📉</w:t>
            </w:r>
            <w:r w:rsidRPr="00DF0EAD">
              <w:t xml:space="preserve"> </w:t>
            </w:r>
            <w:r w:rsidRPr="00DF0EAD">
              <w:rPr>
                <w:b/>
                <w:bCs/>
              </w:rPr>
              <w:t>Risk of Overfitting</w:t>
            </w:r>
          </w:p>
        </w:tc>
        <w:tc>
          <w:tcPr>
            <w:tcW w:w="5862" w:type="dxa"/>
            <w:vAlign w:val="center"/>
            <w:hideMark/>
          </w:tcPr>
          <w:p w14:paraId="0CADB431" w14:textId="77777777" w:rsidR="00DF0EAD" w:rsidRPr="00DF0EAD" w:rsidRDefault="00DF0EAD" w:rsidP="00DF0EAD">
            <w:r w:rsidRPr="00DF0EAD">
              <w:t xml:space="preserve">Generating too many synthetic samples can make the model memorize rather than generalize, especially when test data is </w:t>
            </w:r>
            <w:proofErr w:type="gramStart"/>
            <w:r w:rsidRPr="00DF0EAD">
              <w:t>similar to</w:t>
            </w:r>
            <w:proofErr w:type="gramEnd"/>
            <w:r w:rsidRPr="00DF0EAD">
              <w:t xml:space="preserve"> synthetic data.</w:t>
            </w:r>
          </w:p>
        </w:tc>
      </w:tr>
      <w:tr w:rsidR="00DF0EAD" w:rsidRPr="00DF0EAD" w14:paraId="0E04D27F" w14:textId="77777777" w:rsidTr="00DF0EAD">
        <w:trPr>
          <w:tblCellSpacing w:w="15" w:type="dxa"/>
        </w:trPr>
        <w:tc>
          <w:tcPr>
            <w:tcW w:w="3074" w:type="dxa"/>
            <w:vAlign w:val="center"/>
            <w:hideMark/>
          </w:tcPr>
          <w:p w14:paraId="696D26C8" w14:textId="77777777" w:rsidR="00DF0EAD" w:rsidRPr="00DF0EAD" w:rsidRDefault="00DF0EAD" w:rsidP="00DF0EAD">
            <w:r w:rsidRPr="00DF0EAD">
              <w:rPr>
                <w:rFonts w:ascii="Segoe UI Emoji" w:hAnsi="Segoe UI Emoji" w:cs="Segoe UI Emoji"/>
              </w:rPr>
              <w:t>🎲</w:t>
            </w:r>
            <w:r w:rsidRPr="00DF0EAD">
              <w:t xml:space="preserve"> </w:t>
            </w:r>
            <w:r w:rsidRPr="00DF0EAD">
              <w:rPr>
                <w:b/>
                <w:bCs/>
              </w:rPr>
              <w:t>Sensitive to Noise (ADASYN)</w:t>
            </w:r>
          </w:p>
        </w:tc>
        <w:tc>
          <w:tcPr>
            <w:tcW w:w="5862" w:type="dxa"/>
            <w:vAlign w:val="center"/>
            <w:hideMark/>
          </w:tcPr>
          <w:p w14:paraId="1B75B747" w14:textId="77777777" w:rsidR="00DF0EAD" w:rsidRPr="00DF0EAD" w:rsidRDefault="00DF0EAD" w:rsidP="00DF0EAD">
            <w:r w:rsidRPr="00DF0EAD">
              <w:t xml:space="preserve">ADASYN may generate synthetic points near </w:t>
            </w:r>
            <w:r w:rsidRPr="00DF0EAD">
              <w:rPr>
                <w:b/>
                <w:bCs/>
              </w:rPr>
              <w:t xml:space="preserve">noisy or </w:t>
            </w:r>
            <w:proofErr w:type="spellStart"/>
            <w:r w:rsidRPr="00DF0EAD">
              <w:rPr>
                <w:b/>
                <w:bCs/>
              </w:rPr>
              <w:t>mislabeled</w:t>
            </w:r>
            <w:proofErr w:type="spellEnd"/>
            <w:r w:rsidRPr="00DF0EAD">
              <w:rPr>
                <w:b/>
                <w:bCs/>
              </w:rPr>
              <w:t xml:space="preserve"> samples</w:t>
            </w:r>
            <w:r w:rsidRPr="00DF0EAD">
              <w:t>, reducing model robustness.</w:t>
            </w:r>
          </w:p>
        </w:tc>
      </w:tr>
      <w:tr w:rsidR="00DF0EAD" w:rsidRPr="00DF0EAD" w14:paraId="754F2F8E" w14:textId="77777777" w:rsidTr="00DF0EAD">
        <w:trPr>
          <w:tblCellSpacing w:w="15" w:type="dxa"/>
        </w:trPr>
        <w:tc>
          <w:tcPr>
            <w:tcW w:w="3074" w:type="dxa"/>
            <w:vAlign w:val="center"/>
            <w:hideMark/>
          </w:tcPr>
          <w:p w14:paraId="6A0C1259" w14:textId="77777777" w:rsidR="00DF0EAD" w:rsidRPr="00DF0EAD" w:rsidRDefault="00DF0EAD" w:rsidP="00DF0EAD">
            <w:r w:rsidRPr="00DF0EAD">
              <w:rPr>
                <w:rFonts w:ascii="Segoe UI Emoji" w:hAnsi="Segoe UI Emoji" w:cs="Segoe UI Emoji"/>
              </w:rPr>
              <w:t>⚖️</w:t>
            </w:r>
            <w:r w:rsidRPr="00DF0EAD">
              <w:t xml:space="preserve"> </w:t>
            </w:r>
            <w:r w:rsidRPr="00DF0EAD">
              <w:rPr>
                <w:b/>
                <w:bCs/>
              </w:rPr>
              <w:t>Class Imbalance May Still Exist</w:t>
            </w:r>
          </w:p>
        </w:tc>
        <w:tc>
          <w:tcPr>
            <w:tcW w:w="5862" w:type="dxa"/>
            <w:vAlign w:val="center"/>
            <w:hideMark/>
          </w:tcPr>
          <w:p w14:paraId="6C28D3B8" w14:textId="77777777" w:rsidR="00DF0EAD" w:rsidRPr="00DF0EAD" w:rsidRDefault="00DF0EAD" w:rsidP="00DF0EAD">
            <w:r w:rsidRPr="00DF0EAD">
              <w:t>If not controlled well, slight differences in class counts can remain (as seen in your 70:30 and 80:20 splits).</w:t>
            </w:r>
          </w:p>
        </w:tc>
      </w:tr>
      <w:tr w:rsidR="00DF0EAD" w:rsidRPr="00DF0EAD" w14:paraId="0E842B49" w14:textId="77777777" w:rsidTr="00DF0EAD">
        <w:trPr>
          <w:tblCellSpacing w:w="15" w:type="dxa"/>
        </w:trPr>
        <w:tc>
          <w:tcPr>
            <w:tcW w:w="3074" w:type="dxa"/>
            <w:vAlign w:val="center"/>
            <w:hideMark/>
          </w:tcPr>
          <w:p w14:paraId="79E04235" w14:textId="77777777" w:rsidR="00DF0EAD" w:rsidRPr="00DF0EAD" w:rsidRDefault="00DF0EAD" w:rsidP="00DF0EAD">
            <w:r w:rsidRPr="00DF0EAD">
              <w:rPr>
                <w:rFonts w:ascii="Segoe UI Emoji" w:hAnsi="Segoe UI Emoji" w:cs="Segoe UI Emoji"/>
              </w:rPr>
              <w:t>⚙️</w:t>
            </w:r>
            <w:r w:rsidRPr="00DF0EAD">
              <w:t xml:space="preserve"> </w:t>
            </w:r>
            <w:r w:rsidRPr="00DF0EAD">
              <w:rPr>
                <w:b/>
                <w:bCs/>
              </w:rPr>
              <w:t>Complexity in Tuning</w:t>
            </w:r>
          </w:p>
        </w:tc>
        <w:tc>
          <w:tcPr>
            <w:tcW w:w="5862" w:type="dxa"/>
            <w:vAlign w:val="center"/>
            <w:hideMark/>
          </w:tcPr>
          <w:p w14:paraId="2B58F38D" w14:textId="77777777" w:rsidR="00DF0EAD" w:rsidRPr="00DF0EAD" w:rsidRDefault="00DF0EAD" w:rsidP="00DF0EAD">
            <w:r w:rsidRPr="00DF0EAD">
              <w:t xml:space="preserve">Combining two algorithms means more </w:t>
            </w:r>
            <w:r w:rsidRPr="00DF0EAD">
              <w:rPr>
                <w:b/>
                <w:bCs/>
              </w:rPr>
              <w:t>hyperparameters to tune</w:t>
            </w:r>
            <w:r w:rsidRPr="00DF0EAD">
              <w:t>, and a higher chance of introducing instability if not done correctly.</w:t>
            </w:r>
          </w:p>
        </w:tc>
      </w:tr>
    </w:tbl>
    <w:p w14:paraId="0AC538BA" w14:textId="77777777" w:rsidR="00DF0EAD" w:rsidRPr="00DF0EAD" w:rsidRDefault="00DF0EAD"/>
    <w:sectPr w:rsidR="00DF0EAD" w:rsidRPr="00DF0E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4AC6"/>
    <w:multiLevelType w:val="multilevel"/>
    <w:tmpl w:val="A8E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700D8"/>
    <w:multiLevelType w:val="multilevel"/>
    <w:tmpl w:val="2102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0A43"/>
    <w:multiLevelType w:val="multilevel"/>
    <w:tmpl w:val="D904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4067B"/>
    <w:multiLevelType w:val="multilevel"/>
    <w:tmpl w:val="916EB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D1BE9"/>
    <w:multiLevelType w:val="multilevel"/>
    <w:tmpl w:val="C4D4A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53E81"/>
    <w:multiLevelType w:val="multilevel"/>
    <w:tmpl w:val="4520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B1290"/>
    <w:multiLevelType w:val="multilevel"/>
    <w:tmpl w:val="88F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724243">
    <w:abstractNumId w:val="2"/>
  </w:num>
  <w:num w:numId="2" w16cid:durableId="24134751">
    <w:abstractNumId w:val="5"/>
  </w:num>
  <w:num w:numId="3" w16cid:durableId="855925043">
    <w:abstractNumId w:val="1"/>
  </w:num>
  <w:num w:numId="4" w16cid:durableId="660814869">
    <w:abstractNumId w:val="4"/>
  </w:num>
  <w:num w:numId="5" w16cid:durableId="1019428060">
    <w:abstractNumId w:val="3"/>
  </w:num>
  <w:num w:numId="6" w16cid:durableId="125663763">
    <w:abstractNumId w:val="6"/>
  </w:num>
  <w:num w:numId="7" w16cid:durableId="1352342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E0"/>
    <w:rsid w:val="003A1834"/>
    <w:rsid w:val="00451CE0"/>
    <w:rsid w:val="004A3788"/>
    <w:rsid w:val="004F3E66"/>
    <w:rsid w:val="0086082C"/>
    <w:rsid w:val="00A97FE0"/>
    <w:rsid w:val="00B1672D"/>
    <w:rsid w:val="00C7505A"/>
    <w:rsid w:val="00D566EB"/>
    <w:rsid w:val="00DF0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462B"/>
  <w15:chartTrackingRefBased/>
  <w15:docId w15:val="{D9F82492-D7CE-4F98-B08C-22562113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E0"/>
    <w:rPr>
      <w:rFonts w:eastAsiaTheme="majorEastAsia" w:cstheme="majorBidi"/>
      <w:color w:val="272727" w:themeColor="text1" w:themeTint="D8"/>
    </w:rPr>
  </w:style>
  <w:style w:type="paragraph" w:styleId="Title">
    <w:name w:val="Title"/>
    <w:basedOn w:val="Normal"/>
    <w:next w:val="Normal"/>
    <w:link w:val="TitleChar"/>
    <w:uiPriority w:val="10"/>
    <w:qFormat/>
    <w:rsid w:val="00A97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E0"/>
    <w:pPr>
      <w:spacing w:before="160"/>
      <w:jc w:val="center"/>
    </w:pPr>
    <w:rPr>
      <w:i/>
      <w:iCs/>
      <w:color w:val="404040" w:themeColor="text1" w:themeTint="BF"/>
    </w:rPr>
  </w:style>
  <w:style w:type="character" w:customStyle="1" w:styleId="QuoteChar">
    <w:name w:val="Quote Char"/>
    <w:basedOn w:val="DefaultParagraphFont"/>
    <w:link w:val="Quote"/>
    <w:uiPriority w:val="29"/>
    <w:rsid w:val="00A97FE0"/>
    <w:rPr>
      <w:i/>
      <w:iCs/>
      <w:color w:val="404040" w:themeColor="text1" w:themeTint="BF"/>
    </w:rPr>
  </w:style>
  <w:style w:type="paragraph" w:styleId="ListParagraph">
    <w:name w:val="List Paragraph"/>
    <w:basedOn w:val="Normal"/>
    <w:uiPriority w:val="34"/>
    <w:qFormat/>
    <w:rsid w:val="00A97FE0"/>
    <w:pPr>
      <w:ind w:left="720"/>
      <w:contextualSpacing/>
    </w:pPr>
  </w:style>
  <w:style w:type="character" w:styleId="IntenseEmphasis">
    <w:name w:val="Intense Emphasis"/>
    <w:basedOn w:val="DefaultParagraphFont"/>
    <w:uiPriority w:val="21"/>
    <w:qFormat/>
    <w:rsid w:val="00A97FE0"/>
    <w:rPr>
      <w:i/>
      <w:iCs/>
      <w:color w:val="0F4761" w:themeColor="accent1" w:themeShade="BF"/>
    </w:rPr>
  </w:style>
  <w:style w:type="paragraph" w:styleId="IntenseQuote">
    <w:name w:val="Intense Quote"/>
    <w:basedOn w:val="Normal"/>
    <w:next w:val="Normal"/>
    <w:link w:val="IntenseQuoteChar"/>
    <w:uiPriority w:val="30"/>
    <w:qFormat/>
    <w:rsid w:val="00A97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E0"/>
    <w:rPr>
      <w:i/>
      <w:iCs/>
      <w:color w:val="0F4761" w:themeColor="accent1" w:themeShade="BF"/>
    </w:rPr>
  </w:style>
  <w:style w:type="character" w:styleId="IntenseReference">
    <w:name w:val="Intense Reference"/>
    <w:basedOn w:val="DefaultParagraphFont"/>
    <w:uiPriority w:val="32"/>
    <w:qFormat/>
    <w:rsid w:val="00A97FE0"/>
    <w:rPr>
      <w:b/>
      <w:bCs/>
      <w:smallCaps/>
      <w:color w:val="0F4761" w:themeColor="accent1" w:themeShade="BF"/>
      <w:spacing w:val="5"/>
    </w:rPr>
  </w:style>
  <w:style w:type="character" w:styleId="Strong">
    <w:name w:val="Strong"/>
    <w:basedOn w:val="DefaultParagraphFont"/>
    <w:uiPriority w:val="22"/>
    <w:qFormat/>
    <w:rsid w:val="00B167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39930">
      <w:bodyDiv w:val="1"/>
      <w:marLeft w:val="0"/>
      <w:marRight w:val="0"/>
      <w:marTop w:val="0"/>
      <w:marBottom w:val="0"/>
      <w:divBdr>
        <w:top w:val="none" w:sz="0" w:space="0" w:color="auto"/>
        <w:left w:val="none" w:sz="0" w:space="0" w:color="auto"/>
        <w:bottom w:val="none" w:sz="0" w:space="0" w:color="auto"/>
        <w:right w:val="none" w:sz="0" w:space="0" w:color="auto"/>
      </w:divBdr>
    </w:div>
    <w:div w:id="97066167">
      <w:bodyDiv w:val="1"/>
      <w:marLeft w:val="0"/>
      <w:marRight w:val="0"/>
      <w:marTop w:val="0"/>
      <w:marBottom w:val="0"/>
      <w:divBdr>
        <w:top w:val="none" w:sz="0" w:space="0" w:color="auto"/>
        <w:left w:val="none" w:sz="0" w:space="0" w:color="auto"/>
        <w:bottom w:val="none" w:sz="0" w:space="0" w:color="auto"/>
        <w:right w:val="none" w:sz="0" w:space="0" w:color="auto"/>
      </w:divBdr>
    </w:div>
    <w:div w:id="102968211">
      <w:bodyDiv w:val="1"/>
      <w:marLeft w:val="0"/>
      <w:marRight w:val="0"/>
      <w:marTop w:val="0"/>
      <w:marBottom w:val="0"/>
      <w:divBdr>
        <w:top w:val="none" w:sz="0" w:space="0" w:color="auto"/>
        <w:left w:val="none" w:sz="0" w:space="0" w:color="auto"/>
        <w:bottom w:val="none" w:sz="0" w:space="0" w:color="auto"/>
        <w:right w:val="none" w:sz="0" w:space="0" w:color="auto"/>
      </w:divBdr>
    </w:div>
    <w:div w:id="709381314">
      <w:bodyDiv w:val="1"/>
      <w:marLeft w:val="0"/>
      <w:marRight w:val="0"/>
      <w:marTop w:val="0"/>
      <w:marBottom w:val="0"/>
      <w:divBdr>
        <w:top w:val="none" w:sz="0" w:space="0" w:color="auto"/>
        <w:left w:val="none" w:sz="0" w:space="0" w:color="auto"/>
        <w:bottom w:val="none" w:sz="0" w:space="0" w:color="auto"/>
        <w:right w:val="none" w:sz="0" w:space="0" w:color="auto"/>
      </w:divBdr>
      <w:divsChild>
        <w:div w:id="869340043">
          <w:blockQuote w:val="1"/>
          <w:marLeft w:val="720"/>
          <w:marRight w:val="720"/>
          <w:marTop w:val="100"/>
          <w:marBottom w:val="100"/>
          <w:divBdr>
            <w:top w:val="none" w:sz="0" w:space="0" w:color="auto"/>
            <w:left w:val="none" w:sz="0" w:space="0" w:color="auto"/>
            <w:bottom w:val="none" w:sz="0" w:space="0" w:color="auto"/>
            <w:right w:val="none" w:sz="0" w:space="0" w:color="auto"/>
          </w:divBdr>
        </w:div>
        <w:div w:id="73925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47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3832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407871">
      <w:bodyDiv w:val="1"/>
      <w:marLeft w:val="0"/>
      <w:marRight w:val="0"/>
      <w:marTop w:val="0"/>
      <w:marBottom w:val="0"/>
      <w:divBdr>
        <w:top w:val="none" w:sz="0" w:space="0" w:color="auto"/>
        <w:left w:val="none" w:sz="0" w:space="0" w:color="auto"/>
        <w:bottom w:val="none" w:sz="0" w:space="0" w:color="auto"/>
        <w:right w:val="none" w:sz="0" w:space="0" w:color="auto"/>
      </w:divBdr>
    </w:div>
    <w:div w:id="1267617795">
      <w:bodyDiv w:val="1"/>
      <w:marLeft w:val="0"/>
      <w:marRight w:val="0"/>
      <w:marTop w:val="0"/>
      <w:marBottom w:val="0"/>
      <w:divBdr>
        <w:top w:val="none" w:sz="0" w:space="0" w:color="auto"/>
        <w:left w:val="none" w:sz="0" w:space="0" w:color="auto"/>
        <w:bottom w:val="none" w:sz="0" w:space="0" w:color="auto"/>
        <w:right w:val="none" w:sz="0" w:space="0" w:color="auto"/>
      </w:divBdr>
    </w:div>
    <w:div w:id="1596402057">
      <w:bodyDiv w:val="1"/>
      <w:marLeft w:val="0"/>
      <w:marRight w:val="0"/>
      <w:marTop w:val="0"/>
      <w:marBottom w:val="0"/>
      <w:divBdr>
        <w:top w:val="none" w:sz="0" w:space="0" w:color="auto"/>
        <w:left w:val="none" w:sz="0" w:space="0" w:color="auto"/>
        <w:bottom w:val="none" w:sz="0" w:space="0" w:color="auto"/>
        <w:right w:val="none" w:sz="0" w:space="0" w:color="auto"/>
      </w:divBdr>
    </w:div>
    <w:div w:id="1623535679">
      <w:bodyDiv w:val="1"/>
      <w:marLeft w:val="0"/>
      <w:marRight w:val="0"/>
      <w:marTop w:val="0"/>
      <w:marBottom w:val="0"/>
      <w:divBdr>
        <w:top w:val="none" w:sz="0" w:space="0" w:color="auto"/>
        <w:left w:val="none" w:sz="0" w:space="0" w:color="auto"/>
        <w:bottom w:val="none" w:sz="0" w:space="0" w:color="auto"/>
        <w:right w:val="none" w:sz="0" w:space="0" w:color="auto"/>
      </w:divBdr>
    </w:div>
    <w:div w:id="1709645075">
      <w:bodyDiv w:val="1"/>
      <w:marLeft w:val="0"/>
      <w:marRight w:val="0"/>
      <w:marTop w:val="0"/>
      <w:marBottom w:val="0"/>
      <w:divBdr>
        <w:top w:val="none" w:sz="0" w:space="0" w:color="auto"/>
        <w:left w:val="none" w:sz="0" w:space="0" w:color="auto"/>
        <w:bottom w:val="none" w:sz="0" w:space="0" w:color="auto"/>
        <w:right w:val="none" w:sz="0" w:space="0" w:color="auto"/>
      </w:divBdr>
    </w:div>
    <w:div w:id="2008432904">
      <w:bodyDiv w:val="1"/>
      <w:marLeft w:val="0"/>
      <w:marRight w:val="0"/>
      <w:marTop w:val="0"/>
      <w:marBottom w:val="0"/>
      <w:divBdr>
        <w:top w:val="none" w:sz="0" w:space="0" w:color="auto"/>
        <w:left w:val="none" w:sz="0" w:space="0" w:color="auto"/>
        <w:bottom w:val="none" w:sz="0" w:space="0" w:color="auto"/>
        <w:right w:val="none" w:sz="0" w:space="0" w:color="auto"/>
      </w:divBdr>
      <w:divsChild>
        <w:div w:id="18541044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56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43701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27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Saxena</dc:creator>
  <cp:keywords/>
  <dc:description/>
  <cp:lastModifiedBy>Divyansh Saxena</cp:lastModifiedBy>
  <cp:revision>4</cp:revision>
  <dcterms:created xsi:type="dcterms:W3CDTF">2025-06-20T18:34:00Z</dcterms:created>
  <dcterms:modified xsi:type="dcterms:W3CDTF">2025-06-20T19:07:00Z</dcterms:modified>
</cp:coreProperties>
</file>