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3CF25" w14:textId="5D5063E8" w:rsidR="009D5BCC" w:rsidRPr="009D5BCC" w:rsidRDefault="009D5BCC">
      <w:pPr>
        <w:rPr>
          <w:color w:val="4472C4" w:themeColor="accent1"/>
          <w:sz w:val="72"/>
          <w:szCs w:val="56"/>
          <w:lang w:val="en-US"/>
        </w:rPr>
      </w:pPr>
      <w:r w:rsidRPr="009D5BCC">
        <w:rPr>
          <w:color w:val="4472C4" w:themeColor="accent1"/>
          <w:sz w:val="72"/>
          <w:szCs w:val="56"/>
          <w:lang w:val="en-US"/>
        </w:rPr>
        <w:t>Bootstrap</w:t>
      </w:r>
    </w:p>
    <w:p w14:paraId="7707EA93" w14:textId="26ACBE78" w:rsidR="00923CC2" w:rsidRPr="00CB2A54" w:rsidRDefault="009D5BCC">
      <w:pPr>
        <w:rPr>
          <w:b/>
          <w:bCs/>
          <w:color w:val="7030A0"/>
          <w:lang w:val="en-US"/>
        </w:rPr>
      </w:pPr>
      <w:r w:rsidRPr="00CB2A54">
        <w:rPr>
          <w:b/>
          <w:bCs/>
          <w:color w:val="7030A0"/>
          <w:lang w:val="en-US"/>
        </w:rPr>
        <w:t>What is Bootstrap?</w:t>
      </w:r>
    </w:p>
    <w:p w14:paraId="54683A52" w14:textId="0871A894" w:rsidR="009D5BCC" w:rsidRDefault="009D5BCC">
      <w:pPr>
        <w:rPr>
          <w:lang w:val="en-US"/>
        </w:rPr>
      </w:pPr>
      <w:r>
        <w:rPr>
          <w:lang w:val="en-US"/>
        </w:rPr>
        <w:t>“Bootstrap is a powerful, feature-packed frontend toolkit, Buid anything-from prototype to production  - in minutes.” It has prebuilt css files</w:t>
      </w:r>
    </w:p>
    <w:p w14:paraId="2DAFECB2" w14:textId="2F75D88F" w:rsidR="009D5BCC" w:rsidRPr="00CB2A54" w:rsidRDefault="009D5BCC">
      <w:pPr>
        <w:rPr>
          <w:b/>
          <w:bCs/>
          <w:color w:val="7030A0"/>
          <w:lang w:val="en-US"/>
        </w:rPr>
      </w:pPr>
      <w:r w:rsidRPr="00CB2A54">
        <w:rPr>
          <w:b/>
          <w:bCs/>
          <w:color w:val="7030A0"/>
          <w:lang w:val="en-US"/>
        </w:rPr>
        <w:t>Advantages</w:t>
      </w:r>
    </w:p>
    <w:p w14:paraId="791BFA92" w14:textId="483DDB43" w:rsidR="009D5BCC" w:rsidRDefault="009D5BCC" w:rsidP="009D5B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Makes Development Faster &amp; Easier</w:t>
      </w:r>
    </w:p>
    <w:p w14:paraId="1FB9062E" w14:textId="0415FF7A" w:rsidR="009D5BCC" w:rsidRDefault="009D5BCC" w:rsidP="009D5B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Good choice of pre-built components</w:t>
      </w:r>
      <w:r w:rsidR="00CB2A54">
        <w:rPr>
          <w:lang w:val="en-US"/>
        </w:rPr>
        <w:t xml:space="preserve"> (responsive)</w:t>
      </w:r>
    </w:p>
    <w:p w14:paraId="07B459AD" w14:textId="430B8036" w:rsidR="009D5BCC" w:rsidRDefault="009D5BCC" w:rsidP="009D5B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Good </w:t>
      </w:r>
      <w:r w:rsidR="00CB2A54">
        <w:rPr>
          <w:lang w:val="en-US"/>
        </w:rPr>
        <w:t>Browser</w:t>
      </w:r>
      <w:r>
        <w:rPr>
          <w:lang w:val="en-US"/>
        </w:rPr>
        <w:t xml:space="preserve"> Compatibility</w:t>
      </w:r>
    </w:p>
    <w:p w14:paraId="06C3BD11" w14:textId="14D66C4C" w:rsidR="00CB2A54" w:rsidRDefault="00CB2A54" w:rsidP="00CB2A54">
      <w:pPr>
        <w:rPr>
          <w:lang w:val="en-US"/>
        </w:rPr>
      </w:pPr>
      <w:r w:rsidRPr="00EA3BC7">
        <w:rPr>
          <w:b/>
          <w:bCs/>
          <w:color w:val="7030A0"/>
          <w:lang w:val="en-US"/>
        </w:rPr>
        <w:t>CDN</w:t>
      </w:r>
      <w:r w:rsidRPr="00EA3BC7">
        <w:rPr>
          <w:color w:val="7030A0"/>
          <w:lang w:val="en-US"/>
        </w:rPr>
        <w:t xml:space="preserve"> </w:t>
      </w:r>
      <w:r>
        <w:rPr>
          <w:lang w:val="en-US"/>
        </w:rPr>
        <w:t>– Content Delivery Network</w:t>
      </w:r>
    </w:p>
    <w:p w14:paraId="46370ECF" w14:textId="3B88D33C" w:rsidR="00CB2A54" w:rsidRDefault="00CB2A54" w:rsidP="00EA3BC7">
      <w:pPr>
        <w:pStyle w:val="ListParagraph"/>
        <w:numPr>
          <w:ilvl w:val="0"/>
          <w:numId w:val="2"/>
        </w:numPr>
        <w:rPr>
          <w:lang w:val="en-US"/>
        </w:rPr>
      </w:pPr>
      <w:r w:rsidRPr="00EA3BC7">
        <w:rPr>
          <w:lang w:val="en-US"/>
        </w:rPr>
        <w:t>It is a network of computers</w:t>
      </w:r>
    </w:p>
    <w:p w14:paraId="06A63E9D" w14:textId="6C3A291E" w:rsidR="00EA3BC7" w:rsidRDefault="00EA3BC7" w:rsidP="00EA3BC7">
      <w:pPr>
        <w:rPr>
          <w:lang w:val="en-US"/>
        </w:rPr>
      </w:pPr>
      <w:r w:rsidRPr="00EA3BC7">
        <w:rPr>
          <w:b/>
          <w:bCs/>
          <w:color w:val="7030A0"/>
          <w:lang w:val="en-US"/>
        </w:rPr>
        <w:t>Components</w:t>
      </w:r>
      <w:r w:rsidRPr="00EA3BC7">
        <w:rPr>
          <w:color w:val="7030A0"/>
          <w:lang w:val="en-US"/>
        </w:rPr>
        <w:t xml:space="preserve"> </w:t>
      </w:r>
      <w:r>
        <w:rPr>
          <w:lang w:val="en-US"/>
        </w:rPr>
        <w:t>– pre-build and reusable piece of user interface (UI) (eg – button, forms)</w:t>
      </w:r>
    </w:p>
    <w:p w14:paraId="5A5EA15C" w14:textId="4B6AF757" w:rsidR="00EA3BC7" w:rsidRDefault="00EA3BC7" w:rsidP="00EA3BC7">
      <w:pPr>
        <w:rPr>
          <w:lang w:val="en-US"/>
        </w:rPr>
      </w:pPr>
      <w:r w:rsidRPr="00EA3BC7">
        <w:rPr>
          <w:b/>
          <w:bCs/>
          <w:color w:val="7030A0"/>
          <w:lang w:val="en-US"/>
        </w:rPr>
        <w:t>Layouts</w:t>
      </w:r>
      <w:r>
        <w:rPr>
          <w:b/>
          <w:bCs/>
          <w:color w:val="7030A0"/>
          <w:lang w:val="en-US"/>
        </w:rPr>
        <w:t xml:space="preserve"> – </w:t>
      </w:r>
      <w:r>
        <w:rPr>
          <w:lang w:val="en-US"/>
        </w:rPr>
        <w:t>overall structure and arrangement of the elements (eg – container, grid)</w:t>
      </w:r>
    </w:p>
    <w:p w14:paraId="6C643167" w14:textId="20C182C1" w:rsidR="00E470E2" w:rsidRPr="00EA3BC7" w:rsidRDefault="00E470E2" w:rsidP="00EA3BC7">
      <w:pPr>
        <w:rPr>
          <w:lang w:val="en-US"/>
        </w:rPr>
      </w:pPr>
      <w:r w:rsidRPr="00E470E2">
        <w:rPr>
          <w:b/>
          <w:bCs/>
          <w:lang w:val="en-US"/>
        </w:rPr>
        <w:t>Container layout</w:t>
      </w:r>
      <w:r>
        <w:rPr>
          <w:lang w:val="en-US"/>
        </w:rPr>
        <w:t xml:space="preserve"> – we can control the width our content is occupying </w:t>
      </w:r>
    </w:p>
    <w:p w14:paraId="26FC9605" w14:textId="77777777" w:rsidR="00EA3BC7" w:rsidRPr="00CB2A54" w:rsidRDefault="00EA3BC7" w:rsidP="00CB2A54">
      <w:pPr>
        <w:rPr>
          <w:lang w:val="en-US"/>
        </w:rPr>
      </w:pPr>
    </w:p>
    <w:sectPr w:rsidR="00EA3BC7" w:rsidRPr="00CB2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BD20A6"/>
    <w:multiLevelType w:val="hybridMultilevel"/>
    <w:tmpl w:val="54465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DC3E85"/>
    <w:multiLevelType w:val="hybridMultilevel"/>
    <w:tmpl w:val="6C0ED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9651531">
    <w:abstractNumId w:val="0"/>
  </w:num>
  <w:num w:numId="2" w16cid:durableId="435565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BCC"/>
    <w:rsid w:val="00731EB5"/>
    <w:rsid w:val="00923CC2"/>
    <w:rsid w:val="009D5BCC"/>
    <w:rsid w:val="00B03C66"/>
    <w:rsid w:val="00CB2A54"/>
    <w:rsid w:val="00E470E2"/>
    <w:rsid w:val="00EA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863FA5"/>
  <w15:chartTrackingRefBased/>
  <w15:docId w15:val="{74B64005-A49A-4099-B933-B595BFF8B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83</Words>
  <Characters>506</Characters>
  <Application>Microsoft Office Word</Application>
  <DocSecurity>0</DocSecurity>
  <Lines>13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DUGAR</dc:creator>
  <cp:keywords/>
  <dc:description/>
  <cp:lastModifiedBy>DIVYANSHU DUGAR</cp:lastModifiedBy>
  <cp:revision>1</cp:revision>
  <dcterms:created xsi:type="dcterms:W3CDTF">2024-04-21T22:04:00Z</dcterms:created>
  <dcterms:modified xsi:type="dcterms:W3CDTF">2024-04-21T23:18:00Z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7d1c64d0-c1a8-4065-8116-c3d780ab1533</vt:lpwstr>
  </property>
</Properties>
</file>