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Project Report Template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A CRM APPLICATION FOR SCHOOL/COLLEGES</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30" w:right="0" w:hanging="510"/>
        <w:jc w:val="left"/>
        <w:rPr>
          <w:rFonts w:ascii="Cambria" w:cs="Cambria" w:eastAsia="Cambria" w:hAnsi="Cambria"/>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project aim is to provide real-time knowledge for all the students who have basic knowledge of Salesforce and Looking for a real-time project. This project will also help those professionals who are in cross-technology and want to switch to Salesforce. With the help of this project theymwill gain knowledge and can include it into their resume as well.</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30" w:right="0" w:hanging="510"/>
        <w:jc w:val="left"/>
        <w:rPr>
          <w:rFonts w:ascii="Cambria" w:cs="Cambria" w:eastAsia="Cambria" w:hAnsi="Cambria"/>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 CRM system provides educational organisation with the data they need to make informed decisions about recruitment, marketing, and other key areas. It also allows you to improve student engagement by tracking student interactions and providing personalised communication.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Problem Definition &amp; Design Thinking</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30" w:right="0" w:hanging="510"/>
        <w:jc w:val="left"/>
        <w:rPr>
          <w:rFonts w:ascii="Cambria" w:cs="Cambria" w:eastAsia="Cambria" w:hAnsi="Cambria"/>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Empathy Map</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0" w:right="0" w:firstLine="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Pr>
        <w:drawing>
          <wp:inline distB="0" distT="0" distL="0" distR="0">
            <wp:extent cx="3798570" cy="768318"/>
            <wp:effectExtent b="0" l="0" r="0" t="0"/>
            <wp:docPr descr="Screenshot_2023-04-13-18-50-47-382_com.google.android.apps.docs.jpg" id="6" name="image2.png"/>
            <a:graphic>
              <a:graphicData uri="http://schemas.openxmlformats.org/drawingml/2006/picture">
                <pic:pic>
                  <pic:nvPicPr>
                    <pic:cNvPr descr="Screenshot_2023-04-13-18-50-47-382_com.google.android.apps.docs.jpg" id="0" name="image2.png"/>
                    <pic:cNvPicPr preferRelativeResize="0"/>
                  </pic:nvPicPr>
                  <pic:blipFill>
                    <a:blip r:embed="rId7"/>
                    <a:srcRect b="0" l="0" r="0" t="0"/>
                    <a:stretch>
                      <a:fillRect/>
                    </a:stretch>
                  </pic:blipFill>
                  <pic:spPr>
                    <a:xfrm>
                      <a:off x="0" y="0"/>
                      <a:ext cx="3798570" cy="76831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30" w:right="0" w:hanging="510"/>
        <w:jc w:val="left"/>
        <w:rPr>
          <w:rFonts w:ascii="Cambria" w:cs="Cambria" w:eastAsia="Cambria" w:hAnsi="Cambria"/>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Ideation and Brainstorming Map</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0" w:right="0" w:firstLine="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Pr>
        <w:drawing>
          <wp:inline distB="0" distT="0" distL="0" distR="0">
            <wp:extent cx="3798570" cy="600248"/>
            <wp:effectExtent b="0" l="0" r="0" t="0"/>
            <wp:docPr descr="Screenshot_2023-04-13-18-51-09-279_com.google.android.apps.docs.jpg" id="8" name="image4.png"/>
            <a:graphic>
              <a:graphicData uri="http://schemas.openxmlformats.org/drawingml/2006/picture">
                <pic:pic>
                  <pic:nvPicPr>
                    <pic:cNvPr descr="Screenshot_2023-04-13-18-51-09-279_com.google.android.apps.docs.jpg" id="0" name="image4.png"/>
                    <pic:cNvPicPr preferRelativeResize="0"/>
                  </pic:nvPicPr>
                  <pic:blipFill>
                    <a:blip r:embed="rId8"/>
                    <a:srcRect b="0" l="0" r="0" t="0"/>
                    <a:stretch>
                      <a:fillRect/>
                    </a:stretch>
                  </pic:blipFill>
                  <pic:spPr>
                    <a:xfrm>
                      <a:off x="0" y="0"/>
                      <a:ext cx="3798570" cy="60024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Data Model</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Object</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Field label</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Data type</w:t>
            </w:r>
          </w:p>
        </w:tc>
      </w:tr>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School</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Phone Number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Number of Students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Highest mark</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Text area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Phone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Roll-up summary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Roll-up summary</w:t>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Student</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Phone-Number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School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Class</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Phone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Master-detail relationship</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Picklist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Number</w:t>
            </w:r>
          </w:p>
        </w:tc>
      </w:tr>
      <w:tr>
        <w:trPr>
          <w:cantSplit w:val="0"/>
          <w:tblHeader w:val="0"/>
        </w:trP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Parent</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Parent Address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Parent Address</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Text Area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Phone</w:t>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3.2 </w:t>
      </w:r>
      <w:r w:rsidDel="00000000" w:rsidR="00000000" w:rsidRPr="00000000">
        <w:rPr>
          <w:rFonts w:ascii="Cambria" w:cs="Cambria" w:eastAsia="Cambria" w:hAnsi="Cambria"/>
          <w:b w:val="0"/>
          <w:i w:val="0"/>
          <w:smallCaps w:val="0"/>
          <w:strike w:val="0"/>
          <w:color w:val="000000"/>
          <w:sz w:val="22"/>
          <w:szCs w:val="22"/>
          <w:u w:val="single"/>
          <w:shd w:fill="auto" w:val="clear"/>
          <w:vertAlign w:val="baseline"/>
          <w:rtl w:val="0"/>
        </w:rPr>
        <w:t xml:space="preserve">Activity &amp; Screenshot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We done empathy map and brain storming and uploaded in Github.  Alos we done the trailhead badges completion and earn points.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1162260" cy="966367"/>
            <wp:effectExtent b="0" l="0" r="0" t="0"/>
            <wp:docPr descr="IMG-20230413-WA0028.jpg" id="7" name="image5.png"/>
            <a:graphic>
              <a:graphicData uri="http://schemas.openxmlformats.org/drawingml/2006/picture">
                <pic:pic>
                  <pic:nvPicPr>
                    <pic:cNvPr descr="IMG-20230413-WA0028.jpg" id="0" name="image5.png"/>
                    <pic:cNvPicPr preferRelativeResize="0"/>
                  </pic:nvPicPr>
                  <pic:blipFill>
                    <a:blip r:embed="rId9"/>
                    <a:srcRect b="0" l="0" r="0" t="0"/>
                    <a:stretch>
                      <a:fillRect/>
                    </a:stretch>
                  </pic:blipFill>
                  <pic:spPr>
                    <a:xfrm>
                      <a:off x="0" y="0"/>
                      <a:ext cx="1162260" cy="966367"/>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919752" cy="1199682"/>
            <wp:effectExtent b="0" l="0" r="0" t="0"/>
            <wp:docPr descr="IMG-20230413-WA0027 (1).jpg" id="10" name="image3.png"/>
            <a:graphic>
              <a:graphicData uri="http://schemas.openxmlformats.org/drawingml/2006/picture">
                <pic:pic>
                  <pic:nvPicPr>
                    <pic:cNvPr descr="IMG-20230413-WA0027 (1).jpg" id="0" name="image3.png"/>
                    <pic:cNvPicPr preferRelativeResize="0"/>
                  </pic:nvPicPr>
                  <pic:blipFill>
                    <a:blip r:embed="rId10"/>
                    <a:srcRect b="0" l="0" r="0" t="0"/>
                    <a:stretch>
                      <a:fillRect/>
                    </a:stretch>
                  </pic:blipFill>
                  <pic:spPr>
                    <a:xfrm>
                      <a:off x="0" y="0"/>
                      <a:ext cx="919752" cy="1199682"/>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884238" cy="1034716"/>
            <wp:effectExtent b="0" l="0" r="0" t="0"/>
            <wp:docPr descr="IMG-20230413-WA0026 (2).jpg" id="9" name="image1.png"/>
            <a:graphic>
              <a:graphicData uri="http://schemas.openxmlformats.org/drawingml/2006/picture">
                <pic:pic>
                  <pic:nvPicPr>
                    <pic:cNvPr descr="IMG-20230413-WA0026 (2).jpg" id="0" name="image1.png"/>
                    <pic:cNvPicPr preferRelativeResize="0"/>
                  </pic:nvPicPr>
                  <pic:blipFill>
                    <a:blip r:embed="rId11"/>
                    <a:srcRect b="0" l="0" r="0" t="0"/>
                    <a:stretch>
                      <a:fillRect/>
                    </a:stretch>
                  </pic:blipFill>
                  <pic:spPr>
                    <a:xfrm>
                      <a:off x="0" y="0"/>
                      <a:ext cx="884238" cy="103471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Trailhead Profile Public URL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Team Lead :https://trailblazer.me/id/ddarshini9</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Team Member 1: https://trailblazer.me/id/gsurya52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Team Member 2: https://trailblazer.me/id/dhart243</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Team Member 3: </w:t>
      </w:r>
      <w:hyperlink r:id="rId12">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https://trailblazer.me/id/pgayathri30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Advantages &amp; Disadvantages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single"/>
          <w:shd w:fill="auto" w:val="clear"/>
          <w:vertAlign w:val="baseline"/>
          <w:rtl w:val="0"/>
        </w:rPr>
        <w:t xml:space="preserve">Advantages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Personalised communication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Improved enrolments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Lead management</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Increased revenue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Automated communication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mbria" w:cs="Cambria" w:eastAsia="Cambria" w:hAnsi="Cambria"/>
          <w:b w:val="0"/>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single"/>
          <w:shd w:fill="auto" w:val="clear"/>
          <w:vertAlign w:val="baseline"/>
          <w:rtl w:val="0"/>
        </w:rPr>
        <w:t xml:space="preserve">Disadvantages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Record less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Overhead</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Technical support</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Security issues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Applications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767"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Banking</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767"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767"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Insurance and Health care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Salesforce can be used to manage orders from retail stores and distributions, including tracking orders, processing payments, and managing inventory levels.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Future Scope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CRM as a single source of truth, more and deeper automations, customer intelligence is king, keeping customers happy keeps them coming back.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1230" w:hanging="510"/>
      </w:pPr>
      <w:rPr>
        <w:b w:val="1"/>
      </w:rPr>
    </w:lvl>
    <w:lvl w:ilvl="2">
      <w:start w:val="1"/>
      <w:numFmt w:val="decimal"/>
      <w:lvlText w:val="%1.%2.%3"/>
      <w:lvlJc w:val="left"/>
      <w:pPr>
        <w:ind w:left="1800" w:hanging="720"/>
      </w:pPr>
      <w:rPr>
        <w:b w:val="1"/>
      </w:rPr>
    </w:lvl>
    <w:lvl w:ilvl="3">
      <w:start w:val="1"/>
      <w:numFmt w:val="decimal"/>
      <w:lvlText w:val="%1.%2.%3.%4"/>
      <w:lvlJc w:val="left"/>
      <w:pPr>
        <w:ind w:left="2520" w:hanging="1080"/>
      </w:pPr>
      <w:rPr>
        <w:b w:val="1"/>
      </w:rPr>
    </w:lvl>
    <w:lvl w:ilvl="4">
      <w:start w:val="1"/>
      <w:numFmt w:val="decimal"/>
      <w:lvlText w:val="%1.%2.%3.%4.%5"/>
      <w:lvlJc w:val="left"/>
      <w:pPr>
        <w:ind w:left="2880" w:hanging="1080"/>
      </w:pPr>
      <w:rPr>
        <w:b w:val="1"/>
      </w:rPr>
    </w:lvl>
    <w:lvl w:ilvl="5">
      <w:start w:val="1"/>
      <w:numFmt w:val="decimal"/>
      <w:lvlText w:val="%1.%2.%3.%4.%5.%6"/>
      <w:lvlJc w:val="left"/>
      <w:pPr>
        <w:ind w:left="3600" w:hanging="1440"/>
      </w:pPr>
      <w:rPr>
        <w:b w:val="1"/>
      </w:rPr>
    </w:lvl>
    <w:lvl w:ilvl="6">
      <w:start w:val="1"/>
      <w:numFmt w:val="decimal"/>
      <w:lvlText w:val="%1.%2.%3.%4.%5.%6.%7"/>
      <w:lvlJc w:val="left"/>
      <w:pPr>
        <w:ind w:left="3960" w:hanging="1440"/>
      </w:pPr>
      <w:rPr>
        <w:b w:val="1"/>
      </w:rPr>
    </w:lvl>
    <w:lvl w:ilvl="7">
      <w:start w:val="1"/>
      <w:numFmt w:val="decimal"/>
      <w:lvlText w:val="%1.%2.%3.%4.%5.%6.%7.%8"/>
      <w:lvlJc w:val="left"/>
      <w:pPr>
        <w:ind w:left="4680" w:hanging="1800"/>
      </w:pPr>
      <w:rPr>
        <w:b w:val="1"/>
      </w:rPr>
    </w:lvl>
    <w:lvl w:ilvl="8">
      <w:start w:val="1"/>
      <w:numFmt w:val="decimal"/>
      <w:lvlText w:val="%1.%2.%3.%4.%5.%6.%7.%8.%9"/>
      <w:lvlJc w:val="left"/>
      <w:pPr>
        <w:ind w:left="5040" w:hanging="1800"/>
      </w:pPr>
      <w:rPr>
        <w:b w:val="1"/>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1767" w:hanging="360"/>
      </w:pPr>
      <w:rPr>
        <w:rFonts w:ascii="Noto Sans Symbols" w:cs="Noto Sans Symbols" w:eastAsia="Noto Sans Symbols" w:hAnsi="Noto Sans Symbols"/>
      </w:rPr>
    </w:lvl>
    <w:lvl w:ilvl="1">
      <w:start w:val="1"/>
      <w:numFmt w:val="bullet"/>
      <w:lvlText w:val="o"/>
      <w:lvlJc w:val="left"/>
      <w:pPr>
        <w:ind w:left="2487" w:hanging="360"/>
      </w:pPr>
      <w:rPr>
        <w:rFonts w:ascii="Courier New" w:cs="Courier New" w:eastAsia="Courier New" w:hAnsi="Courier New"/>
      </w:rPr>
    </w:lvl>
    <w:lvl w:ilvl="2">
      <w:start w:val="1"/>
      <w:numFmt w:val="bullet"/>
      <w:lvlText w:val="▪"/>
      <w:lvlJc w:val="left"/>
      <w:pPr>
        <w:ind w:left="3207" w:hanging="360"/>
      </w:pPr>
      <w:rPr>
        <w:rFonts w:ascii="Noto Sans Symbols" w:cs="Noto Sans Symbols" w:eastAsia="Noto Sans Symbols" w:hAnsi="Noto Sans Symbols"/>
      </w:rPr>
    </w:lvl>
    <w:lvl w:ilvl="3">
      <w:start w:val="1"/>
      <w:numFmt w:val="bullet"/>
      <w:lvlText w:val="●"/>
      <w:lvlJc w:val="left"/>
      <w:pPr>
        <w:ind w:left="3927" w:hanging="360"/>
      </w:pPr>
      <w:rPr>
        <w:rFonts w:ascii="Noto Sans Symbols" w:cs="Noto Sans Symbols" w:eastAsia="Noto Sans Symbols" w:hAnsi="Noto Sans Symbols"/>
      </w:rPr>
    </w:lvl>
    <w:lvl w:ilvl="4">
      <w:start w:val="1"/>
      <w:numFmt w:val="bullet"/>
      <w:lvlText w:val="o"/>
      <w:lvlJc w:val="left"/>
      <w:pPr>
        <w:ind w:left="4647" w:hanging="360"/>
      </w:pPr>
      <w:rPr>
        <w:rFonts w:ascii="Courier New" w:cs="Courier New" w:eastAsia="Courier New" w:hAnsi="Courier New"/>
      </w:rPr>
    </w:lvl>
    <w:lvl w:ilvl="5">
      <w:start w:val="1"/>
      <w:numFmt w:val="bullet"/>
      <w:lvlText w:val="▪"/>
      <w:lvlJc w:val="left"/>
      <w:pPr>
        <w:ind w:left="5367" w:hanging="360"/>
      </w:pPr>
      <w:rPr>
        <w:rFonts w:ascii="Noto Sans Symbols" w:cs="Noto Sans Symbols" w:eastAsia="Noto Sans Symbols" w:hAnsi="Noto Sans Symbols"/>
      </w:rPr>
    </w:lvl>
    <w:lvl w:ilvl="6">
      <w:start w:val="1"/>
      <w:numFmt w:val="bullet"/>
      <w:lvlText w:val="●"/>
      <w:lvlJc w:val="left"/>
      <w:pPr>
        <w:ind w:left="6087" w:hanging="360"/>
      </w:pPr>
      <w:rPr>
        <w:rFonts w:ascii="Noto Sans Symbols" w:cs="Noto Sans Symbols" w:eastAsia="Noto Sans Symbols" w:hAnsi="Noto Sans Symbols"/>
      </w:rPr>
    </w:lvl>
    <w:lvl w:ilvl="7">
      <w:start w:val="1"/>
      <w:numFmt w:val="bullet"/>
      <w:lvlText w:val="o"/>
      <w:lvlJc w:val="left"/>
      <w:pPr>
        <w:ind w:left="6807" w:hanging="360"/>
      </w:pPr>
      <w:rPr>
        <w:rFonts w:ascii="Courier New" w:cs="Courier New" w:eastAsia="Courier New" w:hAnsi="Courier New"/>
      </w:rPr>
    </w:lvl>
    <w:lvl w:ilvl="8">
      <w:start w:val="1"/>
      <w:numFmt w:val="bullet"/>
      <w:lvlText w:val="▪"/>
      <w:lvlJc w:val="left"/>
      <w:pPr>
        <w:ind w:left="752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yperlink" Target="https://trailblazer.me/id/pgayathri30"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5tzE3sulRfe9PkWNSmA9nJMeg==">AMUW2mXLZiVPWUAnAtyaSb4+bSW3lCyjxxAt47XLyNxReByyBLAfeYC/ThES1+uXuHmSSfdQUHz+nF2g+Uz7c0IYMIDvf/rTBXe9Yfa/4agy1ug9Nhgkn+I=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