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7F" w:rsidRDefault="00A05611" w:rsidP="00A05611">
      <w:pPr>
        <w:pStyle w:val="ListParagraph"/>
        <w:numPr>
          <w:ilvl w:val="0"/>
          <w:numId w:val="1"/>
        </w:numPr>
      </w:pPr>
      <w:r>
        <w:t>Create a project (entity and application) that uses content server. Topic of help to refer: “</w:t>
      </w:r>
      <w:r w:rsidRPr="00A05611">
        <w:t>Developing application in Process Platform</w:t>
      </w:r>
      <w:r>
        <w:t>”</w:t>
      </w:r>
      <w:r w:rsidR="000F35FE">
        <w:t>.</w:t>
      </w:r>
    </w:p>
    <w:p w:rsidR="000F35FE" w:rsidRDefault="000F35FE" w:rsidP="000F35FE">
      <w:pPr>
        <w:pStyle w:val="ListParagraph"/>
        <w:numPr>
          <w:ilvl w:val="0"/>
          <w:numId w:val="1"/>
        </w:numPr>
      </w:pPr>
      <w:r>
        <w:t>Configure user details on process platform for content server. Topic of help to refer: “</w:t>
      </w:r>
      <w:r w:rsidRPr="000F35FE">
        <w:t>Configuring Process Platform in Content Server</w:t>
      </w:r>
      <w:r>
        <w:t>”.</w:t>
      </w:r>
    </w:p>
    <w:p w:rsidR="000F35FE" w:rsidRDefault="007D66B7" w:rsidP="00DF4153">
      <w:pPr>
        <w:pStyle w:val="ListParagraph"/>
        <w:numPr>
          <w:ilvl w:val="0"/>
          <w:numId w:val="1"/>
        </w:numPr>
      </w:pPr>
      <w:r>
        <w:t>Configuration to be done on content server. Topic of help to refer: “</w:t>
      </w:r>
      <w:r w:rsidRPr="007D66B7">
        <w:t>Configuration in Content Server</w:t>
      </w:r>
      <w:r>
        <w:t>”</w:t>
      </w:r>
      <w:r w:rsidR="00741902">
        <w:t xml:space="preserve">. Follow the steps for both </w:t>
      </w:r>
      <w:r w:rsidR="008B4A95">
        <w:t>“</w:t>
      </w:r>
      <w:bookmarkStart w:id="0" w:name="OLE_LINK1"/>
      <w:bookmarkStart w:id="1" w:name="OLE_LINK2"/>
      <w:bookmarkStart w:id="2" w:name="OLE_LINK3"/>
      <w:r w:rsidR="00741902">
        <w:t>connected workspaces</w:t>
      </w:r>
      <w:bookmarkEnd w:id="0"/>
      <w:bookmarkEnd w:id="1"/>
      <w:bookmarkEnd w:id="2"/>
      <w:r w:rsidR="008B4A95">
        <w:t>”</w:t>
      </w:r>
      <w:r w:rsidR="00741902">
        <w:t xml:space="preserve"> and </w:t>
      </w:r>
      <w:r w:rsidR="008B4A95">
        <w:t>“</w:t>
      </w:r>
      <w:bookmarkStart w:id="3" w:name="OLE_LINK4"/>
      <w:bookmarkStart w:id="4" w:name="OLE_LINK5"/>
      <w:bookmarkStart w:id="5" w:name="OLE_LINK6"/>
      <w:r w:rsidR="00741902">
        <w:t>extended ecm</w:t>
      </w:r>
      <w:bookmarkEnd w:id="3"/>
      <w:bookmarkEnd w:id="4"/>
      <w:bookmarkEnd w:id="5"/>
      <w:r w:rsidR="008B4A95">
        <w:t>” By referring topic “</w:t>
      </w:r>
      <w:r w:rsidR="00DF4153" w:rsidRPr="00DF4153">
        <w:t>Configurations in Connected Workspaces</w:t>
      </w:r>
      <w:r w:rsidR="008B4A95">
        <w:t>” and “</w:t>
      </w:r>
      <w:r w:rsidR="00DF4153" w:rsidRPr="00DF4153">
        <w:t>Configurations in xECM</w:t>
      </w:r>
      <w:r w:rsidR="00DF4153">
        <w:t>” respectively</w:t>
      </w:r>
      <w:r w:rsidR="00741902">
        <w:t>.</w:t>
      </w:r>
    </w:p>
    <w:p w:rsidR="008C6467" w:rsidRDefault="0001785E" w:rsidP="008C6467">
      <w:pPr>
        <w:pStyle w:val="ListParagraph"/>
      </w:pPr>
      <w:r w:rsidRPr="00882C20">
        <w:rPr>
          <w:b/>
        </w:rPr>
        <w:t>Note</w:t>
      </w:r>
      <w:r>
        <w:t xml:space="preserve">: </w:t>
      </w:r>
      <w:r w:rsidR="00DA3DAA">
        <w:t xml:space="preserve">While doing “Configurations in </w:t>
      </w:r>
      <w:r w:rsidR="00882C20">
        <w:t>xECM” make</w:t>
      </w:r>
      <w:r w:rsidR="00DA3DAA">
        <w:t xml:space="preserve"> sure to add the following entry into tomcat-users.xml to avoid the user privilege issue. </w:t>
      </w:r>
      <w:r w:rsidRPr="0001785E">
        <w:t>&lt;user username="sysadmin" password="123@admin" roles="admin-gui,manager-gui,tomeeadmin"/&gt;</w:t>
      </w:r>
    </w:p>
    <w:p w:rsidR="00741902" w:rsidRDefault="008C6467" w:rsidP="008C6467">
      <w:pPr>
        <w:pStyle w:val="ListParagraph"/>
        <w:numPr>
          <w:ilvl w:val="0"/>
          <w:numId w:val="1"/>
        </w:numPr>
      </w:pPr>
      <w:r>
        <w:t>Make sure that OTDS resource are configured for both Process Platform and Content Server. Create same partition to be used by both resource. Resource and access role remain different. Add the url to trusted site list.</w:t>
      </w:r>
    </w:p>
    <w:p w:rsidR="00C675F9" w:rsidRDefault="00C675F9" w:rsidP="008C6467">
      <w:pPr>
        <w:pStyle w:val="ListParagraph"/>
        <w:numPr>
          <w:ilvl w:val="0"/>
          <w:numId w:val="1"/>
        </w:numPr>
      </w:pPr>
      <w:r>
        <w:t xml:space="preserve">Before configuring pp for content server makesure to deploy xecm webservice and cws-content </w:t>
      </w:r>
      <w:r w:rsidR="00713499">
        <w:t>webservice on</w:t>
      </w:r>
      <w:r>
        <w:t xml:space="preserve"> tomcat. This Tomcat needs to run on content server environment.</w:t>
      </w:r>
    </w:p>
    <w:p w:rsidR="008C6467" w:rsidRDefault="00F83868" w:rsidP="002C68FE">
      <w:pPr>
        <w:ind w:left="720"/>
      </w:pPr>
      <w:r>
        <w:t>Configuration on process platform to connect to content server.</w:t>
      </w:r>
      <w:r w:rsidR="002C68FE">
        <w:t xml:space="preserve"> Below topics help in Changing Document Store for Process Platform from default to Content Server.</w:t>
      </w:r>
      <w:r>
        <w:t xml:space="preserve"> </w:t>
      </w:r>
      <w:r w:rsidR="002C68FE">
        <w:t>T</w:t>
      </w:r>
      <w:r>
        <w:t xml:space="preserve">opic to </w:t>
      </w:r>
      <w:r w:rsidR="002C68FE">
        <w:t xml:space="preserve">help to </w:t>
      </w:r>
      <w:r>
        <w:t xml:space="preserve">refer: </w:t>
      </w:r>
    </w:p>
    <w:p w:rsidR="00EE4C13" w:rsidRDefault="00EE4C13" w:rsidP="00AC20C3">
      <w:pPr>
        <w:ind w:left="720"/>
      </w:pPr>
      <w:r>
        <w:t>Details steps:</w:t>
      </w:r>
    </w:p>
    <w:p w:rsidR="00EE4C13" w:rsidRDefault="00F56400" w:rsidP="00AC20C3">
      <w:pPr>
        <w:ind w:left="720"/>
      </w:pPr>
      <w:hyperlink r:id="rId5" w:history="1">
        <w:r w:rsidR="00AC20C3" w:rsidRPr="00DC07C5">
          <w:rPr>
            <w:rStyle w:val="Hyperlink"/>
          </w:rPr>
          <w:t>https://wiki.cordys.com/display/pp163/Creating+and+Modifying+Document+Store+Repository</w:t>
        </w:r>
      </w:hyperlink>
    </w:p>
    <w:p w:rsidR="00EE4C13" w:rsidRDefault="00EE4C13" w:rsidP="00AC20C3">
      <w:pPr>
        <w:ind w:left="720"/>
      </w:pPr>
      <w:r>
        <w:t>Support link for some specific configuration related to OTDS and Document Store Configurations:</w:t>
      </w:r>
    </w:p>
    <w:p w:rsidR="00AC20C3" w:rsidRDefault="00F56400" w:rsidP="00AC20C3">
      <w:pPr>
        <w:ind w:left="720"/>
      </w:pPr>
      <w:hyperlink r:id="rId6" w:history="1">
        <w:r w:rsidR="00EE4C13" w:rsidRPr="00DC07C5">
          <w:rPr>
            <w:rStyle w:val="Hyperlink"/>
          </w:rPr>
          <w:t>https://wiki.cordys.com/display/pp16/Configuring+Content+Server+with+Process+Platform</w:t>
        </w:r>
      </w:hyperlink>
    </w:p>
    <w:p w:rsidR="002C68FE" w:rsidRDefault="002C68FE" w:rsidP="0055507C"/>
    <w:p w:rsidR="00F82913" w:rsidRDefault="00AB6807" w:rsidP="00AC20C3">
      <w:pPr>
        <w:ind w:left="720"/>
      </w:pPr>
      <w:r>
        <w:t xml:space="preserve">If you create new resource for content server you need to add </w:t>
      </w:r>
      <w:r w:rsidR="00185777">
        <w:t xml:space="preserve">its Id </w:t>
      </w:r>
      <w:r w:rsidR="00180782">
        <w:t>into Content</w:t>
      </w:r>
      <w:r w:rsidR="00F82913">
        <w:t xml:space="preserve"> Server.</w:t>
      </w:r>
    </w:p>
    <w:p w:rsidR="00EE4C13" w:rsidRDefault="00F82913" w:rsidP="00AC20C3">
      <w:pPr>
        <w:ind w:left="720"/>
      </w:pPr>
      <w:r>
        <w:t>Search “</w:t>
      </w:r>
      <w:bookmarkStart w:id="6" w:name="otdsintegration"/>
      <w:r w:rsidRPr="006415FC">
        <w:rPr>
          <w:rFonts w:ascii="Arial" w:hAnsi="Arial" w:cs="Arial"/>
          <w:b/>
          <w:bCs/>
          <w:color w:val="000000" w:themeColor="text1"/>
          <w:sz w:val="17"/>
          <w:szCs w:val="17"/>
        </w:rPr>
        <w:t>Directory Services Integration Administration</w:t>
      </w:r>
      <w:bookmarkEnd w:id="6"/>
      <w:r>
        <w:t xml:space="preserve">” -&gt; </w:t>
      </w:r>
      <w:r w:rsidR="00A318DC">
        <w:t xml:space="preserve"> </w:t>
      </w:r>
      <w:hyperlink r:id="rId7" w:history="1">
        <w:r w:rsidRPr="006415FC">
          <w:rPr>
            <w:rStyle w:val="Hyperlink"/>
            <w:rFonts w:ascii="Arial" w:hAnsi="Arial" w:cs="Arial"/>
            <w:b/>
            <w:bCs/>
            <w:color w:val="000000" w:themeColor="text1"/>
            <w:sz w:val="17"/>
            <w:szCs w:val="17"/>
            <w:u w:val="none"/>
            <w:shd w:val="clear" w:color="auto" w:fill="F7F8F8"/>
          </w:rPr>
          <w:t>Configure Integration Settings</w:t>
        </w:r>
      </w:hyperlink>
      <w:r w:rsidRPr="006415FC">
        <w:rPr>
          <w:rFonts w:ascii="Arial" w:hAnsi="Arial" w:cs="Arial"/>
          <w:b/>
          <w:bCs/>
          <w:color w:val="555555"/>
          <w:sz w:val="17"/>
          <w:szCs w:val="17"/>
          <w:shd w:val="clear" w:color="auto" w:fill="F7F8F8"/>
        </w:rPr>
        <w:t> </w:t>
      </w:r>
      <w:r w:rsidR="00AB6807">
        <w:t>.</w:t>
      </w:r>
    </w:p>
    <w:p w:rsidR="00F56400" w:rsidRDefault="00F56400" w:rsidP="00AC20C3">
      <w:pPr>
        <w:ind w:left="720"/>
      </w:pPr>
    </w:p>
    <w:p w:rsidR="00F56400" w:rsidRDefault="00F56400" w:rsidP="00AC20C3">
      <w:pPr>
        <w:ind w:left="720"/>
      </w:pPr>
      <w:r>
        <w:t>R</w:t>
      </w:r>
      <w:bookmarkStart w:id="7" w:name="_GoBack"/>
      <w:bookmarkEnd w:id="7"/>
      <w:r w:rsidRPr="00F56400">
        <w:t>esource should be activated from CS and PS respectively and not from OTDS directly</w:t>
      </w:r>
    </w:p>
    <w:sectPr w:rsidR="00F5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B3503"/>
    <w:multiLevelType w:val="hybridMultilevel"/>
    <w:tmpl w:val="0ACA32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074"/>
    <w:rsid w:val="0001785E"/>
    <w:rsid w:val="000F35FE"/>
    <w:rsid w:val="00180782"/>
    <w:rsid w:val="00185777"/>
    <w:rsid w:val="002C68FE"/>
    <w:rsid w:val="003A0074"/>
    <w:rsid w:val="004F54F2"/>
    <w:rsid w:val="0055507C"/>
    <w:rsid w:val="00571738"/>
    <w:rsid w:val="006415FC"/>
    <w:rsid w:val="00713499"/>
    <w:rsid w:val="00741902"/>
    <w:rsid w:val="007D66B7"/>
    <w:rsid w:val="00882C20"/>
    <w:rsid w:val="008B4A95"/>
    <w:rsid w:val="008C6467"/>
    <w:rsid w:val="00947918"/>
    <w:rsid w:val="00A05611"/>
    <w:rsid w:val="00A318DC"/>
    <w:rsid w:val="00AB6807"/>
    <w:rsid w:val="00AC20C3"/>
    <w:rsid w:val="00BB087F"/>
    <w:rsid w:val="00C659ED"/>
    <w:rsid w:val="00C675F9"/>
    <w:rsid w:val="00DA3DAA"/>
    <w:rsid w:val="00DF4153"/>
    <w:rsid w:val="00EC3AEE"/>
    <w:rsid w:val="00EE4C13"/>
    <w:rsid w:val="00F56400"/>
    <w:rsid w:val="00F82913"/>
    <w:rsid w:val="00F8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CF473-E278-4580-8615-9914BF6A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611"/>
    <w:pPr>
      <w:ind w:left="720"/>
      <w:contextualSpacing/>
    </w:pPr>
  </w:style>
  <w:style w:type="character" w:styleId="Hyperlink">
    <w:name w:val="Hyperlink"/>
    <w:basedOn w:val="DefaultParagraphFont"/>
    <w:uiPriority w:val="99"/>
    <w:unhideWhenUsed/>
    <w:rsid w:val="00AC20C3"/>
    <w:rPr>
      <w:color w:val="0563C1" w:themeColor="hyperlink"/>
      <w:u w:val="single"/>
    </w:rPr>
  </w:style>
  <w:style w:type="character" w:styleId="FollowedHyperlink">
    <w:name w:val="FollowedHyperlink"/>
    <w:basedOn w:val="DefaultParagraphFont"/>
    <w:uiPriority w:val="99"/>
    <w:semiHidden/>
    <w:unhideWhenUsed/>
    <w:rsid w:val="00AB68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5218">
      <w:bodyDiv w:val="1"/>
      <w:marLeft w:val="0"/>
      <w:marRight w:val="0"/>
      <w:marTop w:val="0"/>
      <w:marBottom w:val="0"/>
      <w:divBdr>
        <w:top w:val="none" w:sz="0" w:space="0" w:color="auto"/>
        <w:left w:val="none" w:sz="0" w:space="0" w:color="auto"/>
        <w:bottom w:val="none" w:sz="0" w:space="0" w:color="auto"/>
        <w:right w:val="none" w:sz="0" w:space="0" w:color="auto"/>
      </w:divBdr>
    </w:div>
    <w:div w:id="209417336">
      <w:bodyDiv w:val="1"/>
      <w:marLeft w:val="0"/>
      <w:marRight w:val="0"/>
      <w:marTop w:val="0"/>
      <w:marBottom w:val="0"/>
      <w:divBdr>
        <w:top w:val="none" w:sz="0" w:space="0" w:color="auto"/>
        <w:left w:val="none" w:sz="0" w:space="0" w:color="auto"/>
        <w:bottom w:val="none" w:sz="0" w:space="0" w:color="auto"/>
        <w:right w:val="none" w:sz="0" w:space="0" w:color="auto"/>
      </w:divBdr>
    </w:div>
    <w:div w:id="949168654">
      <w:bodyDiv w:val="1"/>
      <w:marLeft w:val="0"/>
      <w:marRight w:val="0"/>
      <w:marTop w:val="0"/>
      <w:marBottom w:val="0"/>
      <w:divBdr>
        <w:top w:val="none" w:sz="0" w:space="0" w:color="auto"/>
        <w:left w:val="none" w:sz="0" w:space="0" w:color="auto"/>
        <w:bottom w:val="none" w:sz="0" w:space="0" w:color="auto"/>
        <w:right w:val="none" w:sz="0" w:space="0" w:color="auto"/>
      </w:divBdr>
    </w:div>
    <w:div w:id="1122767762">
      <w:bodyDiv w:val="1"/>
      <w:marLeft w:val="0"/>
      <w:marRight w:val="0"/>
      <w:marTop w:val="0"/>
      <w:marBottom w:val="0"/>
      <w:divBdr>
        <w:top w:val="none" w:sz="0" w:space="0" w:color="auto"/>
        <w:left w:val="none" w:sz="0" w:space="0" w:color="auto"/>
        <w:bottom w:val="none" w:sz="0" w:space="0" w:color="auto"/>
        <w:right w:val="none" w:sz="0" w:space="0" w:color="auto"/>
      </w:divBdr>
    </w:div>
    <w:div w:id="1986355945">
      <w:bodyDiv w:val="1"/>
      <w:marLeft w:val="0"/>
      <w:marRight w:val="0"/>
      <w:marTop w:val="0"/>
      <w:marBottom w:val="0"/>
      <w:divBdr>
        <w:top w:val="none" w:sz="0" w:space="0" w:color="auto"/>
        <w:left w:val="none" w:sz="0" w:space="0" w:color="auto"/>
        <w:bottom w:val="none" w:sz="0" w:space="0" w:color="auto"/>
        <w:right w:val="none" w:sz="0" w:space="0" w:color="auto"/>
      </w:divBdr>
    </w:div>
    <w:div w:id="210811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ntentsrvdev.localdomain.com/OTCS/cs.exe?func=otdsintegration.sett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cordys.com/display/pp16/Configuring+Content+Server+with+Process+Platform" TargetMode="External"/><Relationship Id="rId5" Type="http://schemas.openxmlformats.org/officeDocument/2006/relationships/hyperlink" Target="https://wiki.cordys.com/display/pp163/Creating+and+Modifying+Document+Store+Reposi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Rana</dc:creator>
  <cp:keywords/>
  <dc:description/>
  <cp:lastModifiedBy>Divya J. Rathod</cp:lastModifiedBy>
  <cp:revision>45</cp:revision>
  <dcterms:created xsi:type="dcterms:W3CDTF">2018-01-22T05:43:00Z</dcterms:created>
  <dcterms:modified xsi:type="dcterms:W3CDTF">2019-01-31T13:35:00Z</dcterms:modified>
</cp:coreProperties>
</file>