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94C421" w14:paraId="6688E071" wp14:textId="00B32918">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Problem </w:t>
      </w:r>
      <w:r w:rsidRPr="6294C421" w:rsidR="6294C421">
        <w:rPr>
          <w:rFonts w:ascii="Times New Roman" w:hAnsi="Times New Roman" w:eastAsia="Times New Roman" w:cs="Times New Roman"/>
          <w:b w:val="1"/>
          <w:bCs w:val="1"/>
          <w:i w:val="0"/>
          <w:iCs w:val="0"/>
          <w:noProof w:val="0"/>
          <w:color w:val="000000" w:themeColor="text1" w:themeTint="FF" w:themeShade="FF"/>
          <w:sz w:val="28"/>
          <w:szCs w:val="28"/>
          <w:lang w:val="en-US"/>
        </w:rPr>
        <w:t>1:</w:t>
      </w:r>
    </w:p>
    <w:p xmlns:wp14="http://schemas.microsoft.com/office/word/2010/wordml" w:rsidP="6294C421" w14:paraId="2C078E63" wp14:textId="700AF274">
      <w:pPr>
        <w:pStyle w:val="Normal"/>
        <w:rPr>
          <w:rFonts w:ascii="Times New Roman" w:hAnsi="Times New Roman" w:eastAsia="Times New Roman" w:cs="Times New Roman"/>
          <w:sz w:val="28"/>
          <w:szCs w:val="28"/>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 research laboratory was developing a new compound for the relief of severe cases of hay fever. In an experiment with 36 volunteers, the amounts of the two active ingredients (A &amp; B) in the compound were varied at three levels each. Randomization was used in assigning four volunteers to each of the nine treatments. The data on hours of relief can be found in the following .csv file: </w:t>
      </w:r>
      <w:hyperlink r:id="Rb2168f6489dd4c57">
        <w:r w:rsidRPr="6294C421" w:rsidR="6294C421">
          <w:rPr>
            <w:rStyle w:val="Hyperlink"/>
            <w:rFonts w:ascii="Times New Roman" w:hAnsi="Times New Roman" w:eastAsia="Times New Roman" w:cs="Times New Roman"/>
            <w:b w:val="0"/>
            <w:bCs w:val="0"/>
            <w:i w:val="0"/>
            <w:iCs w:val="0"/>
            <w:noProof w:val="0"/>
            <w:sz w:val="28"/>
            <w:szCs w:val="28"/>
            <w:lang w:val="en-US"/>
          </w:rPr>
          <w:t>Fever.csv</w:t>
        </w:r>
      </w:hyperlink>
    </w:p>
    <w:p w:rsidR="6294C421" w:rsidRDefault="6294C421" w14:paraId="6751743C" w14:textId="1FED09B6">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[Assume all of the ANOVA assumptions are satisfied]</w:t>
      </w:r>
    </w:p>
    <w:p w:rsidR="6294C421" w:rsidP="6294C421" w:rsidRDefault="6294C421" w14:paraId="3680A71E" w14:textId="562160CB">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br/>
      </w:r>
      <w:r w:rsidRPr="6294C421" w:rsidR="6294C421">
        <w:rPr>
          <w:rFonts w:ascii="Times New Roman" w:hAnsi="Times New Roman" w:eastAsia="Times New Roman" w:cs="Times New Roman"/>
          <w:b w:val="1"/>
          <w:bCs w:val="1"/>
          <w:i w:val="0"/>
          <w:iCs w:val="0"/>
          <w:noProof w:val="0"/>
          <w:color w:val="000000" w:themeColor="text1" w:themeTint="FF" w:themeShade="FF"/>
          <w:sz w:val="28"/>
          <w:szCs w:val="28"/>
          <w:lang w:val="en-US"/>
        </w:rPr>
        <w:t>1.1</w:t>
      </w:r>
      <w:r w:rsidRPr="6294C421" w:rsidR="6294C421">
        <w:rPr>
          <w:rFonts w:ascii="Times New Roman" w:hAnsi="Times New Roman" w:eastAsia="Times New Roman" w:cs="Times New Roman"/>
          <w:b w:val="1"/>
          <w:bCs w:val="1"/>
          <w:i w:val="0"/>
          <w:iCs w:val="0"/>
          <w:noProof w:val="0"/>
          <w:color w:val="000000" w:themeColor="text1" w:themeTint="FF" w:themeShade="FF"/>
          <w:sz w:val="28"/>
          <w:szCs w:val="28"/>
          <w:lang w:val="en-US"/>
        </w:rPr>
        <w:t>) State</w:t>
      </w:r>
      <w:r w:rsidRPr="6294C421" w:rsidR="6294C421">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the Null and Alternate Hypothesis for conducting one-way ANOVA for both the variables ‘A’ and ‘B’ individually. [both statement and statistical form like Ho=mu, Ha&gt;mu]</w:t>
      </w:r>
    </w:p>
    <w:p w:rsidR="6294C421" w:rsidP="6294C421" w:rsidRDefault="6294C421" w14:paraId="5821A6B7" w14:textId="796A5C5C">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For conducting one-way ANOVA for variable ‘A</w:t>
      </w: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w:t>
      </w:r>
    </w:p>
    <w:p w:rsidR="6294C421" w:rsidP="6294C421" w:rsidRDefault="6294C421" w14:paraId="7CCA0777" w14:textId="058A71BF">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The null hypothesis for A is that “the responses do not differ by the levels of factor A, while holding the levels of factor B constant </w:t>
      </w: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and the interactions</w:t>
      </w:r>
    </w:p>
    <w:p w:rsidR="6294C421" w:rsidP="6294C421" w:rsidRDefault="6294C421" w14:paraId="12D5BA06" w14:textId="4270C011">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The alternate hypothesis is that the responses differ by the levels of factor A, while holding the levels of factor B constant and the interactions</w:t>
      </w:r>
    </w:p>
    <w:p w:rsidR="6294C421" w:rsidP="7D5B5709" w:rsidRDefault="6294C421" w14:paraId="20EFC052" w14:textId="6FF84B62">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In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statistical</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form,</w:t>
      </w:r>
    </w:p>
    <w:p w:rsidR="7D5B5709" w:rsidP="7D5B5709" w:rsidRDefault="7D5B5709" w14:paraId="79CBBFDB" w14:textId="5B414981">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Ho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mu1 = mu2 = mu3</w:t>
      </w:r>
    </w:p>
    <w:p w:rsidR="7D5B5709" w:rsidP="7D5B5709" w:rsidRDefault="7D5B5709" w14:paraId="1FEA78DA" w14:textId="066BE1EF">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Ha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all population means are not equal</w:t>
      </w:r>
    </w:p>
    <w:p w:rsidR="7D5B5709" w:rsidP="7D5B5709" w:rsidRDefault="7D5B5709" w14:paraId="54DF73C4" w14:textId="5D4AD7AD">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Where mu1, mu2, mu3 are the population means of factor A</w:t>
      </w:r>
    </w:p>
    <w:p w:rsidR="6294C421" w:rsidP="7D5B5709" w:rsidRDefault="6294C421" w14:paraId="4ABDA348" w14:textId="459AD800">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For conducting one-way ANOVA for variable ‘B’:</w:t>
      </w:r>
    </w:p>
    <w:p w:rsidR="6294C421" w:rsidP="6294C421" w:rsidRDefault="6294C421" w14:paraId="27511F09" w14:textId="2F81271D">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The null hypothesis for B is that “the responses do not differ by the levels of factor B, while holding the levels of factor A constant and the interactions</w:t>
      </w:r>
    </w:p>
    <w:p w:rsidR="6294C421" w:rsidP="6294C421" w:rsidRDefault="6294C421" w14:paraId="4385245F" w14:textId="08FD41CB">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The alternate hypothesis is that the responses differ by the levels of factor B, while holding the levels of factor A constant and the interactions</w:t>
      </w:r>
    </w:p>
    <w:p w:rsidR="6294C421" w:rsidP="6294C421" w:rsidRDefault="6294C421" w14:paraId="2897D755" w14:textId="6FF84B62">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In statistical form,</w:t>
      </w:r>
    </w:p>
    <w:p w:rsidR="6294C421" w:rsidP="7D5B5709" w:rsidRDefault="6294C421" w14:paraId="11558B3A" w14:textId="5B414981">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Ho :  mu1 = mu2 = mu3</w:t>
      </w:r>
    </w:p>
    <w:p w:rsidR="6294C421" w:rsidP="7D5B5709" w:rsidRDefault="6294C421" w14:paraId="759AEC4E" w14:textId="098A97D5">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Ha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all population means are not equal</w:t>
      </w:r>
    </w:p>
    <w:p w:rsidR="6294C421" w:rsidP="7D5B5709" w:rsidRDefault="6294C421" w14:paraId="6D3D1E85" w14:textId="000D8DA9">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Where mu1, mu2, mu3 are the population means of factor B</w:t>
      </w:r>
    </w:p>
    <w:p w:rsidR="6294C421" w:rsidP="7D5B5709" w:rsidRDefault="6294C421" w14:paraId="324B72A0" w14:textId="1582760A">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294C421" w:rsidP="7D5B5709" w:rsidRDefault="6294C421" w14:paraId="41044009" w14:textId="39FDEE2C">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1.2) Perform one-way ANOVA for variable ‘A’ with respect to the variable ‘Relief’. State whether the Null Hypothesis is accepted or rejected based on the ANOVA results.</w:t>
      </w:r>
    </w:p>
    <w:p w:rsidR="6294C421" w:rsidP="7D5B5709" w:rsidRDefault="6294C421" w14:paraId="77652BDA" w14:textId="689D7EE9">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By performing one-way ANOVA for variable ‘A’ with respect to the variable ‘Relief’, by using “model =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ols</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(formula, data</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).fit</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and by printing the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anova</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table, we got the output</w:t>
      </w:r>
    </w:p>
    <w:p w:rsidR="6294C421" w:rsidP="6294C421" w:rsidRDefault="6294C421" w14:paraId="1722559F" w14:textId="77AB7487">
      <w:pPr>
        <w:pStyle w:val="Normal"/>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df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sum_sq</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mean_sq</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F                 PR(&gt;F)</w:t>
      </w:r>
    </w:p>
    <w:p w:rsidR="6294C421" w:rsidP="6294C421" w:rsidRDefault="6294C421" w14:paraId="24E711FB" w14:textId="70648E3B">
      <w:pPr>
        <w:pStyle w:val="Normal"/>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Relief       1.0     13.604355   13.604355    44.494409    1.175871e-07</w:t>
      </w:r>
    </w:p>
    <w:p w:rsidR="6294C421" w:rsidP="7D5B5709" w:rsidRDefault="6294C421" w14:paraId="17E651C4" w14:textId="2EB6754B">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Residual   34.0   10.395645   0.305754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p>
    <w:p w:rsidR="6294C421" w:rsidP="7D5B5709" w:rsidRDefault="6294C421" w14:paraId="33599B30" w14:textId="43359E94">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Since p value &lt; 0.05, we reject null hypothesis. That means the responses differ by the levels of factor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A,</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while holding the levels of factor B constant and the interactions.</w:t>
      </w:r>
    </w:p>
    <w:p w:rsidR="6294C421" w:rsidP="7D5B5709" w:rsidRDefault="6294C421" w14:paraId="1EA70275" w14:textId="50F82218">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294C421" w:rsidP="7D5B5709" w:rsidRDefault="6294C421" w14:paraId="4760E2AF" w14:textId="4F8972D5">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1.3) Perform one-way ANOVA for variable ‘B’ with respect to the variable ‘Relief’. State whether the Null Hypothesis is accepted or rejected based on the ANOVA results.</w:t>
      </w:r>
    </w:p>
    <w:p w:rsidR="6294C421" w:rsidP="7D5B5709" w:rsidRDefault="6294C421" w14:paraId="37F91679" w14:textId="3599AF1B">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By performing one-way ANOVA for variable ‘B’ with respect to the variable ‘Relief’, by using “model =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ols</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(formula, data).fit()” , and by printing the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anova</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table, we got the output</w:t>
      </w:r>
    </w:p>
    <w:p w:rsidR="6294C421" w:rsidP="6294C421" w:rsidRDefault="6294C421" w14:paraId="358BC583" w14:textId="0636C8F8">
      <w:pPr>
        <w:pStyle w:val="Normal"/>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df       sum_sq       mean_sq            F                 PR(&gt;F)</w:t>
      </w: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w:r>
    </w:p>
    <w:p w:rsidR="6294C421" w:rsidP="7D5B5709" w:rsidRDefault="6294C421" w14:paraId="3617570B" w14:textId="65E51E78">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Relief       1.0     7.271475       7.271475       14.778958        0.000505</w:t>
      </w:r>
    </w:p>
    <w:p w:rsidR="6294C421" w:rsidP="7D5B5709" w:rsidRDefault="6294C421" w14:paraId="08C720F6" w14:textId="63A3E8E3">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Residual   34.0   16.728525     0.492015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p>
    <w:p w:rsidR="6294C421" w:rsidP="7D5B5709" w:rsidRDefault="6294C421" w14:paraId="09694605" w14:textId="2DC9883E">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Since p value &lt; 0.05, we reject null hypothesis. That means the responses differ by the levels of factor B, while holding the levels of factor A constant and the interactions.</w:t>
      </w:r>
    </w:p>
    <w:p w:rsidR="6294C421" w:rsidP="7D5B5709" w:rsidRDefault="6294C421" w14:paraId="4EEF40FC" w14:textId="0D5A1BAB">
      <w:pPr>
        <w:pStyle w:val="Normal"/>
        <w:rPr>
          <w:rFonts w:ascii="Times New Roman" w:hAnsi="Times New Roman" w:eastAsia="Times New Roman" w:cs="Times New Roman"/>
          <w:b w:val="0"/>
          <w:bCs w:val="0"/>
          <w:i w:val="0"/>
          <w:iCs w:val="0"/>
          <w:noProof w:val="0"/>
          <w:color w:val="000000" w:themeColor="text1" w:themeTint="FF" w:themeShade="FF"/>
          <w:sz w:val="21"/>
          <w:szCs w:val="21"/>
          <w:lang w:val="en-US"/>
        </w:rPr>
      </w:pPr>
    </w:p>
    <w:p w:rsidR="6294C421" w:rsidP="7D5B5709" w:rsidRDefault="6294C421" w14:paraId="49691295" w14:textId="1E5962E2">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1.4) Analyze the effects of one variable on another with the help of an interaction plot.</w:t>
      </w:r>
      <w:r>
        <w:br/>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What is the interaction between the two treatments?</w:t>
      </w:r>
      <w:r>
        <w:br/>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[hint: use the ‘point plot’ function from the ‘seaborn’ function]</w:t>
      </w:r>
    </w:p>
    <w:p w:rsidR="6294C421" w:rsidP="6294C421" w:rsidRDefault="6294C421" w14:paraId="6A6333F9" w14:textId="12EEFC3D">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294C421" w:rsidP="6294C421" w:rsidRDefault="6294C421" w14:paraId="730026A5" w14:textId="3F718E66">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I have used point plot in seaborn to plot the interaction between the two treatments</w:t>
      </w:r>
    </w:p>
    <w:p w:rsidR="6294C421" w:rsidP="6294C421" w:rsidRDefault="6294C421" w14:paraId="435F0E0F" w14:textId="1EA9F38B">
      <w:pPr>
        <w:pStyle w:val="Normal"/>
      </w:pPr>
      <w:r>
        <w:drawing>
          <wp:inline wp14:editId="3EC6F91E" wp14:anchorId="52E186FC">
            <wp:extent cx="3638550" cy="2495550"/>
            <wp:effectExtent l="0" t="0" r="0" b="0"/>
            <wp:docPr id="590847094" name="" title=""/>
            <wp:cNvGraphicFramePr>
              <a:graphicFrameLocks noChangeAspect="1"/>
            </wp:cNvGraphicFramePr>
            <a:graphic>
              <a:graphicData uri="http://schemas.openxmlformats.org/drawingml/2006/picture">
                <pic:pic>
                  <pic:nvPicPr>
                    <pic:cNvPr id="0" name=""/>
                    <pic:cNvPicPr/>
                  </pic:nvPicPr>
                  <pic:blipFill>
                    <a:blip r:embed="R4a33c1eab75c4326">
                      <a:extLst>
                        <a:ext xmlns:a="http://schemas.openxmlformats.org/drawingml/2006/main" uri="{28A0092B-C50C-407E-A947-70E740481C1C}">
                          <a14:useLocalDpi val="0"/>
                        </a:ext>
                      </a:extLst>
                    </a:blip>
                    <a:stretch>
                      <a:fillRect/>
                    </a:stretch>
                  </pic:blipFill>
                  <pic:spPr>
                    <a:xfrm>
                      <a:off x="0" y="0"/>
                      <a:ext cx="3638550" cy="2495550"/>
                    </a:xfrm>
                    <a:prstGeom prst="rect">
                      <a:avLst/>
                    </a:prstGeom>
                  </pic:spPr>
                </pic:pic>
              </a:graphicData>
            </a:graphic>
          </wp:inline>
        </w:drawing>
      </w:r>
    </w:p>
    <w:p w:rsidR="6294C421" w:rsidP="6294C421" w:rsidRDefault="6294C421" w14:paraId="599D85DF" w14:textId="2F1E2CCA">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294C421" w:rsidR="6294C421">
        <w:rPr>
          <w:rFonts w:ascii="Times New Roman" w:hAnsi="Times New Roman" w:eastAsia="Times New Roman" w:cs="Times New Roman"/>
          <w:b w:val="0"/>
          <w:bCs w:val="0"/>
          <w:i w:val="0"/>
          <w:iCs w:val="0"/>
          <w:noProof w:val="0"/>
          <w:color w:val="000000" w:themeColor="text1" w:themeTint="FF" w:themeShade="FF"/>
          <w:sz w:val="28"/>
          <w:szCs w:val="28"/>
          <w:lang w:val="en-US"/>
        </w:rPr>
        <w:t>The plot suggests that there is interaction between the levels of ingredient A and ingredient B because the distance between the means across the three levels are not the same.</w:t>
      </w:r>
    </w:p>
    <w:p w:rsidR="6294C421" w:rsidP="6294C421" w:rsidRDefault="6294C421" w14:paraId="16C5D832" w14:textId="2DE0B6C5">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294C421" w:rsidP="7D5B5709" w:rsidRDefault="6294C421" w14:paraId="14F024ED" w14:textId="5991BD57">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1.5) Perform a two-way ANOVA based on the different ingredients (variable ‘A’ &amp; ‘B’ along with their interaction 'A*B') with the variable 'Relief' and state your results.</w:t>
      </w:r>
    </w:p>
    <w:p w:rsidR="7D5B5709" w:rsidP="7D5B5709" w:rsidRDefault="7D5B5709" w14:paraId="7D0BE291" w14:textId="5978E013">
      <w:pPr>
        <w:pStyle w:val="Normal"/>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By performing two-way ANOVA based on variable ‘A’ &amp; ‘B’ along with their interaction with the variable 'Relief', by using “model =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ols</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('Relief ~ A+B+(A*B)', data</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).fit</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and by printing the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anova</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table, we got the output</w:t>
      </w:r>
    </w:p>
    <w:p w:rsidR="7D5B5709" w:rsidP="7D5B5709" w:rsidRDefault="7D5B5709" w14:paraId="182FC634" w14:textId="1C140D13">
      <w:pPr>
        <w:pStyle w:val="Normal"/>
        <w:ind w:firstLine="0"/>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df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sum_sq</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mean_sq</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F                    PR(&gt;F)</w:t>
      </w:r>
    </w:p>
    <w:p w:rsidR="7D5B5709" w:rsidP="7D5B5709" w:rsidRDefault="7D5B5709" w14:paraId="28847697" w14:textId="6D88CBFD">
      <w:pPr>
        <w:pStyle w:val="Normal"/>
        <w:ind w:firstLine="0"/>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A                1.0      212.415000    212.415000   308.976050    5.307332e-18</w:t>
      </w:r>
    </w:p>
    <w:p w:rsidR="7D5B5709" w:rsidP="7D5B5709" w:rsidRDefault="7D5B5709" w14:paraId="552A20C6" w14:textId="2AED1CE9">
      <w:pPr>
        <w:pStyle w:val="Normal"/>
        <w:ind w:firstLine="0"/>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B                1.0      113.535000    113.535000    165.146510   3.529911e-14</w:t>
      </w:r>
    </w:p>
    <w:p w:rsidR="7D5B5709" w:rsidP="7D5B5709" w:rsidRDefault="7D5B5709" w14:paraId="0935F622" w14:textId="2B1C5BCC">
      <w:pPr>
        <w:pStyle w:val="Normal"/>
        <w:ind w:firstLine="0"/>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A:B</w:t>
      </w: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1.0      26.780625       26.780625     38.954743     5.406597e-07</w:t>
      </w:r>
    </w:p>
    <w:p w:rsidR="7D5B5709" w:rsidP="7D5B5709" w:rsidRDefault="7D5B5709" w14:paraId="0E271A08" w14:textId="7C5764C7">
      <w:pPr>
        <w:pStyle w:val="Normal"/>
        <w:ind w:firstLine="0"/>
        <w:rPr>
          <w:rFonts w:ascii="Times New Roman" w:hAnsi="Times New Roman" w:eastAsia="Times New Roman" w:cs="Times New Roman"/>
          <w:b w:val="0"/>
          <w:bCs w:val="0"/>
          <w:i w:val="0"/>
          <w:iCs w:val="0"/>
          <w:noProof w:val="0"/>
          <w:color w:val="000000" w:themeColor="text1" w:themeTint="FF" w:themeShade="FF"/>
          <w:sz w:val="21"/>
          <w:szCs w:val="21"/>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Residual     32.0    21.999375        0.687480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 xml:space="preserve">                 </w:t>
      </w:r>
      <w:proofErr w:type="spellStart"/>
      <w:r w:rsidRPr="7D5B5709" w:rsidR="7D5B5709">
        <w:rPr>
          <w:rFonts w:ascii="Times New Roman" w:hAnsi="Times New Roman" w:eastAsia="Times New Roman" w:cs="Times New Roman"/>
          <w:b w:val="0"/>
          <w:bCs w:val="0"/>
          <w:i w:val="0"/>
          <w:iCs w:val="0"/>
          <w:noProof w:val="0"/>
          <w:color w:val="000000" w:themeColor="text1" w:themeTint="FF" w:themeShade="FF"/>
          <w:sz w:val="21"/>
          <w:szCs w:val="21"/>
          <w:lang w:val="en-US"/>
        </w:rPr>
        <w:t>NaN</w:t>
      </w:r>
      <w:proofErr w:type="spellEnd"/>
    </w:p>
    <w:p w:rsidR="7D5B5709" w:rsidP="7D5B5709" w:rsidRDefault="7D5B5709" w14:paraId="4AEA5E04" w14:textId="35E30A03">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D5B5709" w:rsidP="7D5B5709" w:rsidRDefault="7D5B5709" w14:paraId="593E964C" w14:textId="4F4FA088">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D5B5709" w:rsidP="7D5B5709" w:rsidRDefault="7D5B5709" w14:paraId="36EE3E20" w14:textId="255320CF">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The null hypothesis for the interaction is that “there is no interaction between the levels of ingredient A and ingredient B”. The alternative hypothesis is that “there is interaction”. The test statistic is F = 38.954743 and the p value is less than 0.05. Therefore, at the alpha level of 0.05, we reject the null hypothesis and conclude that there is significant interaction between the levels of ingredient A and ingredient B.</w:t>
      </w:r>
    </w:p>
    <w:p w:rsidR="7D5B5709" w:rsidP="7D5B5709" w:rsidRDefault="7D5B5709" w14:paraId="7679BDEF" w14:textId="1FF40790">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It is possible for the interaction to be significant when the main effects are not significant.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So,</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lets test the significance of the main effects. The null hypothesis for the main effect for A is that “the responses do not differ by the levels of factor A, while holding constant the levels of factor B and the interactions”. The null hypothesis for the main effect for B is that “the responses do not differ by the levels of factor A, while holding constant the levels of factor A and the interactions”. The test statistics for the main effects A and B are F = 308.976050 and F = 165.146510, respectively. the p values are less than 0.05 for each. We reject the null hypothesis and conclude that the responses significantly differ across the levels of the two ingredients, while holding constant the other and the interactions.</w:t>
      </w:r>
    </w:p>
    <w:p w:rsidR="6294C421" w:rsidP="7D5B5709" w:rsidRDefault="6294C421" w14:paraId="46ED2AF2" w14:textId="41890767">
      <w:pPr>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noProof w:val="0"/>
          <w:color w:val="000000" w:themeColor="text1" w:themeTint="FF" w:themeShade="FF"/>
          <w:sz w:val="28"/>
          <w:szCs w:val="28"/>
          <w:lang w:val="en-US"/>
        </w:rPr>
        <w:t xml:space="preserve">           </w:t>
      </w:r>
      <w:r>
        <w:br/>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1.6) Mention the business implications of performing ANOVA for this particular case study.</w:t>
      </w:r>
    </w:p>
    <w:p w:rsidR="7D5B5709" w:rsidP="7D5B5709" w:rsidRDefault="7D5B5709" w14:paraId="0BDD00A2" w14:textId="263312BF">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ANOVA performs the test of equality of more than two population means by actually analyzing the variance. Here by considering that all the assumptions of ANOVA are satisfied, we performed one-way and two-way ANOVA to know the interaction between the levels of ingredient A and ingredient B. At a confidence interval of 95%, we can conclude that there is significant interaction between the levels of ingredient A and ingredient B and </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also,</w:t>
      </w:r>
      <w:r w:rsidRPr="7D5B5709" w:rsidR="7D5B5709">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we can conclude that the responses significantly differ across the levels of the two ingredients, while holding constant the other and the interactions.</w:t>
      </w:r>
    </w:p>
    <w:p w:rsidR="7D5B5709" w:rsidP="7D5B5709" w:rsidRDefault="7D5B5709" w14:paraId="10DB88AB" w14:textId="557FC00C">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D5B5709" w:rsidP="7D5B5709" w:rsidRDefault="7D5B5709" w14:paraId="0557147B" w14:textId="6E083213">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D5B5709" w:rsidP="7D5B5709" w:rsidRDefault="7D5B5709" w14:paraId="6A3EDA8B" w14:textId="1DC33E71">
      <w:pPr>
        <w:pStyle w:val="Normal"/>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D5B5709" w:rsidP="7D5B5709" w:rsidRDefault="7D5B5709" w14:paraId="459D868A" w14:textId="236A65EF">
      <w:pPr>
        <w:pStyle w:val="Normal"/>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5C8747"/>
  <w15:docId w15:val="{49f2aff3-94f6-46d0-8697-9cd20394e32f}"/>
  <w:rsids>
    <w:rsidRoot w:val="5F5C8747"/>
    <w:rsid w:val="5F5C8747"/>
    <w:rsid w:val="6294C421"/>
    <w:rsid w:val="7D5B57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olympus.greatlearning.in/courses/13597/files/949141/download?verifier=Ow3glSgjJaj3kl7FbkgPsL4M7psv9Lmb8oDlWCSg&amp;wrap=1" TargetMode="External" Id="Rb2168f6489dd4c57" /><Relationship Type="http://schemas.openxmlformats.org/officeDocument/2006/relationships/image" Target="/media/image.png" Id="R4a33c1eab75c43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2020-10-08T10:53:30.0785329Z</dcterms:created>
  <dcterms:modified xsi:type="dcterms:W3CDTF">2020-10-17T17:51:09.5904229Z</dcterms:modified>
  <dc:creator>divya sarika</dc:creator>
  <lastModifiedBy>divya sarika</lastModifiedBy>
</coreProperties>
</file>