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815C2" w:rsidRDefault="00E815C2" w:rsidP="00E815C2">
      <w:pPr>
        <w:pStyle w:val="Title"/>
        <w:jc w:val="center"/>
        <w:rPr>
          <w:lang w:val="en-GB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400967</wp:posOffset>
                </wp:positionV>
                <wp:extent cx="5784681" cy="4890"/>
                <wp:effectExtent l="0" t="0" r="26035" b="33655"/>
                <wp:wrapNone/>
                <wp:docPr id="80235210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84681" cy="48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551D4B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04.3pt,31.55pt" to="859.8pt,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efdtwEAANcDAAAOAAAAZHJzL2Uyb0RvYy54bWysU8Fu2zAMvQ/YPwi6L7aLrsuMOD206C5F&#10;V2zdB6gyFQuQREFSY+fvRymJXXQDhg270CLF90g+0ZvryRq2hxA1uo43q5ozcBJ77XYd//F092HN&#10;WUzC9cKgg44fIPLr7ft3m9G3cIEDmh4CIxIX29F3fEjJt1UV5QBWxBV6cHSpMFiRyA27qg9iJHZr&#10;qou6vqpGDL0PKCFGit4eL/m28CsFMn1VKkJipuPUWyo2FPucbbXdiHYXhB+0PLUh/qELK7SjojPV&#10;rUiCvQT9C5XVMmBElVYSbYVKaQllBpqmqd9M830QHsosJE70s0zx/9HKh/2Newwkw+hjG/1jyFNM&#10;Ktj8pf7YVMQ6zGLBlJik4MdP68urdcOZpLvL9eeiZbVgfYjpC6Bl+dBxo10eRbRifx8T1aPUc0oO&#10;G5dtRKP7O21McfISwI0JbC/o+dLU5Oci3Kss8jKyWrovp3QwcGT9BorpnvptSvWyWAunkBJcOvMa&#10;R9kZpqiDGVj/GXjKz1AoS/c34BlRKqNLM9hqh+F31Rcp1DH/rMBx7izBM/aH8q5FGtqeotxp0/N6&#10;vvYLfPkftz8BAAD//wMAUEsDBBQABgAIAAAAIQAOJxzh3AAAAAYBAAAPAAAAZHJzL2Rvd25yZXYu&#10;eG1sTI/BasMwEETvhf6D2EIvpZHdUNM4lkMx5NJDoXEJPSrWxjKxVsZSYufvuzm1x5lZZt4Wm9n1&#10;4oJj6DwpSBcJCKTGm45aBd/19vkNRIiajO49oYIrBtiU93eFzo2f6Asvu9gKLqGQawU2xiGXMjQW&#10;nQ4LPyBxdvSj05Hl2Eoz6onLXS9fkiSTTnfEC1YPWFlsTruzU/DTPi23+5rqqYqfx8zO1/3Ha6XU&#10;48P8vgYRcY5/x3DDZ3Qomengz2SC6BXwI1FBtkxBcLpKUzYON2MFsizkf/zyFwAA//8DAFBLAQIt&#10;ABQABgAIAAAAIQC2gziS/gAAAOEBAAATAAAAAAAAAAAAAAAAAAAAAABbQ29udGVudF9UeXBlc10u&#10;eG1sUEsBAi0AFAAGAAgAAAAhADj9If/WAAAAlAEAAAsAAAAAAAAAAAAAAAAALwEAAF9yZWxzLy5y&#10;ZWxzUEsBAi0AFAAGAAgAAAAhALBZ5923AQAA1wMAAA4AAAAAAAAAAAAAAAAALgIAAGRycy9lMm9E&#10;b2MueG1sUEsBAi0AFAAGAAgAAAAhAA4nHOHcAAAABgEAAA8AAAAAAAAAAAAAAAAAEQQAAGRycy9k&#10;b3ducmV2LnhtbFBLBQYAAAAABAAEAPMAAAAaBQAAAAA=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rPr>
          <w:lang w:val="en-GB"/>
        </w:rPr>
        <w:t xml:space="preserve">Assignment Number: </w:t>
      </w:r>
      <w:r w:rsidR="009F2B4B">
        <w:rPr>
          <w:lang w:val="en-GB"/>
        </w:rPr>
        <w:t>6</w:t>
      </w:r>
    </w:p>
    <w:p w:rsidR="00E815C2" w:rsidRPr="005E23D1" w:rsidRDefault="00E815C2" w:rsidP="00E815C2">
      <w:pPr>
        <w:pStyle w:val="Subtitle"/>
        <w:rPr>
          <w:sz w:val="20"/>
          <w:szCs w:val="20"/>
          <w:lang w:val="en-GB"/>
        </w:rPr>
      </w:pPr>
      <w:r w:rsidRPr="005E23D1">
        <w:rPr>
          <w:sz w:val="20"/>
          <w:szCs w:val="20"/>
          <w:lang w:val="en-GB"/>
        </w:rPr>
        <w:t>Name: Divya Shah; Branch: I.T (</w:t>
      </w:r>
      <w:r>
        <w:rPr>
          <w:sz w:val="20"/>
          <w:szCs w:val="20"/>
          <w:lang w:val="en-GB"/>
        </w:rPr>
        <w:t>T</w:t>
      </w:r>
      <w:r w:rsidRPr="005E23D1">
        <w:rPr>
          <w:sz w:val="20"/>
          <w:szCs w:val="20"/>
          <w:lang w:val="en-GB"/>
        </w:rPr>
        <w:t>.E.); Roll Number: 1</w:t>
      </w:r>
      <w:r>
        <w:rPr>
          <w:sz w:val="20"/>
          <w:szCs w:val="20"/>
          <w:lang w:val="en-GB"/>
        </w:rPr>
        <w:t>15</w:t>
      </w:r>
      <w:r>
        <w:rPr>
          <w:sz w:val="20"/>
          <w:szCs w:val="20"/>
          <w:lang w:val="en-GB"/>
        </w:rPr>
        <w:tab/>
      </w:r>
      <w:r>
        <w:rPr>
          <w:sz w:val="20"/>
          <w:szCs w:val="20"/>
          <w:lang w:val="en-GB"/>
        </w:rPr>
        <w:tab/>
      </w:r>
      <w:r>
        <w:rPr>
          <w:sz w:val="20"/>
          <w:szCs w:val="20"/>
          <w:lang w:val="en-GB"/>
        </w:rPr>
        <w:tab/>
        <w:t xml:space="preserve">           24/08/2023</w:t>
      </w:r>
    </w:p>
    <w:p w:rsidR="00E815C2" w:rsidRDefault="00E815C2" w:rsidP="00E815C2">
      <w:pPr>
        <w:rPr>
          <w:lang w:val="en-GB"/>
        </w:rPr>
      </w:pPr>
    </w:p>
    <w:p w:rsidR="00E815C2" w:rsidRPr="003D59C7" w:rsidRDefault="00E815C2" w:rsidP="003D59C7">
      <w:pPr>
        <w:jc w:val="both"/>
        <w:rPr>
          <w:sz w:val="24"/>
          <w:szCs w:val="24"/>
          <w:lang w:val="en-GB"/>
        </w:rPr>
      </w:pPr>
      <w:r w:rsidRPr="003D59C7">
        <w:rPr>
          <w:b/>
          <w:bCs/>
          <w:sz w:val="24"/>
          <w:szCs w:val="24"/>
          <w:lang w:val="en-GB"/>
        </w:rPr>
        <w:t>Aim:</w:t>
      </w:r>
      <w:r w:rsidRPr="003D59C7">
        <w:rPr>
          <w:sz w:val="24"/>
          <w:szCs w:val="24"/>
          <w:lang w:val="en-GB"/>
        </w:rPr>
        <w:t xml:space="preserve"> </w:t>
      </w:r>
      <w:r w:rsidR="009F2B4B" w:rsidRPr="003D59C7">
        <w:rPr>
          <w:sz w:val="24"/>
          <w:szCs w:val="24"/>
          <w:lang w:val="en-GB"/>
        </w:rPr>
        <w:t xml:space="preserve">Study the use of network reconnaissance tools like WHOIS, dig, traceroute, </w:t>
      </w:r>
      <w:proofErr w:type="spellStart"/>
      <w:r w:rsidR="009F2B4B" w:rsidRPr="003D59C7">
        <w:rPr>
          <w:sz w:val="24"/>
          <w:szCs w:val="24"/>
          <w:lang w:val="en-GB"/>
        </w:rPr>
        <w:t>nslookupt</w:t>
      </w:r>
      <w:proofErr w:type="spellEnd"/>
      <w:r w:rsidR="009F2B4B" w:rsidRPr="003D59C7">
        <w:rPr>
          <w:sz w:val="24"/>
          <w:szCs w:val="24"/>
          <w:lang w:val="en-GB"/>
        </w:rPr>
        <w:t xml:space="preserve">, </w:t>
      </w:r>
      <w:proofErr w:type="spellStart"/>
      <w:r w:rsidR="009F2B4B" w:rsidRPr="003D59C7">
        <w:rPr>
          <w:sz w:val="24"/>
          <w:szCs w:val="24"/>
          <w:lang w:val="en-GB"/>
        </w:rPr>
        <w:t>nikto</w:t>
      </w:r>
      <w:proofErr w:type="spellEnd"/>
      <w:r w:rsidR="009F2B4B" w:rsidRPr="003D59C7">
        <w:rPr>
          <w:sz w:val="24"/>
          <w:szCs w:val="24"/>
          <w:lang w:val="en-GB"/>
        </w:rPr>
        <w:t xml:space="preserve">, </w:t>
      </w:r>
      <w:proofErr w:type="spellStart"/>
      <w:r w:rsidR="009F2B4B" w:rsidRPr="003D59C7">
        <w:rPr>
          <w:sz w:val="24"/>
          <w:szCs w:val="24"/>
          <w:lang w:val="en-GB"/>
        </w:rPr>
        <w:t>dmitry</w:t>
      </w:r>
      <w:proofErr w:type="spellEnd"/>
      <w:r w:rsidR="009F2B4B" w:rsidRPr="003D59C7">
        <w:rPr>
          <w:sz w:val="24"/>
          <w:szCs w:val="24"/>
          <w:lang w:val="en-GB"/>
        </w:rPr>
        <w:t xml:space="preserve"> to gather information about networks and domain registrars.</w:t>
      </w:r>
    </w:p>
    <w:p w:rsidR="00E815C2" w:rsidRPr="003D59C7" w:rsidRDefault="00E815C2" w:rsidP="003D59C7">
      <w:pPr>
        <w:jc w:val="both"/>
        <w:rPr>
          <w:sz w:val="24"/>
          <w:szCs w:val="24"/>
          <w:lang w:val="en-GB"/>
        </w:rPr>
      </w:pPr>
      <w:r w:rsidRPr="003D59C7">
        <w:rPr>
          <w:b/>
          <w:bCs/>
          <w:sz w:val="24"/>
          <w:szCs w:val="24"/>
          <w:lang w:val="en-GB"/>
        </w:rPr>
        <w:t>LO mapped:</w:t>
      </w:r>
      <w:r w:rsidRPr="003D59C7">
        <w:rPr>
          <w:sz w:val="24"/>
          <w:szCs w:val="24"/>
          <w:lang w:val="en-GB"/>
        </w:rPr>
        <w:t xml:space="preserve"> LO</w:t>
      </w:r>
      <w:r w:rsidR="009F2B4B" w:rsidRPr="003D59C7">
        <w:rPr>
          <w:sz w:val="24"/>
          <w:szCs w:val="24"/>
          <w:lang w:val="en-GB"/>
        </w:rPr>
        <w:t>3</w:t>
      </w:r>
    </w:p>
    <w:p w:rsidR="00E815C2" w:rsidRPr="003D59C7" w:rsidRDefault="00E815C2" w:rsidP="003D59C7">
      <w:pPr>
        <w:jc w:val="both"/>
        <w:rPr>
          <w:b/>
          <w:bCs/>
          <w:sz w:val="24"/>
          <w:szCs w:val="24"/>
          <w:lang w:val="en-GB"/>
        </w:rPr>
      </w:pPr>
      <w:r w:rsidRPr="003D59C7">
        <w:rPr>
          <w:b/>
          <w:bCs/>
          <w:sz w:val="24"/>
          <w:szCs w:val="24"/>
          <w:lang w:val="en-GB"/>
        </w:rPr>
        <w:t>Theory:</w:t>
      </w:r>
    </w:p>
    <w:p w:rsidR="003D59C7" w:rsidRPr="003D59C7" w:rsidRDefault="003D59C7" w:rsidP="003D59C7">
      <w:pPr>
        <w:jc w:val="both"/>
        <w:rPr>
          <w:sz w:val="24"/>
          <w:szCs w:val="24"/>
          <w:lang w:val="en-GB"/>
        </w:rPr>
      </w:pPr>
      <w:r w:rsidRPr="003D59C7">
        <w:rPr>
          <w:sz w:val="24"/>
          <w:szCs w:val="24"/>
          <w:lang w:val="en-GB"/>
        </w:rPr>
        <w:t xml:space="preserve">The </w:t>
      </w:r>
      <w:proofErr w:type="spellStart"/>
      <w:r w:rsidRPr="003D59C7">
        <w:rPr>
          <w:sz w:val="24"/>
          <w:szCs w:val="24"/>
          <w:lang w:val="en-GB"/>
        </w:rPr>
        <w:t>whois</w:t>
      </w:r>
      <w:proofErr w:type="spellEnd"/>
      <w:r w:rsidRPr="003D59C7">
        <w:rPr>
          <w:sz w:val="24"/>
          <w:szCs w:val="24"/>
          <w:lang w:val="en-GB"/>
        </w:rPr>
        <w:t xml:space="preserve"> command is used to retrieve information about domain names, IP addresses, and their associated registrants, contacts, and more.</w:t>
      </w:r>
    </w:p>
    <w:p w:rsidR="003D59C7" w:rsidRPr="003D59C7" w:rsidRDefault="003D59C7" w:rsidP="003D59C7">
      <w:pPr>
        <w:jc w:val="center"/>
        <w:rPr>
          <w:sz w:val="24"/>
          <w:szCs w:val="24"/>
          <w:lang w:val="en-GB"/>
        </w:rPr>
      </w:pPr>
      <w:r w:rsidRPr="003D59C7">
        <w:rPr>
          <w:sz w:val="24"/>
          <w:szCs w:val="24"/>
          <w:lang w:val="en-GB"/>
        </w:rPr>
        <w:t>This</w:t>
      </w:r>
      <w:r>
        <w:rPr>
          <w:sz w:val="24"/>
          <w:szCs w:val="24"/>
          <w:lang w:val="en-GB"/>
        </w:rPr>
        <w:t xml:space="preserve"> </w:t>
      </w:r>
      <w:r w:rsidRPr="003D59C7">
        <w:rPr>
          <w:sz w:val="24"/>
          <w:szCs w:val="24"/>
          <w:lang w:val="en-GB"/>
        </w:rPr>
        <w:t>command to retrieve basic information about a domain name</w:t>
      </w:r>
      <w:r w:rsidRPr="003D59C7">
        <w:rPr>
          <w:noProof/>
          <w:sz w:val="24"/>
          <w:szCs w:val="24"/>
          <w:lang w:val="en-GB"/>
        </w:rPr>
        <w:drawing>
          <wp:anchor distT="0" distB="0" distL="114300" distR="114300" simplePos="0" relativeHeight="251661312" behindDoc="0" locked="0" layoutInCell="1" allowOverlap="1" wp14:anchorId="717BADF1" wp14:editId="30CCFB2D">
            <wp:simplePos x="914400" y="1636295"/>
            <wp:positionH relativeFrom="column">
              <wp:align>left</wp:align>
            </wp:positionH>
            <wp:positionV relativeFrom="paragraph">
              <wp:align>top</wp:align>
            </wp:positionV>
            <wp:extent cx="5731510" cy="2474595"/>
            <wp:effectExtent l="19050" t="0" r="21590" b="725805"/>
            <wp:wrapSquare wrapText="bothSides"/>
            <wp:docPr id="1903874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874742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459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D59C7">
        <w:rPr>
          <w:sz w:val="24"/>
          <w:szCs w:val="24"/>
          <w:lang w:val="en-GB"/>
        </w:rPr>
        <w:br w:type="textWrapping" w:clear="all"/>
      </w:r>
    </w:p>
    <w:p w:rsidR="003D59C7" w:rsidRPr="003D59C7" w:rsidRDefault="003D59C7" w:rsidP="003D59C7">
      <w:pPr>
        <w:jc w:val="both"/>
        <w:rPr>
          <w:sz w:val="24"/>
          <w:szCs w:val="24"/>
          <w:lang w:val="en-GB"/>
        </w:rPr>
      </w:pPr>
      <w:r w:rsidRPr="003D59C7">
        <w:rPr>
          <w:sz w:val="24"/>
          <w:szCs w:val="24"/>
          <w:lang w:val="en-GB"/>
        </w:rPr>
        <w:t>The dig command is a powerful tool for querying DNS (Domain Name System) servers to retrieve information about domain names, IP addresses, and various DNS records.</w:t>
      </w:r>
    </w:p>
    <w:p w:rsidR="003D59C7" w:rsidRPr="003D59C7" w:rsidRDefault="003D59C7" w:rsidP="003D59C7">
      <w:pPr>
        <w:jc w:val="both"/>
        <w:rPr>
          <w:sz w:val="24"/>
          <w:szCs w:val="24"/>
          <w:lang w:val="en-GB"/>
        </w:rPr>
      </w:pPr>
      <w:r w:rsidRPr="003D59C7">
        <w:rPr>
          <w:noProof/>
          <w:sz w:val="24"/>
          <w:szCs w:val="24"/>
          <w:lang w:val="en-GB"/>
        </w:rPr>
        <w:lastRenderedPageBreak/>
        <w:drawing>
          <wp:inline distT="0" distB="0" distL="0" distR="0" wp14:anchorId="42CCB44E" wp14:editId="422DEEB3">
            <wp:extent cx="5731510" cy="3092450"/>
            <wp:effectExtent l="19050" t="0" r="21590" b="889000"/>
            <wp:docPr id="7035099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5099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245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:rsidR="003D59C7" w:rsidRPr="003D59C7" w:rsidRDefault="003D59C7" w:rsidP="003D59C7">
      <w:pPr>
        <w:jc w:val="both"/>
        <w:rPr>
          <w:sz w:val="24"/>
          <w:szCs w:val="24"/>
          <w:lang w:val="en-GB"/>
        </w:rPr>
      </w:pPr>
      <w:r w:rsidRPr="003D59C7">
        <w:rPr>
          <w:sz w:val="24"/>
          <w:szCs w:val="24"/>
          <w:lang w:val="en-GB"/>
        </w:rPr>
        <w:t>To perform a basic DNS lookup for a domain name</w:t>
      </w:r>
    </w:p>
    <w:p w:rsidR="003D59C7" w:rsidRPr="003D59C7" w:rsidRDefault="003D59C7" w:rsidP="003D59C7">
      <w:pPr>
        <w:jc w:val="both"/>
        <w:rPr>
          <w:sz w:val="24"/>
          <w:szCs w:val="24"/>
          <w:lang w:val="en-GB"/>
        </w:rPr>
      </w:pPr>
      <w:r w:rsidRPr="003D59C7">
        <w:rPr>
          <w:sz w:val="24"/>
          <w:szCs w:val="24"/>
          <w:lang w:val="en-GB"/>
        </w:rPr>
        <w:t>The traceroute command is used to trace the route that packets take from your computer to a destination IP address or domain name. It shows you each hop (router) that the packet passes through on its way to the destination.</w:t>
      </w:r>
    </w:p>
    <w:p w:rsidR="003D59C7" w:rsidRPr="003D59C7" w:rsidRDefault="003D59C7" w:rsidP="003D59C7">
      <w:pPr>
        <w:jc w:val="both"/>
        <w:rPr>
          <w:sz w:val="24"/>
          <w:szCs w:val="24"/>
          <w:lang w:val="en-GB"/>
        </w:rPr>
      </w:pPr>
      <w:r w:rsidRPr="003D59C7">
        <w:rPr>
          <w:noProof/>
          <w:sz w:val="24"/>
          <w:szCs w:val="24"/>
          <w:lang w:val="en-GB"/>
        </w:rPr>
        <w:drawing>
          <wp:inline distT="0" distB="0" distL="0" distR="0" wp14:anchorId="772B251C" wp14:editId="4D3BAC71">
            <wp:extent cx="5486875" cy="1600339"/>
            <wp:effectExtent l="19050" t="0" r="19050" b="476250"/>
            <wp:docPr id="1912856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8564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875" cy="1600339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:rsidR="003D59C7" w:rsidRPr="003D59C7" w:rsidRDefault="003D59C7" w:rsidP="003D59C7">
      <w:pPr>
        <w:jc w:val="both"/>
        <w:rPr>
          <w:sz w:val="24"/>
          <w:szCs w:val="24"/>
          <w:lang w:val="en-GB"/>
        </w:rPr>
      </w:pPr>
      <w:r w:rsidRPr="003D59C7">
        <w:rPr>
          <w:sz w:val="24"/>
          <w:szCs w:val="24"/>
          <w:lang w:val="en-GB"/>
        </w:rPr>
        <w:t>To specify the number of hops (maximum TTL value) using the -m option</w:t>
      </w:r>
    </w:p>
    <w:p w:rsidR="003D59C7" w:rsidRPr="003D59C7" w:rsidRDefault="003D59C7" w:rsidP="003D59C7">
      <w:pPr>
        <w:jc w:val="both"/>
        <w:rPr>
          <w:sz w:val="24"/>
          <w:szCs w:val="24"/>
          <w:lang w:val="en-GB"/>
        </w:rPr>
      </w:pPr>
      <w:r w:rsidRPr="003D59C7">
        <w:rPr>
          <w:sz w:val="24"/>
          <w:szCs w:val="24"/>
          <w:lang w:val="en-GB"/>
        </w:rPr>
        <w:t xml:space="preserve">The </w:t>
      </w:r>
      <w:proofErr w:type="spellStart"/>
      <w:r w:rsidRPr="003D59C7">
        <w:rPr>
          <w:sz w:val="24"/>
          <w:szCs w:val="24"/>
          <w:lang w:val="en-GB"/>
        </w:rPr>
        <w:t>nslookup</w:t>
      </w:r>
      <w:proofErr w:type="spellEnd"/>
      <w:r w:rsidRPr="003D59C7">
        <w:rPr>
          <w:sz w:val="24"/>
          <w:szCs w:val="24"/>
          <w:lang w:val="en-GB"/>
        </w:rPr>
        <w:t xml:space="preserve"> command is used to query DNS (Domain Name System) servers to retrieve information about domain names, IP addresses, and related DNS records.</w:t>
      </w:r>
    </w:p>
    <w:p w:rsidR="003D59C7" w:rsidRPr="003D59C7" w:rsidRDefault="003D59C7" w:rsidP="003D59C7">
      <w:pPr>
        <w:jc w:val="both"/>
        <w:rPr>
          <w:sz w:val="24"/>
          <w:szCs w:val="24"/>
          <w:lang w:val="en-GB"/>
        </w:rPr>
      </w:pPr>
    </w:p>
    <w:p w:rsidR="003D59C7" w:rsidRPr="003D59C7" w:rsidRDefault="003D59C7" w:rsidP="003D59C7">
      <w:pPr>
        <w:jc w:val="both"/>
        <w:rPr>
          <w:sz w:val="24"/>
          <w:szCs w:val="24"/>
          <w:lang w:val="en-GB"/>
        </w:rPr>
      </w:pPr>
      <w:r w:rsidRPr="003D59C7">
        <w:rPr>
          <w:noProof/>
          <w:sz w:val="24"/>
          <w:szCs w:val="24"/>
          <w:lang w:val="en-GB"/>
        </w:rPr>
        <w:lastRenderedPageBreak/>
        <w:drawing>
          <wp:inline distT="0" distB="0" distL="0" distR="0" wp14:anchorId="05533BE7" wp14:editId="652DC004">
            <wp:extent cx="5741773" cy="1836420"/>
            <wp:effectExtent l="19050" t="0" r="11430" b="544830"/>
            <wp:docPr id="50156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5676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47029" cy="1838101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:rsidR="003D59C7" w:rsidRPr="003D59C7" w:rsidRDefault="003D59C7" w:rsidP="003D59C7">
      <w:pPr>
        <w:jc w:val="both"/>
        <w:rPr>
          <w:sz w:val="24"/>
          <w:szCs w:val="24"/>
          <w:lang w:val="en-GB"/>
        </w:rPr>
      </w:pPr>
      <w:r w:rsidRPr="003D59C7">
        <w:rPr>
          <w:sz w:val="24"/>
          <w:szCs w:val="24"/>
          <w:lang w:val="en-GB"/>
        </w:rPr>
        <w:t>To perform a basic DNS lookup for a domain name</w:t>
      </w:r>
    </w:p>
    <w:p w:rsidR="003D59C7" w:rsidRPr="003D59C7" w:rsidRDefault="003D59C7" w:rsidP="003D59C7">
      <w:pPr>
        <w:jc w:val="both"/>
        <w:rPr>
          <w:sz w:val="24"/>
          <w:szCs w:val="24"/>
          <w:lang w:val="en-GB"/>
        </w:rPr>
      </w:pPr>
      <w:proofErr w:type="spellStart"/>
      <w:r w:rsidRPr="003D59C7">
        <w:rPr>
          <w:sz w:val="24"/>
          <w:szCs w:val="24"/>
          <w:lang w:val="en-GB"/>
        </w:rPr>
        <w:t>Nikto</w:t>
      </w:r>
      <w:proofErr w:type="spellEnd"/>
      <w:r w:rsidRPr="003D59C7">
        <w:rPr>
          <w:sz w:val="24"/>
          <w:szCs w:val="24"/>
          <w:lang w:val="en-GB"/>
        </w:rPr>
        <w:t xml:space="preserve"> is a web server vulnerability scanner that helps you identify security vulnerabilities and potential issues on web servers.</w:t>
      </w:r>
    </w:p>
    <w:p w:rsidR="003D59C7" w:rsidRPr="003D59C7" w:rsidRDefault="003D59C7" w:rsidP="003D59C7">
      <w:pPr>
        <w:jc w:val="both"/>
        <w:rPr>
          <w:sz w:val="24"/>
          <w:szCs w:val="24"/>
          <w:lang w:val="en-GB"/>
        </w:rPr>
      </w:pPr>
      <w:r w:rsidRPr="003D59C7">
        <w:rPr>
          <w:noProof/>
          <w:sz w:val="24"/>
          <w:szCs w:val="24"/>
          <w:lang w:val="en-GB"/>
        </w:rPr>
        <w:drawing>
          <wp:inline distT="0" distB="0" distL="0" distR="0" wp14:anchorId="272C5503" wp14:editId="6AC61BB8">
            <wp:extent cx="5731510" cy="2313940"/>
            <wp:effectExtent l="0" t="0" r="2540" b="0"/>
            <wp:docPr id="1843776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7764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39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3D59C7" w:rsidRPr="003D59C7" w:rsidRDefault="003D59C7" w:rsidP="003D59C7">
      <w:pPr>
        <w:jc w:val="both"/>
        <w:rPr>
          <w:sz w:val="24"/>
          <w:szCs w:val="24"/>
          <w:lang w:val="en-GB"/>
        </w:rPr>
      </w:pPr>
    </w:p>
    <w:p w:rsidR="003D59C7" w:rsidRPr="003D59C7" w:rsidRDefault="003D59C7" w:rsidP="003D59C7">
      <w:pPr>
        <w:jc w:val="both"/>
        <w:rPr>
          <w:sz w:val="24"/>
          <w:szCs w:val="24"/>
          <w:lang w:val="en-GB"/>
        </w:rPr>
      </w:pPr>
      <w:proofErr w:type="spellStart"/>
      <w:r w:rsidRPr="003D59C7">
        <w:rPr>
          <w:sz w:val="24"/>
          <w:szCs w:val="24"/>
          <w:lang w:val="en-GB"/>
        </w:rPr>
        <w:t>DMitry</w:t>
      </w:r>
      <w:proofErr w:type="spellEnd"/>
      <w:r w:rsidRPr="003D59C7">
        <w:rPr>
          <w:sz w:val="24"/>
          <w:szCs w:val="24"/>
          <w:lang w:val="en-GB"/>
        </w:rPr>
        <w:t xml:space="preserve"> (</w:t>
      </w:r>
      <w:proofErr w:type="spellStart"/>
      <w:r w:rsidRPr="003D59C7">
        <w:rPr>
          <w:sz w:val="24"/>
          <w:szCs w:val="24"/>
          <w:lang w:val="en-GB"/>
        </w:rPr>
        <w:t>Deepmagic</w:t>
      </w:r>
      <w:proofErr w:type="spellEnd"/>
      <w:r w:rsidRPr="003D59C7">
        <w:rPr>
          <w:sz w:val="24"/>
          <w:szCs w:val="24"/>
          <w:lang w:val="en-GB"/>
        </w:rPr>
        <w:t xml:space="preserve"> Information Gathering Tool) is a command-line tool used for information gathering about a target. It can retrieve a variety of information about a domain, IP address, or hostname.</w:t>
      </w:r>
    </w:p>
    <w:p w:rsidR="003D59C7" w:rsidRPr="003D59C7" w:rsidRDefault="003D59C7" w:rsidP="003D59C7">
      <w:pPr>
        <w:jc w:val="both"/>
        <w:rPr>
          <w:sz w:val="24"/>
          <w:szCs w:val="24"/>
          <w:lang w:val="en-GB"/>
        </w:rPr>
      </w:pPr>
      <w:r w:rsidRPr="003D59C7">
        <w:rPr>
          <w:noProof/>
          <w:sz w:val="24"/>
          <w:szCs w:val="24"/>
          <w:lang w:val="en-GB"/>
        </w:rPr>
        <w:lastRenderedPageBreak/>
        <w:drawing>
          <wp:inline distT="0" distB="0" distL="0" distR="0" wp14:anchorId="4D22548F" wp14:editId="3912CF63">
            <wp:extent cx="5731510" cy="2800985"/>
            <wp:effectExtent l="19050" t="0" r="21590" b="818515"/>
            <wp:docPr id="1758191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19105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098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:rsidR="003D59C7" w:rsidRPr="003D59C7" w:rsidRDefault="003D59C7" w:rsidP="003D59C7">
      <w:pPr>
        <w:jc w:val="both"/>
        <w:rPr>
          <w:sz w:val="24"/>
          <w:szCs w:val="24"/>
          <w:lang w:val="en-GB"/>
        </w:rPr>
      </w:pPr>
      <w:r w:rsidRPr="003D59C7">
        <w:rPr>
          <w:sz w:val="24"/>
          <w:szCs w:val="24"/>
          <w:lang w:val="en-GB"/>
        </w:rPr>
        <w:t>Conclusion: By this assignment we understand use of various network reconnaissance tools.</w:t>
      </w:r>
    </w:p>
    <w:sectPr w:rsidR="003D59C7" w:rsidRPr="003D59C7">
      <w:headerReference w:type="default" r:id="rId12"/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02C3A" w:rsidRDefault="00302C3A" w:rsidP="00914426">
      <w:pPr>
        <w:spacing w:after="0" w:line="240" w:lineRule="auto"/>
      </w:pPr>
      <w:r>
        <w:separator/>
      </w:r>
    </w:p>
  </w:endnote>
  <w:endnote w:type="continuationSeparator" w:id="0">
    <w:p w:rsidR="00302C3A" w:rsidRDefault="00302C3A" w:rsidP="009144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14426" w:rsidRDefault="00914426">
    <w:pPr>
      <w:pStyle w:val="Header"/>
      <w:pBdr>
        <w:top w:val="single" w:sz="6" w:space="10" w:color="4472C4" w:themeColor="accent1"/>
      </w:pBdr>
      <w:tabs>
        <w:tab w:val="clear" w:pos="4680"/>
        <w:tab w:val="clear" w:pos="9360"/>
      </w:tabs>
      <w:spacing w:before="240"/>
      <w:jc w:val="center"/>
      <w:rPr>
        <w:color w:val="4472C4" w:themeColor="accent1"/>
      </w:rPr>
    </w:pPr>
    <w:r>
      <w:rPr>
        <w:noProof/>
        <w:color w:val="4472C4" w:themeColor="accent1"/>
      </w:rPr>
      <w:drawing>
        <wp:inline distT="0" distB="0" distL="0" distR="0" wp14:anchorId="42BCFBFB" wp14:editId="117E3ED3">
          <wp:extent cx="486803" cy="249485"/>
          <wp:effectExtent l="0" t="0" r="0" b="0"/>
          <wp:docPr id="6478241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4782411" name="Picture 64782411"/>
                  <pic:cNvPicPr/>
                </pic:nvPicPr>
                <pic:blipFill>
                  <a:blip r:embed="rId1">
                    <a:duotone>
                      <a:prstClr val="black"/>
                      <a:schemeClr val="accent5">
                        <a:tint val="45000"/>
                        <a:satMod val="400000"/>
                      </a:schemeClr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11145" cy="2619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914426" w:rsidRDefault="009144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02C3A" w:rsidRDefault="00302C3A" w:rsidP="00914426">
      <w:pPr>
        <w:spacing w:after="0" w:line="240" w:lineRule="auto"/>
      </w:pPr>
      <w:r>
        <w:separator/>
      </w:r>
    </w:p>
  </w:footnote>
  <w:footnote w:type="continuationSeparator" w:id="0">
    <w:p w:rsidR="00302C3A" w:rsidRDefault="00302C3A" w:rsidP="009144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14426" w:rsidRDefault="0091442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1980D182" wp14:editId="7DF2322D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Text Box 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14426" w:rsidRPr="00914426" w:rsidRDefault="00914426" w:rsidP="00914426">
                          <w:pPr>
                            <w:spacing w:after="0" w:line="240" w:lineRule="auto"/>
                            <w:jc w:val="right"/>
                            <w:rPr>
                              <w:noProof/>
                              <w:lang w:val="en-GB"/>
                            </w:rPr>
                          </w:pPr>
                          <w:r>
                            <w:rPr>
                              <w:noProof/>
                              <w:lang w:val="en-GB"/>
                            </w:rPr>
                            <w:t xml:space="preserve">Assignment </w:t>
                          </w:r>
                          <w:r w:rsidR="009F2B4B">
                            <w:rPr>
                              <w:noProof/>
                              <w:lang w:val="en-GB"/>
                            </w:rPr>
                            <w:t>6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980D182" id="_x0000_t202" coordsize="21600,21600" o:spt="202" path="m,l,21600r21600,l21600,xe">
              <v:stroke joinstyle="miter"/>
              <v:path gradientshapeok="t" o:connecttype="rect"/>
            </v:shapetype>
            <v:shape id="Text Box 70" o:spid="_x0000_s1026" type="#_x0000_t202" style="position:absolute;margin-left:0;margin-top:0;width:468pt;height:13.7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Iik3QEAAJsDAAAOAAAAZHJzL2Uyb0RvYy54bWysU8Fu2zAMvQ/YPwi6L7abLF2NOEXXIsOA&#10;rhvQ9QNkWY6N2aJGKrGzrx8lJ2m33oZdBImkH997pFfXY9+JvUFqwRYym6VSGKuhau22kE/fN+8+&#10;SEFe2Up1YE0hD4bk9frtm9XgcnMBDXSVQcEglvLBFbLx3uVJQroxvaIZOGM5WQP2yvMTt0mFamD0&#10;vksu0nSZDICVQ9CGiKN3U1KuI35dG+2/1jUZL7pCMjcfT4xnGc5kvVL5FpVrWn2kof6BRa9ay03P&#10;UHfKK7HD9hVU32oEgtrPNPQJ1HWrTdTAarL0LzWPjXImamFzyJ1tov8Hqx/2j+4bCj9+hJEHGEWQ&#10;uwf9g4SF20bZrblBhKExquLGWbAsGRzlx0+D1ZRTACmHL1DxkNXOQwQaa+yDK6xTMDoP4HA23Yxe&#10;aA6+v1rMlymnNOeyy/nlfBlbqPz0tUPynwz0IlwKiTzUiK729+QDG5WfSkIzC5u26+JgO/tHgAtD&#10;JLIPhCfqfixHrg4qSqgOrANh2hPea740gL+kGHhHCkk/dwqNFN1ny15cZYtFWKr44Au+jJanqLKa&#10;IQqpPUoxPW79tII7h+224R4n32/YuU0bRT3zOTLmDYhaj9saVuzlO1Y9/1Pr3wAAAP//AwBQSwME&#10;FAAGAAgAAAAhACVnuW3bAAAABAEAAA8AAABkcnMvZG93bnJldi54bWxMj0FLw0AQhe+C/2EZwZvd&#10;WENtYzZFBD1IrZiKXqfZMQlmZ2N226b/3tGLXgYeb3jve/lydJ3a0xBazwYuJwko4srblmsDr5v7&#10;izmoEJEtdp7JwJECLIvTkxwz6w/8Qvsy1kpCOGRooImxz7QOVUMOw8T3xOJ9+MFhFDnU2g54kHDX&#10;6WmSzLTDlqWhwZ7uGqo+y52TkrcnPK6TlXuuHr8WD++rukzT2pjzs/H2BlSkMf49ww++oEMhTFu/&#10;YxtUZ0CGxN8r3uJqJnJrYHqdgi5y/R+++AYAAP//AwBQSwECLQAUAAYACAAAACEAtoM4kv4AAADh&#10;AQAAEwAAAAAAAAAAAAAAAAAAAAAAW0NvbnRlbnRfVHlwZXNdLnhtbFBLAQItABQABgAIAAAAIQA4&#10;/SH/1gAAAJQBAAALAAAAAAAAAAAAAAAAAC8BAABfcmVscy8ucmVsc1BLAQItABQABgAIAAAAIQCh&#10;gIik3QEAAJsDAAAOAAAAAAAAAAAAAAAAAC4CAABkcnMvZTJvRG9jLnhtbFBLAQItABQABgAIAAAA&#10;IQAlZ7lt2wAAAAQBAAAPAAAAAAAAAAAAAAAAADcEAABkcnMvZG93bnJldi54bWxQSwUGAAAAAAQA&#10;BADzAAAAPwUAAAAA&#10;" o:allowincell="f" filled="f" stroked="f">
              <v:textbox style="mso-fit-shape-to-text:t" inset=",0,,0">
                <w:txbxContent>
                  <w:p w:rsidR="00914426" w:rsidRPr="00914426" w:rsidRDefault="00914426" w:rsidP="00914426">
                    <w:pPr>
                      <w:spacing w:after="0" w:line="240" w:lineRule="auto"/>
                      <w:jc w:val="right"/>
                      <w:rPr>
                        <w:noProof/>
                        <w:lang w:val="en-GB"/>
                      </w:rPr>
                    </w:pPr>
                    <w:r>
                      <w:rPr>
                        <w:noProof/>
                        <w:lang w:val="en-GB"/>
                      </w:rPr>
                      <w:t xml:space="preserve">Assignment </w:t>
                    </w:r>
                    <w:r w:rsidR="009F2B4B">
                      <w:rPr>
                        <w:noProof/>
                        <w:lang w:val="en-GB"/>
                      </w:rPr>
                      <w:t>6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F7BF344" wp14:editId="07E3C277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txbx>
                      <w:txbxContent>
                        <w:p w:rsidR="00914426" w:rsidRDefault="00914426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7BF344" id="Text Box 71" o:spid="_x0000_s1027" type="#_x0000_t202" style="position:absolute;margin-left:20.6pt;margin-top:0;width:71.8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lZQ8gEAAM0DAAAOAAAAZHJzL2Uyb0RvYy54bWysU8Fu2zAMvQ/YPwi6L46LrmuNOEWXIsOA&#10;bh3Q7QMYWY6FyaJGKbGzrx8lJ2nR3YZdBJGSHvkenxa3Y2/FXlMw6GpZzuZSaKewMW5byx/f1++u&#10;pQgRXAMWna7lQQd5u3z7ZjH4Sl9gh7bRJBjEhWrwtexi9FVRBNXpHsIMvXZ82CL1EDmkbdEQDIze&#10;2+JiPr8qBqTGEyodAmfvp0O5zPhtq1V8bNugo7C15N5iXimvm7QWywVUWwLfGXVsA/6hix6M46Jn&#10;qHuIIHZk/oLqjSIM2MaZwr7AtjVKZw7Mppy/YvPUgdeZC4sT/Fmm8P9g1df9k/9GIo4fceQBZhLB&#10;P6D6GYTDVQduq++IcOg0NFy4TJIVgw/V8WmSOlQhgWyGL9jwkGEXMQONLfVJFeYpGJ0HcDiLrsco&#10;FCdvyvL6ik8UH5Uf5tfl+1wBqtNjTyF+0tiLtKkl8UwzOOwfQkzNQHW6kmoFtKZZG2tzkHykV5bE&#10;HtgBoJR2caLw6qZ16b7D9HICTZlMNHGbWMZxMwrTHFVIvDfYHJg54eQs/gm86ZB+SzGwq2oZfu2A&#10;tBT2s2P1bsrLy2TDHPCGXmY3pyw4xRC1VJGkmIJVnEy782S2Hdc4TeqOtV6brMNzP8fG2TNZnqO/&#10;kylfxvnW8y9c/gEAAP//AwBQSwMEFAAGAAgAAAAhAKDH0bPcAAAABAEAAA8AAABkcnMvZG93bnJl&#10;di54bWxMj8FOwzAQRO9I/IO1SNyoQ0GhhDhVQQJuqLQ90JsbL0lKvA72Nkn/HpcLXFYazWjmbT4f&#10;bSt69KFxpOB6koBAKp1pqFKwWT9fzUAE1mR06wgVHDHAvDg/y3Vm3EDv2K+4ErGEQqYV1MxdJmUo&#10;a7Q6TFyHFL1P563mKH0ljddDLLetnCZJKq1uKC7UusOnGsuv1cEq6B/vjnu//+bxdbv8MC/bxdva&#10;DUpdXoyLBxCMI/+F4YQf0aGITDt3IBNEqyA+wr/35N3epCB2CqbpPcgil//hix8AAAD//wMAUEsB&#10;Ai0AFAAGAAgAAAAhALaDOJL+AAAA4QEAABMAAAAAAAAAAAAAAAAAAAAAAFtDb250ZW50X1R5cGVz&#10;XS54bWxQSwECLQAUAAYACAAAACEAOP0h/9YAAACUAQAACwAAAAAAAAAAAAAAAAAvAQAAX3JlbHMv&#10;LnJlbHNQSwECLQAUAAYACAAAACEAmhpWUPIBAADNAwAADgAAAAAAAAAAAAAAAAAuAgAAZHJzL2Uy&#10;b0RvYy54bWxQSwECLQAUAAYACAAAACEAoMfRs9wAAAAEAQAADwAAAAAAAAAAAAAAAABMBAAAZHJz&#10;L2Rvd25yZXYueG1sUEsFBgAAAAAEAAQA8wAAAFUFAAAAAA==&#10;" o:allowincell="f" fillcolor="#4472c4 [3204]" stroked="f">
              <v:textbox style="mso-fit-shape-to-text:t" inset=",0,,0">
                <w:txbxContent>
                  <w:p w:rsidR="00914426" w:rsidRDefault="00914426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5C2"/>
    <w:rsid w:val="001F51B6"/>
    <w:rsid w:val="00302C3A"/>
    <w:rsid w:val="003C52CB"/>
    <w:rsid w:val="003D59C7"/>
    <w:rsid w:val="00914426"/>
    <w:rsid w:val="009F2B4B"/>
    <w:rsid w:val="00BA56DF"/>
    <w:rsid w:val="00C172BB"/>
    <w:rsid w:val="00E815C2"/>
    <w:rsid w:val="00F67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6A8684"/>
  <w15:chartTrackingRefBased/>
  <w15:docId w15:val="{EFAFB87E-21A0-4B7C-ABA2-7AEA951FC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44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4426"/>
  </w:style>
  <w:style w:type="paragraph" w:styleId="Footer">
    <w:name w:val="footer"/>
    <w:basedOn w:val="Normal"/>
    <w:link w:val="FooterChar"/>
    <w:uiPriority w:val="99"/>
    <w:unhideWhenUsed/>
    <w:rsid w:val="009144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4426"/>
  </w:style>
  <w:style w:type="paragraph" w:styleId="Title">
    <w:name w:val="Title"/>
    <w:basedOn w:val="Normal"/>
    <w:next w:val="Normal"/>
    <w:link w:val="TitleChar"/>
    <w:uiPriority w:val="10"/>
    <w:qFormat/>
    <w:rsid w:val="00E815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15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15C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815C2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us\OneDrive\Documents\Custom%20Office%20Templates\Tempplate%20for%20Assignmen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Tempplate for Assignment.dotx</Template>
  <TotalTime>2</TotalTime>
  <Pages>4</Pages>
  <Words>243</Words>
  <Characters>1388</Characters>
  <Application>Microsoft Office Word</Application>
  <DocSecurity>0</DocSecurity>
  <Lines>11</Lines>
  <Paragraphs>3</Paragraphs>
  <ScaleCrop>false</ScaleCrop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Divya Shah</cp:lastModifiedBy>
  <cp:revision>3</cp:revision>
  <dcterms:created xsi:type="dcterms:W3CDTF">2023-08-24T15:52:00Z</dcterms:created>
  <dcterms:modified xsi:type="dcterms:W3CDTF">2023-08-25T17:57:00Z</dcterms:modified>
</cp:coreProperties>
</file>