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Latha" w:cs="Latha" w:eastAsia="Latha" w:hAnsi="Latha"/>
          <w:b w:val="1"/>
          <w:rtl w:val="0"/>
        </w:rPr>
        <w:t xml:space="preserve">விவசாயிகள் மற்றும் கள முகவர்களுக்கான ஆரிகிராஃப் ஆரெக்ஸிற்கான இறுதி பயனர் உரிம ஒப்பந்தம் (EULA)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Latha" w:cs="Latha" w:eastAsia="Latha" w:hAnsi="Latha"/>
          <w:rtl w:val="0"/>
        </w:rPr>
        <w:t xml:space="preserve">இந்த இறுதிப் பயனர் உரிம ஒப்பந்தம் ("ஒப்பந்தம்") என்பது உங்களுக்கும் ("நீங்கள்" அல்லது "உரிமம் பெறுபவர்"), இறுதிப் பயனருக்கும், மற்றும் ஆரிகிராஃப் ஆரெக்ஸ் மென்பொருள் பயன்பாடு மற்றும் தொடர்புடைய சேவைகள் ("மென்பொருள்") தொடர்பான உங்கள் பயன்பாடு குறித்து ஆரிகிராஃப் ("உரிமமளிப்பவர்" அல்லது "ஆரிகிராஃப்") க்கும் இடையிலான ஒரு சட்டப்பூர்வ ஒப்பந்தமாகும்.</w:t>
      </w:r>
    </w:p>
    <w:p w:rsidR="00000000" w:rsidDel="00000000" w:rsidP="00000000" w:rsidRDefault="00000000" w:rsidRPr="00000000" w14:paraId="00000004">
      <w:pPr>
        <w:rPr/>
      </w:pPr>
      <w:r w:rsidDel="00000000" w:rsidR="00000000" w:rsidRPr="00000000">
        <w:rPr>
          <w:rFonts w:ascii="Latha" w:cs="Latha" w:eastAsia="Latha" w:hAnsi="Latha"/>
          <w:rtl w:val="0"/>
        </w:rPr>
        <w:t xml:space="preserve">முக்கியமானது: இந்த ஒப்பந்தத்தை கவனமாகப் படியுங்கள். மென்பொருளை அணுகுவதன் மூலம் அல்லது பயன்படுத்துவதன் மூலம், இந்த ஒப்பந்தத்தின் விதிமுறைகளுக்குக் கட்டுப்படுவதை ஒப்புக்கொள்கிறீர்கள். இந்த ஒப்பந்தத்தின் விதிமுறைகளை நீங்கள் ஏற்கவில்லை என்றால், மென்பொருளை அணுகவோ பயன்படுத்தவோ வேண்டாம்.</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Latha" w:cs="Latha" w:eastAsia="Latha" w:hAnsi="Latha"/>
          <w:b w:val="1"/>
          <w:rtl w:val="0"/>
        </w:rPr>
        <w:t xml:space="preserve">முக்கியமானது: </w:t>
      </w:r>
      <w:r w:rsidDel="00000000" w:rsidR="00000000" w:rsidRPr="00000000">
        <w:rPr>
          <w:rFonts w:ascii="Latha" w:cs="Latha" w:eastAsia="Latha" w:hAnsi="Latha"/>
          <w:rtl w:val="0"/>
        </w:rPr>
        <w:t xml:space="preserve">இந்த ஒப்பந்தத்தை கவனமாகப் படியுங்கள். மென்பொருளை அணுகுவதன் மூலம் அல்லது பயன்படுத்துவதன் மூலம், இந்த ஒப்பந்தத்தின் விதிமுறைகளுக்குக் கட்டுப்படுவதை ஒப்புக்கொள்கிறீர்கள். இந்த ஒப்பந்தத்தின் விதிமுறைகளை நீங்கள் ஏற்கவில்லை என்றால், மென்பொருளை அணுகவோ பயன்படுத்தவோ வேண்டாம்</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b w:val="1"/>
        </w:rPr>
      </w:pPr>
      <w:r w:rsidDel="00000000" w:rsidR="00000000" w:rsidRPr="00000000">
        <w:rPr>
          <w:rFonts w:ascii="Latha" w:cs="Latha" w:eastAsia="Latha" w:hAnsi="Latha"/>
          <w:b w:val="1"/>
          <w:rtl w:val="0"/>
        </w:rPr>
        <w:t xml:space="preserve">வரையறைகள்</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Latha" w:cs="Latha" w:eastAsia="Latha" w:hAnsi="Latha"/>
          <w:rtl w:val="0"/>
        </w:rPr>
        <w:t xml:space="preserve">அங்கீகரிக்கப்பட்ட பயனர்: இந்த ஒப்பந்தத்தின் கீழ் மென்பொருளைப் பயன்படுத்த உரிமம் வழங்கப்பட்ட ஒரு விவசாயி அல்லது கள முகவர்.</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தரவு: விவசாயத் தரவு, களத் தரவு, பயிர் தகவல், இருப்பிடத் தரவு மற்றும் பயனர் உருவாக்கிய உள்ளடக்கம் உட்பட, ஆனால் వీటిக்கே పరిమితப்படுத்தப்படாத, நீங்கள் மென்பொருளைப் பயன்படுத்தி உள்ளிடும், சேகரிக்கும் அல்லது செயலாக்கும் எந்தவொரு தகவலும்.</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Latha" w:cs="Latha" w:eastAsia="Latha" w:hAnsi="Latha"/>
          <w:rtl w:val="0"/>
        </w:rPr>
        <w:t xml:space="preserve">கள முகவர்: விவசாயிகளுக்கு ஆதரவு, தரவு சேகரிப்பு அல்லது பிற சேவைகளை வழங்க மென்பொருளைப் பயன்படுத்த ஒரு விவசாய அமைப்பு, விவசாய வணிகம் அல்லது பிற நிறுவனத்தால் அங்கீகரிக்கப்பட்ட ஒரு தனிநபர்.</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Latha" w:cs="Latha" w:eastAsia="Latha" w:hAnsi="Latha"/>
          <w:rtl w:val="0"/>
        </w:rPr>
        <w:t xml:space="preserve">விவசாயி: பயிர் சாகுபடி, கால்நடை மேலாண்மை அல்லது பிற விவசாய நடைமுறைகள் உள்ளிட்ட விவசாய நடவடிக்கைகளில் ஈடுபட்டுள்ள ஒரு தனிநபர் அல்லது அமைப்பு, தங்கள் விவசாய நடவடிக்கைகளுக்காக மென்பொருளைப் பயன்படுத்துபவர்.</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Latha" w:cs="Latha" w:eastAsia="Latha" w:hAnsi="Latha"/>
          <w:rtl w:val="0"/>
        </w:rPr>
        <w:t xml:space="preserve">உரிமக் கட்டணம்: மென்பொருளைப் பயன்படுத்துவதற்கான உரிமைக்காக உங்களால் அல்லது உங்கள் சார்பாக செலுத்தப்பட்ட கட்டணம்.</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Latha" w:cs="Latha" w:eastAsia="Latha" w:hAnsi="Latha"/>
          <w:rtl w:val="0"/>
        </w:rPr>
        <w:t xml:space="preserve">மென்பொருள்: ஆரிகிராஃப் மூலம் உங்களுக்கு வழங்கப்படும் மேம்படுத்தல்கள், மேம்பாடுகள், ஆவணங்கள் மற்றும் தொடர்புடைய பொருட்கள் உட்பட ஆரிகிராஃப் ஆரெக்ஸ் மென்பொருள் பயன்பாடு.</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Latha" w:cs="Latha" w:eastAsia="Latha" w:hAnsi="Latha"/>
          <w:rtl w:val="0"/>
        </w:rPr>
        <w:t xml:space="preserve">சந்தா காலம்: மென்பொருளைப் பயன்படுத்த வழங்கப்பட்ட உரிமத்தின் காலம்.</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உரிமம் வழங்குதல்</w:t>
      </w:r>
      <w:r w:rsidDel="00000000" w:rsidR="00000000" w:rsidRPr="00000000">
        <w:rPr>
          <w:rFonts w:ascii="Latha" w:cs="Latha" w:eastAsia="Latha" w:hAnsi="Latha"/>
          <w:rtl w:val="0"/>
        </w:rPr>
        <w:br w:type="textWrapping"/>
        <w:t xml:space="preserve">2.1 இந்த ஒப்பந்தத்தின் விதிமுறைகள் மற்றும் நிபந்தனைகளுக்கு உட்பட்டு மற்றும் பொருந்தக்கூடிய உரிமக் கட்டணத்தைச் செலுத்தியவுடன், ஆரிகிராஃப் உங்களுக்கு ஒரு வரையறுக்கப்பட்ட, பிரத்தியேகமற்ற, மாற்ற முடியாத, ரத்து செய்யக்கூடிய உரிமத்தை வழங்குகிறது:</w:t>
        <w:br w:type="textWrapping"/>
        <w:t xml:space="preserve">(அ) உங்கள் சொந்த விவசாய நடவடிக்கைகளுடன் (நீங்கள் ஒரு விவசாயியாக இருந்தால்) அல்லது விவசாயிகளுக்கு சேவைகளை வழங்குவதில் (நீங்கள் ஒரு கள முகவராக இருந்தால்) அங்கீகரிக்கப்பட்ட சாதனங்களில் மென்பொருளைப் பதிவிறக்கம் செய்யவும், நிறுவவும் மற்றும் பயன்படுத்தவும்.</w:t>
        <w:br w:type="textWrapping"/>
        <w:t xml:space="preserve">(ஆ) தரவு சேமிப்பு, பகுப்பாய்வு மற்றும் தகவல் தொடர்பு அம்சங்கள் உட்பட மென்பொருள் மூலம் வழங்கப்படும் சேவைகளை அணுகவும் மற்றும் பயன்படுத்தவும்.</w:t>
        <w:br w:type="textWrapping"/>
        <w:t xml:space="preserve">2.2. குறிப்பிட்ட பயன்பாட்டு வழக்குகள்:</w:t>
        <w:br w:type="textWrapping"/>
        <w:t xml:space="preserve">(அ) விவசாயிகள்: விவசாயிகள் தங்கள் பண்ணைகளை நிர்வகிக்க, பயிர் தரவைக் கண்காணிக்க, வானிலை தகவல்களை அணுக, விவசாய ஆலோசனைகளைப் பெற மற்றும் பிற பங்குதாரர்களுடன் தொடர்பு கொள்ள மென்பொருளைப் பயன்படுத்தலாம்.</w:t>
        <w:br w:type="textWrapping"/>
        <w:t xml:space="preserve">(ஆ) கள முகவர்கள்: கள முகவர்கள் களத் தரவைச் சேகரிக்க, விவசாயிகளுக்கு ஆதரவளிக்க, பயிர் நிலைமைகளைக் கண்காணிக்க மற்றும் விவசாயிகள் மற்றும் பிற தரப்பினருக்கு இடையே தொடர்பை எளிதாக்க மென்பொருளைப் பயன்படுத்தலாம்.</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உரிமக் கட்டுப்பாடுகள்</w:t>
        <w:br w:type="textWrapping"/>
        <w:t xml:space="preserve">3.1 நீங்கள் செய்யக்கூடாது:</w:t>
        <w:br w:type="textWrapping"/>
        <w:t xml:space="preserve">(அ) பொருந்தக்கூடிய சட்டத்தால் வெளிப்படையாக அனுமதிக்கப்பட்டால் தவிர, மென்பொருளை மாற்றியமைத்தல், மாற்றியமைத்தல், மொழிபெயர்த்தல், தலைகீழ் பொறியியல் செய்தல், தொகுத்தல் அல்லது பிரித்தல்.</w:t>
        <w:br w:type="textWrapping"/>
        <w:t xml:space="preserve">(ஆ) எந்தவொரு மூன்றாம் தரப்பினருக்கும் மென்பொருளை நகலெடுத்தல், விநியோகித்தல், விற்பனை செய்தல், குத்தகைக்கு விடுதல் அல்லது অন্যவழியில் மாற்றுதல்.</w:t>
        <w:br w:type="textWrapping"/>
        <w:t xml:space="preserve">(இ) இந்த ஒப்பந்தத்தில் வெளிப்படையாக அனுமதிக்கப்பட்டதைத் தவிர வேறு எந்த நோக்கத்திற்காகவும் மென்பொருளைப் பயன்படுத்துதல்.</w:t>
        <w:br w:type="textWrapping"/>
        <w:t xml:space="preserve">(ஈ) மென்பொருளின் எந்தவொரு பாதுகாப்பு அம்சங்களையும் கடக்க அல்லது செயலிழக்கச் செய்ய முயற்சித்தல்.</w:t>
        <w:br w:type="textWrapping"/>
        <w:t xml:space="preserve">(உ) பொருந்தக்கூடிய சட்டங்கள் அல்லது விதிமுறைகளை மீறும் எந்த வகையிலும் மென்பொருளைப் பயன்படுத்துதல்.</w:t>
        <w:br w:type="textWrapping"/>
        <w:t xml:space="preserve">(ஊ) மென்பொருளில் உள்ள எந்தவொரு பதிப்புரிமை, வர்த்தக முத்திரை அல்லது பிற தனியுரிம அறிவிப்புகளையும் அகற்றுதல், மாற்றுதல் அல்லது மறைத்தல்.</w:t>
        <w:br w:type="textWrapping"/>
        <w:t xml:space="preserve">(எ) ஒரு போட்டி தயாரிப்பு அல்லது சேவையை உருவாக்க மென்பொருளைப் பயன்படுத்துதல்.</w:t>
        <w:br w:type="textWrapping"/>
        <w:t xml:space="preserve">3.2. உங்கள் உள்நுழைவு நற்சான்றிதழ்களின் ரகசியத்தன்மையைப் பேணுவதற்கும் உங்கள் கணக்கின் கீழ் நிகழும் அனைத்து நடவடிக்கைகளுக்கும் நீங்களே பொறுப்பு.</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உரிமையாளர்</w:t>
      </w:r>
      <w:r w:rsidDel="00000000" w:rsidR="00000000" w:rsidRPr="00000000">
        <w:rPr>
          <w:rFonts w:ascii="Latha" w:cs="Latha" w:eastAsia="Latha" w:hAnsi="Latha"/>
          <w:rtl w:val="0"/>
        </w:rPr>
        <w:br w:type="textWrapping"/>
        <w:t xml:space="preserve">மென்பொருள் மற்றும் அதில் உள்ள அனைத்து அறிவுசார் சொத்துரிமைகளும் ஆரிகிராஃப் அல்லது அதன் உரிமமளிப்பவர்களுக்குச் சொந்தமானவை. இந்த ஒப்பந்தம் உங்களுக்கு மென்பொருளில் எந்த உரிமையாளர் உரிமைகளையும் வழங்காது.</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தரவு</w:t>
      </w:r>
      <w:r w:rsidDel="00000000" w:rsidR="00000000" w:rsidRPr="00000000">
        <w:rPr>
          <w:rFonts w:ascii="Latha" w:cs="Latha" w:eastAsia="Latha" w:hAnsi="Latha"/>
          <w:rtl w:val="0"/>
        </w:rPr>
        <w:br w:type="textWrapping"/>
        <w:t xml:space="preserve">5.1 உங்கள் தரவின் உரிமையை நீங்கள் தக்க வைத்துக் கொள்கிறீர்கள். உங்கள் தரவை ஆரிகிராஃப் பயன்படுத்துவது ஆரிகிராஃபின் தனியுரிமைக் கொள்கையால் நிர்வகிக்கப்படுகிறது, இது இந்த ஒப்பந்தத்தில் குறிப்பு மூலம் இணைக்கப்பட்டுள்ளது.</w:t>
        <w:br w:type="textWrapping"/>
        <w:t xml:space="preserve">5.2 உங்கள் தரவின் துல்லியம், தரம் மற்றும் சட்டப்பூர்வத்தன்மைக்கு நீங்களே பொறுப்பு. மென்பொருளைப் பயன்படுத்துவது தொடர்பாக உங்கள் தரவைச் சேகரிக்க, பயன்படுத்த மற்றும் ஆரிகிராஃபிற்கு வழங்க உங்களுக்கு உரிமை உண்டு என்று நீங்கள் பிரதிநிதித்துவப்படுத்துகிறீர்கள் மற்றும் உத்தரவாதம் அளிக்கிறீர்கள்.</w:t>
        <w:br w:type="textWrapping"/>
        <w:t xml:space="preserve">5.3 தனியுரிமைக் கொள்கையில் விவரிக்கப்பட்டுள்ளபடி, மென்பொருளை மேம்படுத்துவதற்கும், புதிய தயாரிப்புகள் மற்றும் சேவைகளை உருவாக்குவதற்கும், மற்றும் பிற வணிக நோக்கங்களுக்காகவும் உங்கள் தரவை அநாமதேய மற்றும் திரட்டப்பட்ட வடிவத்தில் ஆரிகிராஃப் பயன்படுத்தலாம்.</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கட்டணம்</w:t>
      </w:r>
      <w:r w:rsidDel="00000000" w:rsidR="00000000" w:rsidRPr="00000000">
        <w:rPr>
          <w:rFonts w:ascii="Latha" w:cs="Latha" w:eastAsia="Latha" w:hAnsi="Latha"/>
          <w:rtl w:val="0"/>
        </w:rPr>
        <w:br w:type="textWrapping"/>
        <w:t xml:space="preserve">மென்பொருளைப் பயன்படுத்துவதற்கான பொருந்தக்கூடிய அனைத்து உரிமக் கட்டணங்களையும் செலுத்த ஒப்புக்கொள்கிறீர்கள். உரிமக் கட்டணங்கள் மாற்றத்திற்கு உட்பட்டவை, மேலும் ஏதேனும் மாற்றங்கள் குறித்து ஆரிகிராஃப் உங்களுக்கு நியாயமான அறிவிப்பை வழங்கும். கட்டண விதிமுறைகள் உங்களுக்கும் ஆரிகிராஃப் அல்லது அதன் அங்கீகரிக்கப்பட்ட மறுவிற்பனையாளருக்கும் இடையில் ஒப்புக் கொள்ளப்பட்டவை.</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காலம் மற்றும் முடித்தல்</w:t>
      </w:r>
      <w:r w:rsidDel="00000000" w:rsidR="00000000" w:rsidRPr="00000000">
        <w:rPr>
          <w:rFonts w:ascii="Arial Unicode MS" w:cs="Arial Unicode MS" w:eastAsia="Arial Unicode MS" w:hAnsi="Arial Unicode MS"/>
          <w:rtl w:val="0"/>
        </w:rPr>
        <w:br w:type="textWrapping"/>
        <w:t xml:space="preserve">7.1 இந்த ஒப்பந்தம் மென்பொருளை நீங்கள் முதன்முதலில் அணுகும்போது அல்லது பயன்படுத்தும்போது நடைமுறைக்கு வருகிறது, மேலும் அது முடிவடையும் வரை தொடர்கிறது.</w:t>
        <w:br w:type="textWrapping"/>
        <w:t xml:space="preserve">7.2 மென்பொருளைப் பயன்படுத்துவதை நிறுத்துவதன் மூலமும், உங்கள் வசம் அல்லது கட்டுப்பாட்டில் உள்ள மென்பொருளின் அனைத்து நகல்களையும் அழிப்பதன் மூலமும் நீங்கள் எப்போது வேண்டுமானாலும் இந்த ஒப்பந்தத்தை முடித்துக் கொள்ளலாம்.</w:t>
        <w:br w:type="textWrapping"/>
        <w:t xml:space="preserve">7.3 இந்த ஒப்பந்தத்தின் ഏതെങ്കിലും விதிமுறையை நீங்கள் மீறினால், ஆரிகிராஃப் இந்த ஒப்பந்தத்தை உடனடியாகவும் அறிவிப்பு இல்லாமலும் முடித்துக் கொள்ளலாம்.</w:t>
        <w:br w:type="textWrapping"/>
        <w:t xml:space="preserve">7.4 இந்த ஒப்பந்தம் முடிவடைந்தவுடன், மென்பொருளைப் பயன்படுத்துவதற்கான உங்கள் உரிமம் உடனடியாக நிறுத்தப்படும், மேலும் மென்பொருளின் அனைத்து பயன்பாட்டையும் நீங்கள் நிறுத்த வேண்டும் மற்றும் உங்கள் வசம் அல்லது கட்டுப்பாட்டில் உள்ள மென்பொருளின் அனைத்து நகல்களையும் அழிக்க வேண்டும்.</w:t>
        <w:br w:type="textWrapping"/>
        <w:t xml:space="preserve">7.5 பிரிவுகள் 4, 5, 7, 8, 9, 10, 11 மற்றும் 12 இந்த ஒப்பந்தத்தின் எந்தவொரு முடிவுக்குப் பிறகும் നിലനിൽക്കും.</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வரையறுக்கப்பட்ட உத்தரவாதம் மற்றும் மறுப்பு</w:t>
      </w:r>
      <w:r w:rsidDel="00000000" w:rsidR="00000000" w:rsidRPr="00000000">
        <w:rPr>
          <w:rFonts w:ascii="Arial Unicode MS" w:cs="Arial Unicode MS" w:eastAsia="Arial Unicode MS" w:hAnsi="Arial Unicode MS"/>
          <w:rtl w:val="0"/>
        </w:rPr>
        <w:br w:type="textWrapping"/>
        <w:t xml:space="preserve">8.1 மென்பொருளை நீங்கள் ஆரம்பத்தில் அணுகிய அல்லது பயன்படுத்திய தேதியிலிருந்து முப்பது (30) நாட்களுக்கு ("உத்தரவாதக் காலம்") அதனுடன் இணைந்த ஆவணங்களுக்கு ஏற்ப மென்பொருள் கணிசமாக செயல்படும் என்று ஆரிகிராஃப் உத்தரவாதம் அளிக்கிறது.</w:t>
        <w:br w:type="textWrapping"/>
        <w:t xml:space="preserve">8.2 உத்தரவாதக் காலத்தில் பிரிவு 8.1 இல் உள்ள வரையறுக்கப்பட்ட உத்தரவாதத்திற்கு இணங்க மென்பொருள் தவறினால், ஆரிகிராஃப், அதன் சொந்த விருப்பத்தின் பேரிலும், அதன் ஒரே கடமையாகவும், பின்வருவனவற்றில் ஒன்றைச் செய்யும்:</w:t>
        <w:br w:type="textWrapping"/>
        <w:t xml:space="preserve">(அ) குறைபாடுள்ள மென்பொருளை பழுதுபார்ப்பது அல்லது மாற்றுவது; அல்லது</w:t>
        <w:br w:type="textWrapping"/>
        <w:t xml:space="preserve">(ஆ) குறைபாடுள்ள மென்பொருளுக்காக நீங்கள் செலுத்திய உரிமக் கட்டணத்தைத் திரும்பப் பெறுதல்.</w:t>
        <w:br w:type="textWrapping"/>
        <w:t xml:space="preserve">8.3 பின்வரும் காரணங்களால் மென்பொருள் இணங்கத் தவறினால் மேலே உள்ள உத்தரவாதம் பொருந்தாது: (i) விபத்து, துஷ்பிரயோகம் அல்லது தவறான பயன்பாடு; (ii) அங்கீகரிக்கப்படாத மாற்றம்; அல்லது (iii) ஆவணங்களுக்கு முரணான முறையில் பயன்படுத்துதல்.</w:t>
        <w:br w:type="textWrapping"/>
        <w:t xml:space="preserve">8.4 மறுப்பு: இந்த ஒப்பந்தத்தில் வெளிப்படையாக வழங்கப்பட்டுள்ளதைத் தவிர, மென்பொருள் "உள்ளபடியே" வழங்கப்படுகிறது, மேலும் வணிகத்தன்மை, ஒரு குறிப்பிட்ட நோக்கத்திற்கான தகுதி, மற்றும் மீறல் இல்லாமை ஆகியவற்றின் மறைமுகமான உத்தரவாதங்கள் உட்பட, ஆனால் இவற்றுடன் மட்டும் அல்லாமல், வெளிப்படையான, மறைமுகமான, சட்டப்பூர்வமான அல்லது অন্যಯಾವುದೇ ರೀತಿಯ உத்தரவாதம் இல்லாமல். மென்பொருள் உங்கள் தேவைகளைப் பூர்த்தி செய்யும் என்றோ அல்லது அதன் செயல்பாடு தடையின்றி அல்லது பிழையின்றி இருக்கும் என்றோ ஆரிகிராஃப் உத்தரவாதம் அளிக்கவில்லை.</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பொறுப்பின் வரம்பு</w:t>
      </w:r>
      <w:r w:rsidDel="00000000" w:rsidR="00000000" w:rsidRPr="00000000">
        <w:rPr>
          <w:rFonts w:ascii="Latha" w:cs="Latha" w:eastAsia="Latha" w:hAnsi="Latha"/>
          <w:rtl w:val="0"/>
        </w:rPr>
        <w:br w:type="textWrapping"/>
        <w:t xml:space="preserve">பொருந்தக்கூடிய சட்டத்தால் அனுமதிக்கப்பட்ட அதிகபட்ச அளவிற்கு, லாபம், தரவு அல்லது பிற புலனாகாதவற்றின் இழப்புக்கான சேதங்கள் உட்பட, ஆனால் இவற்றுடன் மட்டும் அல்லாமல், மென்பொருளைப் பயன்படுத்துதல் அல்லது பயன்படுத்த இயலாமை ஆகியவற்றால் ஏற்படும் அல்லது அது தொடர்பான எந்தவொரு மறைமுக, தற்செயலான, சிறப்பு, விளைவான அல்லது தண்டனைக்குரிய சேதங்களுக்கும் ஆரிகிராஃப் எந்தவொரு நிகழ்விலும் பொறுப்பேற்காது, அத்தகைய சேதங்களின் சாத்தியம் குறித்து ஆரிகிராஃபிற்கு அறிவுறுத்தப்பட்டிருந்தாலும் கூட. இந்த ஒப்பந்தத்தின் கீழ் ஆரிகிராஃபின் மொத்தக் குவிந்த பொறுப்பு, மென்பொருளுக்காக நீங்கள் செலுத்திய உரிமக் கட்டணத்தின் அளவைத் தாண்டக்கூடாது.</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இழப்பீடு</w:t>
      </w:r>
      <w:r w:rsidDel="00000000" w:rsidR="00000000" w:rsidRPr="00000000">
        <w:rPr>
          <w:rFonts w:ascii="Arial Unicode MS" w:cs="Arial Unicode MS" w:eastAsia="Arial Unicode MS" w:hAnsi="Arial Unicode MS"/>
          <w:rtl w:val="0"/>
        </w:rPr>
        <w:br w:type="textWrapping"/>
        <w:t xml:space="preserve">நீங்கள் ஆரிகிராஃப் மற்றும் அதன் அதிகாரிகள், இயக்குநர்கள், ஊழியர்கள் மற்றும் முகவர்களை எந்தவொரு மற்றும் அனைத்து உரிமைகோரல்கள், பொறுப்புகள், சேதங்கள், இழப்புகள், செலவுகள் மற்றும் செலவினங்களிலிருந்து (நியாயமான வழக்கறிஞர்களின் கட்டணம் உட்பட) இழப்பீடு வழங்கவும், பாதுகாக்கவும் மற்றும் безвредным ஆக வைத்திருக்கவும் ஒப்புக்கொள்கிறீர்கள், பின்வருவனவற்றிலிருந்து எழும் அல்லது தொடர்புடையது:</w:t>
        <w:br w:type="textWrapping"/>
        <w:t xml:space="preserve">(அ) உங்கள் மென்பொருள் பயன்பாடு;</w:t>
        <w:br w:type="textWrapping"/>
        <w:t xml:space="preserve">(ஆ) உங்கள் தரவு;</w:t>
        <w:br w:type="textWrapping"/>
        <w:t xml:space="preserve">(இ) இந்த ஒப்பந்தத்தை நீங்கள் மீறுதல்; அல்லது</w:t>
        <w:br w:type="textWrapping"/>
        <w:t xml:space="preserve">(ஈ) பொருந்தக்கூடிய சட்டங்கள் அல்லது விதிமுறைகளை நீங்கள் மீறுதல்.</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Latha" w:cs="Latha" w:eastAsia="Latha" w:hAnsi="Latha"/>
          <w:b w:val="1"/>
          <w:rtl w:val="0"/>
        </w:rPr>
        <w:t xml:space="preserve">ஆளும் சட்டம்</w:t>
      </w:r>
      <w:r w:rsidDel="00000000" w:rsidR="00000000" w:rsidRPr="00000000">
        <w:rPr>
          <w:rFonts w:ascii="Latha" w:cs="Latha" w:eastAsia="Latha" w:hAnsi="Latha"/>
          <w:rtl w:val="0"/>
        </w:rPr>
        <w:br w:type="textWrapping"/>
        <w:t xml:space="preserve">இந்த ஒப்பந்தம் [அதிகார வரம்பைச் செருகவும் - எ.கா., கலிபோர்னியா மாநிலம், அமெரிக்கா] சட்டங்களின்படி நிர்வகிக்கப்படும் மற்றும் விளக்கப்படும், அதன் சட்டங்களின் முரண்பாட்டு கொள்கைகளைக் கருத்தில் கொள்ளாமல்.</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Fonts w:ascii="Latha" w:cs="Latha" w:eastAsia="Latha" w:hAnsi="Latha"/>
          <w:b w:val="1"/>
          <w:rtl w:val="0"/>
        </w:rPr>
        <w:t xml:space="preserve">இதரவை</w:t>
      </w:r>
      <w:r w:rsidDel="00000000" w:rsidR="00000000" w:rsidRPr="00000000">
        <w:rPr>
          <w:rFonts w:ascii="Arial Unicode MS" w:cs="Arial Unicode MS" w:eastAsia="Arial Unicode MS" w:hAnsi="Arial Unicode MS"/>
          <w:rtl w:val="0"/>
        </w:rPr>
        <w:br w:type="textWrapping"/>
        <w:t xml:space="preserve">12.1 இந்த ஒப்பந்தம் மென்பொருள் தொடர்பாக உங்களுக்கும் ஆரிகிராப்பிற்கும் இடையிலான முழுமையான ஒப்பந்தமாகும், மேலும் வாய்மொழியாகவோ அல்லது எழுத்து வடிவிலோ இருந்தாலும், முந்தைய அல்லது சமகால அனைத்து ஒப்பந்தங்கள், புரிதல்கள் மற்றும் தகவல்தொடர்புகளை இது ரத்து செய்கிறது.</w:t>
        <w:br w:type="textWrapping"/>
        <w:t xml:space="preserve">12.2 ஆரிகிராப்பின் முன் எழுத்துப்பூர்வ அனுமதியின்றி இந்த ஒப்பந்தத்தை நீங்கள் ஒதுக்கவோ அல்லது மாற்றவோ முடியாது. உங்கள் அனுமதியின்றி ஆரிகிராஃப் இந்த ஒப்பந்தத்தை ஒதுக்கலாம்.</w:t>
        <w:br w:type="textWrapping"/>
        <w:t xml:space="preserve">12.3 இந்த ஒப்பந்தத்தின் ഏതെങ്കിലും விதிமுறை செல்லாததாகவோ அல்லது செயல்படுத்த முடியாததாகவோ இருந்தால், அத்தகைய விதிமுறை நீக்கப்படும், மீதமுள்ள விதிமுறைகள் முழு பலத்துடனும் நடைமுறையிலும் இருக்கும்.</w:t>
        <w:br w:type="textWrapping"/>
        <w:t xml:space="preserve">12.4 இந்த ஒப்பந்தத்தின் ഏതെങ്കിലും உரிமை அல்லது விதிமுறையைச் செயல்படுத்த ஆரிகிராப் தவறினால், அத்தகைய உரிமை அல்லது விதிமுறையைத் தள்ளுபடி செய்ததாகக் கருதப்படாது.</w:t>
        <w:br w:type="textWrapping"/>
        <w:t xml:space="preserve">12.5 மின்னஞ்சல் மூலமாகவோ அல்லது மென்பொருள் மூலமாகவோ உட்பட, ஆரிகிராப் உங்களுக்கு மின்னணு முறையில் அறிவிப்புகளை வழங்கலாம். அத்தகைய அறிவிப்புகளைப் பெற நீங்கள் ஒப்புக்கொள்கிறீர்கள்.</w:t>
        <w:br w:type="textWrapping"/>
        <w:t xml:space="preserve">12.6 இந்த ஒப்பந்தம் ஆரிகிராப்பால் மாற்றியமைக்கப்படலாம். இந்த ஒப்பந்தத்தில் ഏതെങ്കിലും பொருள் மாற்றங்கள் குறித்து ஆரிகிராப் அறிவிப்பு வழங்கும், மேலும் அத்தகைய அறிவிப்புக்குப் பிறகு நீங்கள் மென்பொருளைத் தொடர்ந்து பயன்படுத்துவது மாற்றியமைக்கப்பட்ட ஒப்பந்தத்தை நீங்கள் ஏற்றுக்கொண்டதாகக் கருதப்படும்.</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