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b w:val="1"/>
          <w:color w:val="1b1c1d"/>
          <w:sz w:val="32"/>
          <w:szCs w:val="32"/>
        </w:rPr>
      </w:pPr>
      <w:bookmarkStart w:colFirst="0" w:colLast="0" w:name="_x0b8gk98ikbr" w:id="0"/>
      <w:bookmarkEnd w:id="0"/>
      <w:r w:rsidDel="00000000" w:rsidR="00000000" w:rsidRPr="00000000">
        <w:rPr>
          <w:rFonts w:ascii="Times New Roman" w:cs="Times New Roman" w:eastAsia="Times New Roman" w:hAnsi="Times New Roman"/>
          <w:b w:val="1"/>
          <w:color w:val="1b1c1d"/>
          <w:sz w:val="32"/>
          <w:szCs w:val="32"/>
          <w:rtl w:val="0"/>
        </w:rPr>
        <w:t xml:space="preserve">Privacy Policy for Aurigraph Aurex</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Last Updated:</w:t>
      </w:r>
      <w:r w:rsidDel="00000000" w:rsidR="00000000" w:rsidRPr="00000000">
        <w:rPr>
          <w:rFonts w:ascii="Times New Roman" w:cs="Times New Roman" w:eastAsia="Times New Roman" w:hAnsi="Times New Roman"/>
          <w:color w:val="1b1c1d"/>
          <w:sz w:val="24"/>
          <w:szCs w:val="24"/>
          <w:rtl w:val="0"/>
        </w:rPr>
        <w:t xml:space="preserve"> [Date]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20" w:before="240" w:line="276"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1. Introduction</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color w:val="1b1c1d"/>
          <w:sz w:val="24"/>
          <w:szCs w:val="24"/>
          <w:rtl w:val="0"/>
        </w:rPr>
        <w:t xml:space="preserve">Purpose and Scope</w:t>
        <w:br w:type="textWrapping"/>
      </w:r>
      <w:r w:rsidDel="00000000" w:rsidR="00000000" w:rsidRPr="00000000">
        <w:rPr>
          <w:rtl w:val="0"/>
        </w:rPr>
        <w:t xml:space="preserve"> </w:t>
      </w:r>
      <w:r w:rsidDel="00000000" w:rsidR="00000000" w:rsidRPr="00000000">
        <w:rPr>
          <w:rFonts w:ascii="Times New Roman" w:cs="Times New Roman" w:eastAsia="Times New Roman" w:hAnsi="Times New Roman"/>
          <w:color w:val="1b1c1d"/>
          <w:sz w:val="24"/>
          <w:szCs w:val="24"/>
          <w:rtl w:val="0"/>
        </w:rPr>
        <w:t xml:space="preserve">This </w:t>
        <w:tab/>
        <w:t xml:space="preserve">Privacy Policy describes how Aurigraph Aurex ("Aurigraph Aurex," "we," "us," "our") </w:t>
        <w:tab/>
        <w:t xml:space="preserve">collects, uses, shares, protects, and retains personal data when you </w:t>
        <w:tab/>
        <w:t xml:space="preserve">("you," "your") interact with our software </w:t>
        <w:tab/>
        <w:t xml:space="preserve">platform, website(s), mobile application(s), environmental sensors, drone-based services, and other related products and offerings </w:t>
        <w:tab/>
        <w:t xml:space="preserve">(collectively, the "Services").</w:t>
        <w:br w:type="textWrapping"/>
      </w:r>
      <w:r w:rsidDel="00000000" w:rsidR="00000000" w:rsidRPr="00000000">
        <w:rPr>
          <w:rtl w:val="0"/>
        </w:rPr>
        <w:t xml:space="preserve"> </w:t>
      </w:r>
      <w:r w:rsidDel="00000000" w:rsidR="00000000" w:rsidRPr="00000000">
        <w:rPr>
          <w:rFonts w:ascii="Times New Roman" w:cs="Times New Roman" w:eastAsia="Times New Roman" w:hAnsi="Times New Roman"/>
          <w:color w:val="1b1c1d"/>
          <w:sz w:val="24"/>
          <w:szCs w:val="24"/>
          <w:rtl w:val="0"/>
        </w:rPr>
        <w:t xml:space="preserve">We are committed to protecting your privacy and ensuring compliance with applicable data protection laws. This policy places particular emphasis on adherence to India's Digital Personal Data Protection Act, 2023 (DPDPA).</w:t>
      </w:r>
      <w:r w:rsidDel="00000000" w:rsidR="00000000" w:rsidRPr="00000000">
        <w:rPr>
          <w:rFonts w:ascii="Times New Roman" w:cs="Times New Roman" w:eastAsia="Times New Roman" w:hAnsi="Times New Roman"/>
          <w:color w:val="575b5f"/>
          <w:sz w:val="40"/>
          <w:szCs w:val="40"/>
          <w:vertAlign w:val="superscript"/>
          <w:rtl w:val="0"/>
        </w:rPr>
        <w:t xml:space="preserve">1</w:t>
      </w:r>
      <w:r w:rsidDel="00000000" w:rsidR="00000000" w:rsidRPr="00000000">
        <w:rPr>
          <w:rFonts w:ascii="Times New Roman" w:cs="Times New Roman" w:eastAsia="Times New Roman" w:hAnsi="Times New Roman"/>
          <w:color w:val="1b1c1d"/>
          <w:sz w:val="24"/>
          <w:szCs w:val="24"/>
          <w:rtl w:val="0"/>
        </w:rPr>
        <w:t xml:space="preserve"> This policy applies to the processing of digital personal data </w:t>
        <w:tab/>
        <w:t xml:space="preserve">within the territory of India, regardless of whether the data was </w:t>
        <w:tab/>
        <w:t xml:space="preserve">collected online or collected offline and subsequently digitized. It </w:t>
        <w:tab/>
        <w:t xml:space="preserve">also applies to the processing of digital personal data outside </w:t>
        <w:tab/>
        <w:t xml:space="preserve">India if such processing is inconnection with offering goods or </w:t>
        <w:tab/>
        <w:t xml:space="preserve">services to individuals within India.</w:t>
      </w:r>
      <w:r w:rsidDel="00000000" w:rsidR="00000000" w:rsidRPr="00000000">
        <w:rPr>
          <w:rFonts w:ascii="Times New Roman" w:cs="Times New Roman" w:eastAsia="Times New Roman" w:hAnsi="Times New Roman"/>
          <w:color w:val="575b5f"/>
          <w:sz w:val="40"/>
          <w:szCs w:val="40"/>
          <w:vertAlign w:val="superscript"/>
          <w:rtl w:val="0"/>
        </w:rPr>
        <w:t xml:space="preserve">2</w:t>
      </w:r>
      <w:r w:rsidDel="00000000" w:rsidR="00000000" w:rsidRPr="00000000">
        <w:rPr>
          <w:rFonts w:ascii="Times New Roman" w:cs="Times New Roman" w:eastAsia="Times New Roman" w:hAnsi="Times New Roman"/>
          <w:color w:val="1b1c1d"/>
          <w:sz w:val="24"/>
          <w:szCs w:val="24"/>
          <w:rtl w:val="0"/>
        </w:rPr>
        <w:t xml:space="preserve"> This policy does not apply to personal data processed by an individual for any personal or domestic purpose, nor does it apply to personal data made publicly available by the Data Principal or under a legal obligation to be made public, as per the DPDPA.</w:t>
      </w:r>
      <w:r w:rsidDel="00000000" w:rsidR="00000000" w:rsidRPr="00000000">
        <w:rPr>
          <w:rFonts w:ascii="Times New Roman" w:cs="Times New Roman" w:eastAsia="Times New Roman" w:hAnsi="Times New Roman"/>
          <w:color w:val="575b5f"/>
          <w:sz w:val="40"/>
          <w:szCs w:val="40"/>
          <w:vertAlign w:val="superscript"/>
          <w:rtl w:val="0"/>
        </w:rPr>
        <w:t xml:space="preserve">5</w:t>
        <w:br w:type="textWrapping"/>
      </w:r>
      <w:r w:rsidDel="00000000" w:rsidR="00000000" w:rsidRPr="00000000">
        <w:rPr>
          <w:rtl w:val="0"/>
        </w:rPr>
        <w:t xml:space="preserve"> </w:t>
      </w:r>
      <w:r w:rsidDel="00000000" w:rsidR="00000000" w:rsidRPr="00000000">
        <w:rPr>
          <w:rFonts w:ascii="Times New Roman" w:cs="Times New Roman" w:eastAsia="Times New Roman" w:hAnsi="Times New Roman"/>
          <w:color w:val="1b1c1d"/>
          <w:sz w:val="24"/>
          <w:szCs w:val="24"/>
          <w:rtl w:val="0"/>
        </w:rPr>
        <w:t xml:space="preserve">Your </w:t>
        <w:tab/>
        <w:t xml:space="preserve">access to and use of the Services signifies your acceptance of the terms outlined in this Privacy Policy.</w:t>
      </w:r>
      <w:r w:rsidDel="00000000" w:rsidR="00000000" w:rsidRPr="00000000">
        <w:rPr>
          <w:rFonts w:ascii="Times New Roman" w:cs="Times New Roman" w:eastAsia="Times New Roman" w:hAnsi="Times New Roman"/>
          <w:color w:val="575b5f"/>
          <w:sz w:val="40"/>
          <w:szCs w:val="40"/>
          <w:vertAlign w:val="superscript"/>
          <w:rtl w:val="0"/>
        </w:rPr>
        <w:t xml:space="preserve">8</w:t>
      </w:r>
      <w:r w:rsidDel="00000000" w:rsidR="00000000" w:rsidRPr="00000000">
        <w:rPr>
          <w:rFonts w:ascii="Times New Roman" w:cs="Times New Roman" w:eastAsia="Times New Roman" w:hAnsi="Times New Roman"/>
          <w:color w:val="1b1c1d"/>
          <w:sz w:val="24"/>
          <w:szCs w:val="24"/>
          <w:rtl w:val="0"/>
        </w:rPr>
        <w:t xml:space="preserve"> Please read this policy carefully.</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color w:val="1b1c1d"/>
          <w:sz w:val="24"/>
          <w:szCs w:val="24"/>
          <w:rtl w:val="0"/>
        </w:rPr>
        <w:t xml:space="preserve">Who We Are</w:t>
        <w:br w:type="textWrapping"/>
      </w:r>
      <w:r w:rsidDel="00000000" w:rsidR="00000000" w:rsidRPr="00000000">
        <w:rPr>
          <w:rtl w:val="0"/>
        </w:rPr>
        <w:t xml:space="preserve"> </w:t>
      </w:r>
      <w:r w:rsidDel="00000000" w:rsidR="00000000" w:rsidRPr="00000000">
        <w:rPr>
          <w:rFonts w:ascii="Times New Roman" w:cs="Times New Roman" w:eastAsia="Times New Roman" w:hAnsi="Times New Roman"/>
          <w:color w:val="1b1c1d"/>
          <w:sz w:val="24"/>
          <w:szCs w:val="24"/>
          <w:rtl w:val="0"/>
        </w:rPr>
        <w:t xml:space="preserve">Aurigraph Aurex operates at the intersection of agriculture technology (AgriTech) and environmental data science. Our mission is to leverage advanced technologies, including sensor networks, drone imagery, and data analytics, to provide solutions for sustainable </w:t>
        <w:tab/>
        <w:t xml:space="preserve">agriculture, environmental monitoring, and potentially Measurement, Reporting, and Verification (MRV) for carbon sequestration initiatives.11 The diverse nature of our Services, encompassing platform access, mobile applications, hardware like sensors, and </w:t>
        <w:tab/>
        <w:t xml:space="preserve">drone operations, means data collection occurs across multiple touchpoints, all governed by this policy.27</w:t>
      </w:r>
    </w:p>
    <w:p w:rsidR="00000000" w:rsidDel="00000000" w:rsidP="00000000" w:rsidRDefault="00000000" w:rsidRPr="00000000" w14:paraId="00000007">
      <w:pPr>
        <w:numPr>
          <w:ilvl w:val="0"/>
          <w:numId w:val="2"/>
        </w:numPr>
        <w:spacing w:after="24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color w:val="1b1c1d"/>
          <w:sz w:val="24"/>
          <w:szCs w:val="24"/>
          <w:rtl w:val="0"/>
        </w:rPr>
        <w:t xml:space="preserve">Compliance with DPDPA 2023</w:t>
        <w:br w:type="textWrapping"/>
      </w:r>
      <w:r w:rsidDel="00000000" w:rsidR="00000000" w:rsidRPr="00000000">
        <w:rPr>
          <w:rtl w:val="0"/>
        </w:rPr>
        <w:t xml:space="preserve"> </w:t>
      </w:r>
      <w:r w:rsidDel="00000000" w:rsidR="00000000" w:rsidRPr="00000000">
        <w:rPr>
          <w:rFonts w:ascii="Times New Roman" w:cs="Times New Roman" w:eastAsia="Times New Roman" w:hAnsi="Times New Roman"/>
          <w:color w:val="1b1c1d"/>
          <w:sz w:val="24"/>
          <w:szCs w:val="24"/>
          <w:rtl w:val="0"/>
        </w:rPr>
        <w:t xml:space="preserve">Given </w:t>
        <w:tab/>
        <w:t xml:space="preserve">the likelihood of operations within India or processing data related </w:t>
        <w:tab/>
        <w:t xml:space="preserve">to individuals in India, this policy is structured to align closely with the requirements of the DPDPA 2023.1 This includes specific </w:t>
        <w:tab/>
        <w:t xml:space="preserve">attention to definitions, consent mechanisms, notice requirements, </w:t>
        <w:tab/>
        <w:t xml:space="preserve">Data Principal rights, legitimate uses for processing, data security </w:t>
        <w:tab/>
        <w:t xml:space="preserve">standards, data retention and erasure protocols, handling of </w:t>
        <w:tab/>
        <w:t xml:space="preserve">children's data, cross-border data transfer regulations, and the roles of the Data Protection Board and Consent Managers. The DPDPA's extraterritorial scope necessitates this focus if our Services are </w:t>
        <w:tab/>
        <w:t xml:space="preserve">offered to individuals in India, regardless of our physical location.2</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2. Definitions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2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For the purposes of this Privacy Policy, the following terms shall have the meanings ascribed to them below, consistent with the DPDPA where applicable </w:t>
      </w:r>
      <w:r w:rsidDel="00000000" w:rsidR="00000000" w:rsidRPr="00000000">
        <w:rPr>
          <w:rFonts w:ascii="Times New Roman" w:cs="Times New Roman" w:eastAsia="Times New Roman" w:hAnsi="Times New Roman"/>
          <w:color w:val="575b5f"/>
          <w:sz w:val="40"/>
          <w:szCs w:val="40"/>
          <w:vertAlign w:val="superscript"/>
          <w:rtl w:val="0"/>
        </w:rPr>
        <w:t xml:space="preserve">6</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0A">
      <w:pPr>
        <w:numPr>
          <w:ilvl w:val="0"/>
          <w:numId w:val="19"/>
        </w:numPr>
        <w:spacing w:after="0" w:afterAutospacing="0" w:before="24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Personal Data:</w:t>
      </w:r>
      <w:r w:rsidDel="00000000" w:rsidR="00000000" w:rsidRPr="00000000">
        <w:rPr>
          <w:rFonts w:ascii="Times New Roman" w:cs="Times New Roman" w:eastAsia="Times New Roman" w:hAnsi="Times New Roman"/>
          <w:color w:val="1b1c1d"/>
          <w:sz w:val="24"/>
          <w:szCs w:val="24"/>
          <w:rtl w:val="0"/>
        </w:rPr>
        <w:t xml:space="preserve"> Any data about an individual who is identifiable by or in relation to such data. Under the DPDPA, this primarily concerns data in digital form (or non-digital data that is subsequently digitized).</w:t>
      </w:r>
      <w:r w:rsidDel="00000000" w:rsidR="00000000" w:rsidRPr="00000000">
        <w:rPr>
          <w:rFonts w:ascii="Times New Roman" w:cs="Times New Roman" w:eastAsia="Times New Roman" w:hAnsi="Times New Roman"/>
          <w:color w:val="575b5f"/>
          <w:sz w:val="40"/>
          <w:szCs w:val="40"/>
          <w:vertAlign w:val="superscript"/>
          <w:rtl w:val="0"/>
        </w:rPr>
        <w:t xml:space="preserve">2</w:t>
      </w:r>
      <w:r w:rsidDel="00000000" w:rsidR="00000000" w:rsidRPr="00000000">
        <w:rPr>
          <w:rFonts w:ascii="Times New Roman" w:cs="Times New Roman" w:eastAsia="Times New Roman" w:hAnsi="Times New Roman"/>
          <w:color w:val="1b1c1d"/>
          <w:sz w:val="24"/>
          <w:szCs w:val="24"/>
          <w:rtl w:val="0"/>
        </w:rPr>
        <w:t xml:space="preserve"> Examples relevant to our Services include, but are not limited to: name, email address, phone number, physical address, farm </w:t>
        <w:tab/>
        <w:t xml:space="preserve">location/boundaries (GPS/GIS data), financial information for payments, user credentials (username/password), equipment identifiers, online identifiers (IP address, cookie data), images or videos containing identifiable individuals or features captured </w:t>
        <w:tab/>
        <w:t xml:space="preserve">during service provision (e.g., drone imagery), and potentially biometric data if collected for specific, consented purposes.</w:t>
      </w:r>
    </w:p>
    <w:p w:rsidR="00000000" w:rsidDel="00000000" w:rsidP="00000000" w:rsidRDefault="00000000" w:rsidRPr="00000000" w14:paraId="0000000B">
      <w:pPr>
        <w:numPr>
          <w:ilvl w:val="0"/>
          <w:numId w:val="19"/>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Processing:</w:t>
      </w:r>
      <w:r w:rsidDel="00000000" w:rsidR="00000000" w:rsidRPr="00000000">
        <w:rPr>
          <w:rFonts w:ascii="Times New Roman" w:cs="Times New Roman" w:eastAsia="Times New Roman" w:hAnsi="Times New Roman"/>
          <w:color w:val="1b1c1d"/>
          <w:sz w:val="24"/>
          <w:szCs w:val="24"/>
          <w:rtl w:val="0"/>
        </w:rPr>
        <w:t xml:space="preserve"> A wholly or partly automated operation or set of operations </w:t>
        <w:tab/>
        <w:t xml:space="preserve">performed on digital personal data. This includes activities such as </w:t>
        <w:tab/>
        <w:t xml:space="preserve">collection, recording, organisation, structuring, storage, adaptation, retrieval, use, alignment or combination, indexing, sharing, disclosure by transmission, dissemination or otherwise making available, restriction, erasure, or destruction of personal data.</w:t>
      </w:r>
      <w:r w:rsidDel="00000000" w:rsidR="00000000" w:rsidRPr="00000000">
        <w:rPr>
          <w:rFonts w:ascii="Times New Roman" w:cs="Times New Roman" w:eastAsia="Times New Roman" w:hAnsi="Times New Roman"/>
          <w:color w:val="575b5f"/>
          <w:sz w:val="40"/>
          <w:szCs w:val="40"/>
          <w:vertAlign w:val="superscript"/>
          <w:rtl w:val="0"/>
        </w:rPr>
        <w:t xml:space="preserve">5</w:t>
      </w:r>
    </w:p>
    <w:p w:rsidR="00000000" w:rsidDel="00000000" w:rsidP="00000000" w:rsidRDefault="00000000" w:rsidRPr="00000000" w14:paraId="0000000C">
      <w:pPr>
        <w:numPr>
          <w:ilvl w:val="0"/>
          <w:numId w:val="19"/>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Data </w:t>
        <w:tab/>
        <w:t xml:space="preserve">Principal:</w:t>
      </w:r>
      <w:r w:rsidDel="00000000" w:rsidR="00000000" w:rsidRPr="00000000">
        <w:rPr>
          <w:rFonts w:ascii="Times New Roman" w:cs="Times New Roman" w:eastAsia="Times New Roman" w:hAnsi="Times New Roman"/>
          <w:color w:val="1b1c1d"/>
          <w:sz w:val="24"/>
          <w:szCs w:val="24"/>
          <w:rtl w:val="0"/>
        </w:rPr>
        <w:t xml:space="preserve"> The individual to whom the personal data relates. This includes users of our Services, such as farmers, landowners, consultants, employees, or other individuals interacting with Aurigraph Aurex.</w:t>
      </w:r>
      <w:r w:rsidDel="00000000" w:rsidR="00000000" w:rsidRPr="00000000">
        <w:rPr>
          <w:rFonts w:ascii="Times New Roman" w:cs="Times New Roman" w:eastAsia="Times New Roman" w:hAnsi="Times New Roman"/>
          <w:color w:val="575b5f"/>
          <w:sz w:val="40"/>
          <w:szCs w:val="40"/>
          <w:vertAlign w:val="superscript"/>
          <w:rtl w:val="0"/>
        </w:rPr>
        <w:t xml:space="preserve">2</w:t>
      </w:r>
      <w:r w:rsidDel="00000000" w:rsidR="00000000" w:rsidRPr="00000000">
        <w:rPr>
          <w:rFonts w:ascii="Times New Roman" w:cs="Times New Roman" w:eastAsia="Times New Roman" w:hAnsi="Times New Roman"/>
          <w:color w:val="1b1c1d"/>
          <w:sz w:val="24"/>
          <w:szCs w:val="24"/>
          <w:rtl w:val="0"/>
        </w:rPr>
        <w:t xml:space="preserve"> Where the individual is a Child or a person with a disability who </w:t>
        <w:tab/>
        <w:t xml:space="preserve">has a lawful guardian, the term "Data Principal" includes </w:t>
        <w:tab/>
        <w:t xml:space="preserve">their parent or lawful guardian acting on their behalf.</w:t>
      </w:r>
      <w:r w:rsidDel="00000000" w:rsidR="00000000" w:rsidRPr="00000000">
        <w:rPr>
          <w:rFonts w:ascii="Times New Roman" w:cs="Times New Roman" w:eastAsia="Times New Roman" w:hAnsi="Times New Roman"/>
          <w:color w:val="575b5f"/>
          <w:sz w:val="40"/>
          <w:szCs w:val="40"/>
          <w:vertAlign w:val="superscript"/>
          <w:rtl w:val="0"/>
        </w:rPr>
        <w:t xml:space="preserve">30</w:t>
      </w:r>
    </w:p>
    <w:p w:rsidR="00000000" w:rsidDel="00000000" w:rsidP="00000000" w:rsidRDefault="00000000" w:rsidRPr="00000000" w14:paraId="0000000D">
      <w:pPr>
        <w:numPr>
          <w:ilvl w:val="0"/>
          <w:numId w:val="19"/>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Data </w:t>
        <w:tab/>
        <w:t xml:space="preserve">Fiduciary:</w:t>
      </w:r>
      <w:r w:rsidDel="00000000" w:rsidR="00000000" w:rsidRPr="00000000">
        <w:rPr>
          <w:rFonts w:ascii="Times New Roman" w:cs="Times New Roman" w:eastAsia="Times New Roman" w:hAnsi="Times New Roman"/>
          <w:color w:val="1b1c1d"/>
          <w:sz w:val="24"/>
          <w:szCs w:val="24"/>
          <w:rtl w:val="0"/>
        </w:rPr>
        <w:t xml:space="preserve"> The entity that, alone or in conjunction with others, determines the </w:t>
        <w:tab/>
        <w:t xml:space="preserve">purpose and means of processing personal data. For the purposes of this policy, Aurigraph Aurex is the Data Fiduciary.</w:t>
      </w:r>
      <w:r w:rsidDel="00000000" w:rsidR="00000000" w:rsidRPr="00000000">
        <w:rPr>
          <w:rFonts w:ascii="Times New Roman" w:cs="Times New Roman" w:eastAsia="Times New Roman" w:hAnsi="Times New Roman"/>
          <w:color w:val="575b5f"/>
          <w:sz w:val="40"/>
          <w:szCs w:val="40"/>
          <w:vertAlign w:val="superscript"/>
          <w:rtl w:val="0"/>
        </w:rPr>
        <w:t xml:space="preserve">6</w:t>
      </w:r>
      <w:r w:rsidDel="00000000" w:rsidR="00000000" w:rsidRPr="00000000">
        <w:rPr>
          <w:rFonts w:ascii="Times New Roman" w:cs="Times New Roman" w:eastAsia="Times New Roman" w:hAnsi="Times New Roman"/>
          <w:color w:val="1b1c1d"/>
          <w:sz w:val="24"/>
          <w:szCs w:val="24"/>
          <w:rtl w:val="0"/>
        </w:rPr>
        <w:t xml:space="preserve"> This designation places primary responsibility on us for compliance </w:t>
        <w:tab/>
        <w:t xml:space="preserve">with the DPDPA and potential penalties for non-compliance.</w:t>
      </w:r>
      <w:r w:rsidDel="00000000" w:rsidR="00000000" w:rsidRPr="00000000">
        <w:rPr>
          <w:rFonts w:ascii="Times New Roman" w:cs="Times New Roman" w:eastAsia="Times New Roman" w:hAnsi="Times New Roman"/>
          <w:color w:val="575b5f"/>
          <w:sz w:val="40"/>
          <w:szCs w:val="40"/>
          <w:vertAlign w:val="superscript"/>
          <w:rtl w:val="0"/>
        </w:rPr>
        <w:t xml:space="preserve">1</w:t>
      </w:r>
    </w:p>
    <w:p w:rsidR="00000000" w:rsidDel="00000000" w:rsidP="00000000" w:rsidRDefault="00000000" w:rsidRPr="00000000" w14:paraId="0000000E">
      <w:pPr>
        <w:numPr>
          <w:ilvl w:val="0"/>
          <w:numId w:val="19"/>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Data </w:t>
        <w:tab/>
        <w:t xml:space="preserve">Processor:</w:t>
      </w:r>
      <w:r w:rsidDel="00000000" w:rsidR="00000000" w:rsidRPr="00000000">
        <w:rPr>
          <w:rFonts w:ascii="Times New Roman" w:cs="Times New Roman" w:eastAsia="Times New Roman" w:hAnsi="Times New Roman"/>
          <w:color w:val="1b1c1d"/>
          <w:sz w:val="24"/>
          <w:szCs w:val="24"/>
          <w:rtl w:val="0"/>
        </w:rPr>
        <w:t xml:space="preserve"> Any person or entity that processes personal data on behalf of a </w:t>
        <w:tab/>
        <w:t xml:space="preserve">Data Fiduciary.</w:t>
      </w:r>
      <w:r w:rsidDel="00000000" w:rsidR="00000000" w:rsidRPr="00000000">
        <w:rPr>
          <w:rFonts w:ascii="Times New Roman" w:cs="Times New Roman" w:eastAsia="Times New Roman" w:hAnsi="Times New Roman"/>
          <w:color w:val="575b5f"/>
          <w:sz w:val="40"/>
          <w:szCs w:val="40"/>
          <w:vertAlign w:val="superscript"/>
          <w:rtl w:val="0"/>
        </w:rPr>
        <w:t xml:space="preserve">30</w:t>
      </w:r>
      <w:r w:rsidDel="00000000" w:rsidR="00000000" w:rsidRPr="00000000">
        <w:rPr>
          <w:rFonts w:ascii="Times New Roman" w:cs="Times New Roman" w:eastAsia="Times New Roman" w:hAnsi="Times New Roman"/>
          <w:color w:val="1b1c1d"/>
          <w:sz w:val="24"/>
          <w:szCs w:val="24"/>
          <w:rtl w:val="0"/>
        </w:rPr>
        <w:t xml:space="preserve"> Examples include cloud storage providers, data analytics service providers, payment gateways, and communication platforms we may use.</w:t>
      </w:r>
    </w:p>
    <w:p w:rsidR="00000000" w:rsidDel="00000000" w:rsidP="00000000" w:rsidRDefault="00000000" w:rsidRPr="00000000" w14:paraId="0000000F">
      <w:pPr>
        <w:numPr>
          <w:ilvl w:val="0"/>
          <w:numId w:val="19"/>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Consent Manager:</w:t>
      </w:r>
      <w:r w:rsidDel="00000000" w:rsidR="00000000" w:rsidRPr="00000000">
        <w:rPr>
          <w:rFonts w:ascii="Times New Roman" w:cs="Times New Roman" w:eastAsia="Times New Roman" w:hAnsi="Times New Roman"/>
          <w:color w:val="1b1c1d"/>
          <w:sz w:val="24"/>
          <w:szCs w:val="24"/>
          <w:rtl w:val="0"/>
        </w:rPr>
        <w:t xml:space="preserve"> </w:t>
        <w:tab/>
        <w:t xml:space="preserve">A person registered with the Data Protection Board who acts as a single point of contact to enable a Data Principal to give, manage, review, and withdraw their consent through an accessible, transparent, and interoperable platform.</w:t>
      </w:r>
      <w:r w:rsidDel="00000000" w:rsidR="00000000" w:rsidRPr="00000000">
        <w:rPr>
          <w:rFonts w:ascii="Times New Roman" w:cs="Times New Roman" w:eastAsia="Times New Roman" w:hAnsi="Times New Roman"/>
          <w:color w:val="575b5f"/>
          <w:sz w:val="40"/>
          <w:szCs w:val="40"/>
          <w:vertAlign w:val="superscript"/>
          <w:rtl w:val="0"/>
        </w:rPr>
        <w:t xml:space="preserve">6</w:t>
      </w:r>
      <w:r w:rsidDel="00000000" w:rsidR="00000000" w:rsidRPr="00000000">
        <w:rPr>
          <w:rFonts w:ascii="Times New Roman" w:cs="Times New Roman" w:eastAsia="Times New Roman" w:hAnsi="Times New Roman"/>
          <w:color w:val="1b1c1d"/>
          <w:sz w:val="24"/>
          <w:szCs w:val="24"/>
          <w:rtl w:val="0"/>
        </w:rPr>
        <w:t xml:space="preserve"> </w:t>
        <w:tab/>
        <w:t xml:space="preserve">Including this definition prepares users for potential interactions with such platforms as the DPDPA framework matures, demonstrating our awareness of the full regulatory landscape.</w:t>
      </w:r>
    </w:p>
    <w:p w:rsidR="00000000" w:rsidDel="00000000" w:rsidP="00000000" w:rsidRDefault="00000000" w:rsidRPr="00000000" w14:paraId="00000010">
      <w:pPr>
        <w:numPr>
          <w:ilvl w:val="0"/>
          <w:numId w:val="19"/>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Child:</w:t>
      </w:r>
      <w:r w:rsidDel="00000000" w:rsidR="00000000" w:rsidRPr="00000000">
        <w:rPr>
          <w:rFonts w:ascii="Times New Roman" w:cs="Times New Roman" w:eastAsia="Times New Roman" w:hAnsi="Times New Roman"/>
          <w:color w:val="1b1c1d"/>
          <w:sz w:val="24"/>
          <w:szCs w:val="24"/>
          <w:rtl w:val="0"/>
        </w:rPr>
        <w:t xml:space="preserve"> </w:t>
        <w:tab/>
        <w:t xml:space="preserve">An individual who has not completed eighteen years of age.</w:t>
      </w:r>
      <w:r w:rsidDel="00000000" w:rsidR="00000000" w:rsidRPr="00000000">
        <w:rPr>
          <w:rFonts w:ascii="Times New Roman" w:cs="Times New Roman" w:eastAsia="Times New Roman" w:hAnsi="Times New Roman"/>
          <w:color w:val="575b5f"/>
          <w:sz w:val="40"/>
          <w:szCs w:val="40"/>
          <w:vertAlign w:val="superscript"/>
          <w:rtl w:val="0"/>
        </w:rPr>
        <w:t xml:space="preserve">30</w:t>
      </w:r>
    </w:p>
    <w:p w:rsidR="00000000" w:rsidDel="00000000" w:rsidP="00000000" w:rsidRDefault="00000000" w:rsidRPr="00000000" w14:paraId="00000011">
      <w:pPr>
        <w:numPr>
          <w:ilvl w:val="0"/>
          <w:numId w:val="19"/>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Data </w:t>
        <w:tab/>
        <w:t xml:space="preserve">Protection Board (Board):</w:t>
      </w:r>
      <w:r w:rsidDel="00000000" w:rsidR="00000000" w:rsidRPr="00000000">
        <w:rPr>
          <w:rFonts w:ascii="Times New Roman" w:cs="Times New Roman" w:eastAsia="Times New Roman" w:hAnsi="Times New Roman"/>
          <w:color w:val="1b1c1d"/>
          <w:sz w:val="24"/>
          <w:szCs w:val="24"/>
          <w:rtl w:val="0"/>
        </w:rPr>
        <w:t xml:space="preserve"> </w:t>
        <w:tab/>
        <w:t xml:space="preserve">The adjudicatory body to be established by the Central Government of </w:t>
        <w:tab/>
        <w:t xml:space="preserve">India under the DPDPA to determine non-compliance and impose penalties.</w:t>
      </w:r>
      <w:r w:rsidDel="00000000" w:rsidR="00000000" w:rsidRPr="00000000">
        <w:rPr>
          <w:rFonts w:ascii="Times New Roman" w:cs="Times New Roman" w:eastAsia="Times New Roman" w:hAnsi="Times New Roman"/>
          <w:color w:val="575b5f"/>
          <w:sz w:val="40"/>
          <w:szCs w:val="40"/>
          <w:vertAlign w:val="superscript"/>
          <w:rtl w:val="0"/>
        </w:rPr>
        <w:t xml:space="preserve">1</w:t>
      </w:r>
    </w:p>
    <w:p w:rsidR="00000000" w:rsidDel="00000000" w:rsidP="00000000" w:rsidRDefault="00000000" w:rsidRPr="00000000" w14:paraId="00000012">
      <w:pPr>
        <w:numPr>
          <w:ilvl w:val="0"/>
          <w:numId w:val="19"/>
        </w:numPr>
        <w:spacing w:after="24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Personal Data Breach:</w:t>
      </w:r>
      <w:r w:rsidDel="00000000" w:rsidR="00000000" w:rsidRPr="00000000">
        <w:rPr>
          <w:rFonts w:ascii="Times New Roman" w:cs="Times New Roman" w:eastAsia="Times New Roman" w:hAnsi="Times New Roman"/>
          <w:color w:val="1b1c1d"/>
          <w:sz w:val="24"/>
          <w:szCs w:val="24"/>
          <w:rtl w:val="0"/>
        </w:rPr>
        <w:t xml:space="preserve"> Any unauthorized processing of personal data or accidental </w:t>
        <w:tab/>
        <w:t xml:space="preserve">disclosure, acquisition, sharing, use, alteration, destruction of or </w:t>
        <w:tab/>
        <w:t xml:space="preserve">loss of access to personal data, that compromises the confidentiality, integrity or availability of personal data.</w:t>
      </w:r>
      <w:r w:rsidDel="00000000" w:rsidR="00000000" w:rsidRPr="00000000">
        <w:rPr>
          <w:rFonts w:ascii="Times New Roman" w:cs="Times New Roman" w:eastAsia="Times New Roman" w:hAnsi="Times New Roman"/>
          <w:color w:val="575b5f"/>
          <w:sz w:val="40"/>
          <w:szCs w:val="40"/>
          <w:vertAlign w:val="superscript"/>
          <w:rtl w:val="0"/>
        </w:rPr>
        <w:t xml:space="preserve">42</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3. Information We Collect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We adhere to the principle of data minimization, collecting only the personal data that is necessary for the specified purposes outlined in this policy.</w:t>
      </w:r>
      <w:r w:rsidDel="00000000" w:rsidR="00000000" w:rsidRPr="00000000">
        <w:rPr>
          <w:rFonts w:ascii="Times New Roman" w:cs="Times New Roman" w:eastAsia="Times New Roman" w:hAnsi="Times New Roman"/>
          <w:color w:val="575b5f"/>
          <w:sz w:val="40"/>
          <w:szCs w:val="40"/>
          <w:vertAlign w:val="superscript"/>
          <w:rtl w:val="0"/>
        </w:rPr>
        <w:t xml:space="preserve">37</w:t>
      </w:r>
      <w:r w:rsidDel="00000000" w:rsidR="00000000" w:rsidRPr="00000000">
        <w:rPr>
          <w:rFonts w:ascii="Times New Roman" w:cs="Times New Roman" w:eastAsia="Times New Roman" w:hAnsi="Times New Roman"/>
          <w:color w:val="1b1c1d"/>
          <w:sz w:val="24"/>
          <w:szCs w:val="24"/>
          <w:rtl w:val="0"/>
        </w:rPr>
        <w:t xml:space="preserve"> The diverse nature of AgriTech services necessitates the collection of various data types.</w:t>
      </w:r>
      <w:r w:rsidDel="00000000" w:rsidR="00000000" w:rsidRPr="00000000">
        <w:rPr>
          <w:rFonts w:ascii="Times New Roman" w:cs="Times New Roman" w:eastAsia="Times New Roman" w:hAnsi="Times New Roman"/>
          <w:color w:val="575b5f"/>
          <w:sz w:val="40"/>
          <w:szCs w:val="40"/>
          <w:vertAlign w:val="superscript"/>
          <w:rtl w:val="0"/>
        </w:rPr>
        <w:t xml:space="preserve">27</w:t>
      </w:r>
      <w:r w:rsidDel="00000000" w:rsidR="00000000" w:rsidRPr="00000000">
        <w:rPr>
          <w:rFonts w:ascii="Times New Roman" w:cs="Times New Roman" w:eastAsia="Times New Roman" w:hAnsi="Times New Roman"/>
          <w:color w:val="1b1c1d"/>
          <w:sz w:val="24"/>
          <w:szCs w:val="24"/>
          <w:rtl w:val="0"/>
        </w:rPr>
        <w:t xml:space="preserve"> Providing specific and granular descriptions is essential for meeting the DPDPA's requirements for "specific" and "informed" consent.</w:t>
      </w:r>
      <w:r w:rsidDel="00000000" w:rsidR="00000000" w:rsidRPr="00000000">
        <w:rPr>
          <w:rFonts w:ascii="Times New Roman" w:cs="Times New Roman" w:eastAsia="Times New Roman" w:hAnsi="Times New Roman"/>
          <w:color w:val="575b5f"/>
          <w:sz w:val="40"/>
          <w:szCs w:val="40"/>
          <w:vertAlign w:val="superscript"/>
          <w:rtl w:val="0"/>
        </w:rPr>
        <w:t xml:space="preserve">30</w:t>
      </w:r>
      <w:r w:rsidDel="00000000" w:rsidR="00000000" w:rsidRPr="00000000">
        <w:rPr>
          <w:rFonts w:ascii="Times New Roman" w:cs="Times New Roman" w:eastAsia="Times New Roman" w:hAnsi="Times New Roman"/>
          <w:color w:val="1b1c1d"/>
          <w:sz w:val="24"/>
          <w:szCs w:val="24"/>
          <w:rtl w:val="0"/>
        </w:rPr>
        <w:t xml:space="preserve"> Vague descriptions could risk non-compliance.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12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We collect the following categories of personal data:</w:t>
      </w:r>
    </w:p>
    <w:p w:rsidR="00000000" w:rsidDel="00000000" w:rsidP="00000000" w:rsidRDefault="00000000" w:rsidRPr="00000000" w14:paraId="00000016">
      <w:pPr>
        <w:numPr>
          <w:ilvl w:val="0"/>
          <w:numId w:val="14"/>
        </w:numPr>
        <w:spacing w:after="0" w:afterAutospacing="0" w:before="24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Account and Contact Data:</w:t>
      </w:r>
      <w:r w:rsidDel="00000000" w:rsidR="00000000" w:rsidRPr="00000000">
        <w:rPr>
          <w:rFonts w:ascii="Times New Roman" w:cs="Times New Roman" w:eastAsia="Times New Roman" w:hAnsi="Times New Roman"/>
          <w:color w:val="1b1c1d"/>
          <w:sz w:val="24"/>
          <w:szCs w:val="24"/>
          <w:rtl w:val="0"/>
        </w:rPr>
        <w:t xml:space="preserve"> </w:t>
        <w:tab/>
        <w:t xml:space="preserve">Information you provide when registering for an account, using our Services, or contacting us, such as your full name, email address, </w:t>
        <w:tab/>
        <w:t xml:space="preserve">phone number, postal address, username, password, and potentially </w:t>
        <w:tab/>
        <w:t xml:space="preserve">business-related information (company name, job title).</w:t>
      </w:r>
      <w:r w:rsidDel="00000000" w:rsidR="00000000" w:rsidRPr="00000000">
        <w:rPr>
          <w:rFonts w:ascii="Times New Roman" w:cs="Times New Roman" w:eastAsia="Times New Roman" w:hAnsi="Times New Roman"/>
          <w:color w:val="575b5f"/>
          <w:sz w:val="40"/>
          <w:szCs w:val="40"/>
          <w:vertAlign w:val="superscript"/>
          <w:rtl w:val="0"/>
        </w:rPr>
        <w:t xml:space="preserve">28</w:t>
      </w:r>
    </w:p>
    <w:p w:rsidR="00000000" w:rsidDel="00000000" w:rsidP="00000000" w:rsidRDefault="00000000" w:rsidRPr="00000000" w14:paraId="00000017">
      <w:pPr>
        <w:numPr>
          <w:ilvl w:val="0"/>
          <w:numId w:val="14"/>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Farm </w:t>
        <w:tab/>
        <w:t xml:space="preserve">and Field Data:</w:t>
      </w:r>
      <w:r w:rsidDel="00000000" w:rsidR="00000000" w:rsidRPr="00000000">
        <w:rPr>
          <w:rFonts w:ascii="Times New Roman" w:cs="Times New Roman" w:eastAsia="Times New Roman" w:hAnsi="Times New Roman"/>
          <w:color w:val="1b1c1d"/>
          <w:sz w:val="24"/>
          <w:szCs w:val="24"/>
          <w:rtl w:val="0"/>
        </w:rPr>
        <w:t xml:space="preserve"> Information related to the agricultural land you manage or operate, including farm name, field boundaries (often collected via GIS/GPS data upload or drawing tools), precise location data (GPS coordinates from devices or manual input), farm size, soil type information, topographical data (elevation, slope), and details </w:t>
        <w:tab/>
        <w:t xml:space="preserve">about irrigation and drainage systems.</w:t>
      </w:r>
      <w:r w:rsidDel="00000000" w:rsidR="00000000" w:rsidRPr="00000000">
        <w:rPr>
          <w:rFonts w:ascii="Times New Roman" w:cs="Times New Roman" w:eastAsia="Times New Roman" w:hAnsi="Times New Roman"/>
          <w:color w:val="575b5f"/>
          <w:sz w:val="40"/>
          <w:szCs w:val="40"/>
          <w:vertAlign w:val="superscript"/>
          <w:rtl w:val="0"/>
        </w:rPr>
        <w:t xml:space="preserve">27</w:t>
      </w:r>
    </w:p>
    <w:p w:rsidR="00000000" w:rsidDel="00000000" w:rsidP="00000000" w:rsidRDefault="00000000" w:rsidRPr="00000000" w14:paraId="00000018">
      <w:pPr>
        <w:numPr>
          <w:ilvl w:val="0"/>
          <w:numId w:val="14"/>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Agronomic Data:</w:t>
      </w:r>
      <w:r w:rsidDel="00000000" w:rsidR="00000000" w:rsidRPr="00000000">
        <w:rPr>
          <w:rFonts w:ascii="Times New Roman" w:cs="Times New Roman" w:eastAsia="Times New Roman" w:hAnsi="Times New Roman"/>
          <w:color w:val="1b1c1d"/>
          <w:sz w:val="24"/>
          <w:szCs w:val="24"/>
          <w:rtl w:val="0"/>
        </w:rPr>
        <w:t xml:space="preserve"> Detailed information about farming practices and crop performance, </w:t>
        <w:tab/>
        <w:t xml:space="preserve">such as crop types planted, planting dates, seeding rates and depths, tillage practices (e.g., no-till, conventional till), cover crop types and management details, fertilizer and pesticide application records (product names, application rates, dates, </w:t>
        <w:tab/>
        <w:t xml:space="preserve">methods), irrigation schedules and volumes, harvest dates, yield </w:t>
        <w:tab/>
        <w:t xml:space="preserve">data (quantity and quality attributes), and data related to crop health (e.g., observations, disease/pest incidence).</w:t>
      </w:r>
      <w:r w:rsidDel="00000000" w:rsidR="00000000" w:rsidRPr="00000000">
        <w:rPr>
          <w:rFonts w:ascii="Times New Roman" w:cs="Times New Roman" w:eastAsia="Times New Roman" w:hAnsi="Times New Roman"/>
          <w:color w:val="575b5f"/>
          <w:sz w:val="40"/>
          <w:szCs w:val="40"/>
          <w:vertAlign w:val="superscript"/>
          <w:rtl w:val="0"/>
        </w:rPr>
        <w:t xml:space="preserve">23</w:t>
      </w:r>
    </w:p>
    <w:p w:rsidR="00000000" w:rsidDel="00000000" w:rsidP="00000000" w:rsidRDefault="00000000" w:rsidRPr="00000000" w14:paraId="00000019">
      <w:pPr>
        <w:numPr>
          <w:ilvl w:val="0"/>
          <w:numId w:val="14"/>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Sensor Data:</w:t>
      </w:r>
      <w:r w:rsidDel="00000000" w:rsidR="00000000" w:rsidRPr="00000000">
        <w:rPr>
          <w:rFonts w:ascii="Times New Roman" w:cs="Times New Roman" w:eastAsia="Times New Roman" w:hAnsi="Times New Roman"/>
          <w:color w:val="1b1c1d"/>
          <w:sz w:val="24"/>
          <w:szCs w:val="24"/>
          <w:rtl w:val="0"/>
        </w:rPr>
        <w:t xml:space="preserve"> </w:t>
        <w:tab/>
        <w:t xml:space="preserve">Data collected automatically from sensors deployed in the field or </w:t>
        <w:tab/>
        <w:t xml:space="preserve">on equipment. This may include soil moisture readings, soil temperature, soil nutrient levels (e.g., N, P, K), ambient temperature, humidity, rainfall, wind speed/direction, and data from machine telematics systems (e.g., fuel consumption, operating hours, </w:t>
        <w:tab/>
        <w:t xml:space="preserve">equipment location, operational parameters).</w:t>
      </w:r>
      <w:r w:rsidDel="00000000" w:rsidR="00000000" w:rsidRPr="00000000">
        <w:rPr>
          <w:rFonts w:ascii="Times New Roman" w:cs="Times New Roman" w:eastAsia="Times New Roman" w:hAnsi="Times New Roman"/>
          <w:color w:val="575b5f"/>
          <w:sz w:val="40"/>
          <w:szCs w:val="40"/>
          <w:vertAlign w:val="superscript"/>
          <w:rtl w:val="0"/>
        </w:rPr>
        <w:t xml:space="preserve">27</w:t>
      </w:r>
      <w:r w:rsidDel="00000000" w:rsidR="00000000" w:rsidRPr="00000000">
        <w:rPr>
          <w:rFonts w:ascii="Times New Roman" w:cs="Times New Roman" w:eastAsia="Times New Roman" w:hAnsi="Times New Roman"/>
          <w:color w:val="1b1c1d"/>
          <w:sz w:val="24"/>
          <w:szCs w:val="24"/>
          <w:rtl w:val="0"/>
        </w:rPr>
        <w:t xml:space="preserve"> The automated and potentially continuous nature of sensor data </w:t>
        <w:tab/>
        <w:t xml:space="preserve">collection requires careful management to ensure only relevant data is processed.</w:t>
      </w:r>
    </w:p>
    <w:p w:rsidR="00000000" w:rsidDel="00000000" w:rsidP="00000000" w:rsidRDefault="00000000" w:rsidRPr="00000000" w14:paraId="0000001A">
      <w:pPr>
        <w:numPr>
          <w:ilvl w:val="0"/>
          <w:numId w:val="14"/>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Drone </w:t>
        <w:tab/>
        <w:t xml:space="preserve">and Imagery Data:</w:t>
      </w:r>
      <w:r w:rsidDel="00000000" w:rsidR="00000000" w:rsidRPr="00000000">
        <w:rPr>
          <w:rFonts w:ascii="Times New Roman" w:cs="Times New Roman" w:eastAsia="Times New Roman" w:hAnsi="Times New Roman"/>
          <w:color w:val="1b1c1d"/>
          <w:sz w:val="24"/>
          <w:szCs w:val="24"/>
          <w:rtl w:val="0"/>
        </w:rPr>
        <w:t xml:space="preserve"> </w:t>
        <w:tab/>
        <w:t xml:space="preserve">Data captured during drone operations, including high-resolution aerial images (RGB, multispectral, thermal), LiDAR point cloud data, </w:t>
        <w:tab/>
        <w:t xml:space="preserve">drone flight logs (time, location, altitude), and data derived from </w:t>
        <w:tab/>
        <w:t xml:space="preserve">processing this imagery, such as Normalized Difference Vegetation </w:t>
        <w:tab/>
        <w:t xml:space="preserve">Index (NDVI), biomass estimations, canopy coverage maps, plant stand counts, and potentially Soil Organic Carbon (SOC) estimations based on spectral analysis.</w:t>
      </w:r>
      <w:r w:rsidDel="00000000" w:rsidR="00000000" w:rsidRPr="00000000">
        <w:rPr>
          <w:rFonts w:ascii="Times New Roman" w:cs="Times New Roman" w:eastAsia="Times New Roman" w:hAnsi="Times New Roman"/>
          <w:color w:val="575b5f"/>
          <w:sz w:val="40"/>
          <w:szCs w:val="40"/>
          <w:vertAlign w:val="superscript"/>
          <w:rtl w:val="0"/>
        </w:rPr>
        <w:t xml:space="preserve">27</w:t>
      </w:r>
      <w:r w:rsidDel="00000000" w:rsidR="00000000" w:rsidRPr="00000000">
        <w:rPr>
          <w:rFonts w:ascii="Times New Roman" w:cs="Times New Roman" w:eastAsia="Times New Roman" w:hAnsi="Times New Roman"/>
          <w:color w:val="1b1c1d"/>
          <w:sz w:val="24"/>
          <w:szCs w:val="24"/>
          <w:rtl w:val="0"/>
        </w:rPr>
        <w:t xml:space="preserve"> Drone operations are managed carefully to minimize the capture of data outside the intended service area or purpose.</w:t>
      </w:r>
    </w:p>
    <w:p w:rsidR="00000000" w:rsidDel="00000000" w:rsidP="00000000" w:rsidRDefault="00000000" w:rsidRPr="00000000" w14:paraId="0000001B">
      <w:pPr>
        <w:numPr>
          <w:ilvl w:val="0"/>
          <w:numId w:val="14"/>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Carbon Data:</w:t>
      </w:r>
      <w:r w:rsidDel="00000000" w:rsidR="00000000" w:rsidRPr="00000000">
        <w:rPr>
          <w:rFonts w:ascii="Times New Roman" w:cs="Times New Roman" w:eastAsia="Times New Roman" w:hAnsi="Times New Roman"/>
          <w:color w:val="1b1c1d"/>
          <w:sz w:val="24"/>
          <w:szCs w:val="24"/>
          <w:rtl w:val="0"/>
        </w:rPr>
        <w:t xml:space="preserve"> Information specifically related to carbon farming practices and </w:t>
        <w:tab/>
        <w:t xml:space="preserve">outcomes, including records of regenerative agriculture practices </w:t>
        <w:tab/>
        <w:t xml:space="preserve">implemented (e.g., cover cropping, no-till), soil sampling results for Soil Organic Carbon (SOC), calculated carbon intensity (CI) </w:t>
        <w:tab/>
        <w:t xml:space="preserve">scores for crops, modelled or measured carbon sequestration rates, </w:t>
        <w:tab/>
        <w:t xml:space="preserve">and other data required for Monitoring, Reporting, and Verification (MRV) processes related to carbon credit programs or sustainability </w:t>
        <w:tab/>
        <w:t xml:space="preserve">reporting.</w:t>
      </w:r>
      <w:r w:rsidDel="00000000" w:rsidR="00000000" w:rsidRPr="00000000">
        <w:rPr>
          <w:rFonts w:ascii="Times New Roman" w:cs="Times New Roman" w:eastAsia="Times New Roman" w:hAnsi="Times New Roman"/>
          <w:color w:val="575b5f"/>
          <w:sz w:val="40"/>
          <w:szCs w:val="40"/>
          <w:vertAlign w:val="superscript"/>
          <w:rtl w:val="0"/>
        </w:rPr>
        <w:t xml:space="preserve">11</w:t>
      </w:r>
      <w:r w:rsidDel="00000000" w:rsidR="00000000" w:rsidRPr="00000000">
        <w:rPr>
          <w:rFonts w:ascii="Times New Roman" w:cs="Times New Roman" w:eastAsia="Times New Roman" w:hAnsi="Times New Roman"/>
          <w:color w:val="1b1c1d"/>
          <w:sz w:val="24"/>
          <w:szCs w:val="24"/>
          <w:rtl w:val="0"/>
        </w:rPr>
        <w:t xml:space="preserve"> This data category is crucial for our specialized services and requires explicit transparency regarding its collection and use.</w:t>
      </w:r>
    </w:p>
    <w:p w:rsidR="00000000" w:rsidDel="00000000" w:rsidP="00000000" w:rsidRDefault="00000000" w:rsidRPr="00000000" w14:paraId="0000001C">
      <w:pPr>
        <w:numPr>
          <w:ilvl w:val="0"/>
          <w:numId w:val="14"/>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Financial Data:</w:t>
      </w:r>
      <w:r w:rsidDel="00000000" w:rsidR="00000000" w:rsidRPr="00000000">
        <w:rPr>
          <w:rFonts w:ascii="Times New Roman" w:cs="Times New Roman" w:eastAsia="Times New Roman" w:hAnsi="Times New Roman"/>
          <w:color w:val="1b1c1d"/>
          <w:sz w:val="24"/>
          <w:szCs w:val="24"/>
          <w:rtl w:val="0"/>
        </w:rPr>
        <w:t xml:space="preserve"> Information required for processing payments for subscriptions or services, such as credit card details (typically processed securely by a third-party payment gateway, we do not store full card </w:t>
        <w:tab/>
        <w:t xml:space="preserve">numbers), billing address, subscription plan details, and transaction history.</w:t>
      </w:r>
      <w:r w:rsidDel="00000000" w:rsidR="00000000" w:rsidRPr="00000000">
        <w:rPr>
          <w:rFonts w:ascii="Times New Roman" w:cs="Times New Roman" w:eastAsia="Times New Roman" w:hAnsi="Times New Roman"/>
          <w:color w:val="575b5f"/>
          <w:sz w:val="40"/>
          <w:szCs w:val="40"/>
          <w:vertAlign w:val="superscript"/>
          <w:rtl w:val="0"/>
        </w:rPr>
        <w:t xml:space="preserve">28</w:t>
      </w:r>
    </w:p>
    <w:p w:rsidR="00000000" w:rsidDel="00000000" w:rsidP="00000000" w:rsidRDefault="00000000" w:rsidRPr="00000000" w14:paraId="0000001D">
      <w:pPr>
        <w:numPr>
          <w:ilvl w:val="0"/>
          <w:numId w:val="14"/>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Usage </w:t>
        <w:tab/>
        <w:t xml:space="preserve">Data:</w:t>
      </w:r>
      <w:r w:rsidDel="00000000" w:rsidR="00000000" w:rsidRPr="00000000">
        <w:rPr>
          <w:rFonts w:ascii="Times New Roman" w:cs="Times New Roman" w:eastAsia="Times New Roman" w:hAnsi="Times New Roman"/>
          <w:color w:val="1b1c1d"/>
          <w:sz w:val="24"/>
          <w:szCs w:val="24"/>
          <w:rtl w:val="0"/>
        </w:rPr>
        <w:t xml:space="preserve"> </w:t>
        <w:tab/>
        <w:t xml:space="preserve">Information about how you interact with our Services, including </w:t>
        <w:tab/>
        <w:t xml:space="preserve">features accessed, buttons clicked, session duration, frequency of </w:t>
        <w:tab/>
        <w:t xml:space="preserve">use, IP address, device type, operating system, browser type, and </w:t>
        <w:tab/>
        <w:t xml:space="preserve">]error logs.</w:t>
      </w:r>
      <w:r w:rsidDel="00000000" w:rsidR="00000000" w:rsidRPr="00000000">
        <w:rPr>
          <w:rFonts w:ascii="Times New Roman" w:cs="Times New Roman" w:eastAsia="Times New Roman" w:hAnsi="Times New Roman"/>
          <w:color w:val="575b5f"/>
          <w:sz w:val="40"/>
          <w:szCs w:val="40"/>
          <w:vertAlign w:val="superscript"/>
          <w:rtl w:val="0"/>
        </w:rPr>
        <w:t xml:space="preserve">28</w:t>
      </w:r>
    </w:p>
    <w:p w:rsidR="00000000" w:rsidDel="00000000" w:rsidP="00000000" w:rsidRDefault="00000000" w:rsidRPr="00000000" w14:paraId="0000001E">
      <w:pPr>
        <w:numPr>
          <w:ilvl w:val="0"/>
          <w:numId w:val="14"/>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Communication Data:</w:t>
      </w:r>
      <w:r w:rsidDel="00000000" w:rsidR="00000000" w:rsidRPr="00000000">
        <w:rPr>
          <w:rFonts w:ascii="Times New Roman" w:cs="Times New Roman" w:eastAsia="Times New Roman" w:hAnsi="Times New Roman"/>
          <w:color w:val="1b1c1d"/>
          <w:sz w:val="24"/>
          <w:szCs w:val="24"/>
          <w:rtl w:val="0"/>
        </w:rPr>
        <w:t xml:space="preserve"> Information exchanged when you communicate with us, such as feedback provided, customer support inquiries, survey responses, and </w:t>
        <w:tab/>
        <w:t xml:space="preserve">testimonials.</w:t>
      </w:r>
    </w:p>
    <w:p w:rsidR="00000000" w:rsidDel="00000000" w:rsidP="00000000" w:rsidRDefault="00000000" w:rsidRPr="00000000" w14:paraId="0000001F">
      <w:pPr>
        <w:numPr>
          <w:ilvl w:val="0"/>
          <w:numId w:val="14"/>
        </w:numPr>
        <w:spacing w:after="24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Cookies and Tracking Data:</w:t>
      </w:r>
      <w:r w:rsidDel="00000000" w:rsidR="00000000" w:rsidRPr="00000000">
        <w:rPr>
          <w:rFonts w:ascii="Times New Roman" w:cs="Times New Roman" w:eastAsia="Times New Roman" w:hAnsi="Times New Roman"/>
          <w:color w:val="1b1c1d"/>
          <w:sz w:val="24"/>
          <w:szCs w:val="24"/>
          <w:rtl w:val="0"/>
        </w:rPr>
        <w:t xml:space="preserve"> Data collected via cookies and similar technologies, as detailed further in Section 12 (Cookies and Tracking Technologies).</w:t>
      </w:r>
      <w:r w:rsidDel="00000000" w:rsidR="00000000" w:rsidRPr="00000000">
        <w:rPr>
          <w:rFonts w:ascii="Times New Roman" w:cs="Times New Roman" w:eastAsia="Times New Roman" w:hAnsi="Times New Roman"/>
          <w:color w:val="575b5f"/>
          <w:sz w:val="40"/>
          <w:szCs w:val="40"/>
          <w:vertAlign w:val="superscript"/>
          <w:rtl w:val="0"/>
        </w:rPr>
        <w:t xml:space="preserve">74</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12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We collect this information through various methods:</w:t>
      </w:r>
    </w:p>
    <w:p w:rsidR="00000000" w:rsidDel="00000000" w:rsidP="00000000" w:rsidRDefault="00000000" w:rsidRPr="00000000" w14:paraId="00000021">
      <w:pPr>
        <w:numPr>
          <w:ilvl w:val="0"/>
          <w:numId w:val="18"/>
        </w:numPr>
        <w:spacing w:after="0" w:afterAutospacing="0" w:before="24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Directly </w:t>
        <w:tab/>
        <w:t xml:space="preserve">from You:</w:t>
      </w:r>
      <w:r w:rsidDel="00000000" w:rsidR="00000000" w:rsidRPr="00000000">
        <w:rPr>
          <w:rFonts w:ascii="Times New Roman" w:cs="Times New Roman" w:eastAsia="Times New Roman" w:hAnsi="Times New Roman"/>
          <w:color w:val="1b1c1d"/>
          <w:sz w:val="24"/>
          <w:szCs w:val="24"/>
          <w:rtl w:val="0"/>
        </w:rPr>
        <w:t xml:space="preserve"> </w:t>
        <w:tab/>
        <w:t xml:space="preserve">When you register, create a profile, fill out forms, upload farm </w:t>
        <w:tab/>
        <w:t xml:space="preserve">data, manually input practice details, or communicate with us.</w:t>
      </w:r>
      <w:r w:rsidDel="00000000" w:rsidR="00000000" w:rsidRPr="00000000">
        <w:rPr>
          <w:rFonts w:ascii="Times New Roman" w:cs="Times New Roman" w:eastAsia="Times New Roman" w:hAnsi="Times New Roman"/>
          <w:color w:val="575b5f"/>
          <w:sz w:val="40"/>
          <w:szCs w:val="40"/>
          <w:vertAlign w:val="superscript"/>
          <w:rtl w:val="0"/>
        </w:rPr>
        <w:t xml:space="preserve">27</w:t>
      </w:r>
    </w:p>
    <w:p w:rsidR="00000000" w:rsidDel="00000000" w:rsidP="00000000" w:rsidRDefault="00000000" w:rsidRPr="00000000" w14:paraId="00000022">
      <w:pPr>
        <w:numPr>
          <w:ilvl w:val="0"/>
          <w:numId w:val="18"/>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Automated </w:t>
        <w:tab/>
        <w:t xml:space="preserve">Collection:</w:t>
      </w:r>
      <w:r w:rsidDel="00000000" w:rsidR="00000000" w:rsidRPr="00000000">
        <w:rPr>
          <w:rFonts w:ascii="Times New Roman" w:cs="Times New Roman" w:eastAsia="Times New Roman" w:hAnsi="Times New Roman"/>
          <w:color w:val="1b1c1d"/>
          <w:sz w:val="24"/>
          <w:szCs w:val="24"/>
          <w:rtl w:val="0"/>
        </w:rPr>
        <w:t xml:space="preserve"> </w:t>
        <w:tab/>
        <w:t xml:space="preserve">Through your use of our Services, including data automatically </w:t>
        <w:tab/>
        <w:t xml:space="preserve">logged by our platform, data transmitted from connected sensors or </w:t>
        <w:tab/>
        <w:t xml:space="preserve">equipment, data captured by drones during service provision, and </w:t>
        <w:tab/>
        <w:t xml:space="preserve">data collected via cookies and similar technologies.</w:t>
      </w:r>
      <w:r w:rsidDel="00000000" w:rsidR="00000000" w:rsidRPr="00000000">
        <w:rPr>
          <w:rFonts w:ascii="Times New Roman" w:cs="Times New Roman" w:eastAsia="Times New Roman" w:hAnsi="Times New Roman"/>
          <w:color w:val="575b5f"/>
          <w:sz w:val="40"/>
          <w:szCs w:val="40"/>
          <w:vertAlign w:val="superscript"/>
          <w:rtl w:val="0"/>
        </w:rPr>
        <w:t xml:space="preserve">27</w:t>
      </w:r>
    </w:p>
    <w:p w:rsidR="00000000" w:rsidDel="00000000" w:rsidP="00000000" w:rsidRDefault="00000000" w:rsidRPr="00000000" w14:paraId="00000023">
      <w:pPr>
        <w:numPr>
          <w:ilvl w:val="0"/>
          <w:numId w:val="18"/>
        </w:numPr>
        <w:spacing w:after="24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From </w:t>
        <w:tab/>
        <w:t xml:space="preserve">Third Parties:</w:t>
      </w:r>
      <w:r w:rsidDel="00000000" w:rsidR="00000000" w:rsidRPr="00000000">
        <w:rPr>
          <w:rFonts w:ascii="Times New Roman" w:cs="Times New Roman" w:eastAsia="Times New Roman" w:hAnsi="Times New Roman"/>
          <w:color w:val="1b1c1d"/>
          <w:sz w:val="24"/>
          <w:szCs w:val="24"/>
          <w:rtl w:val="0"/>
        </w:rPr>
        <w:t xml:space="preserve"> </w:t>
        <w:tab/>
        <w:t xml:space="preserve">We may receive information from third-party partners, such as </w:t>
        <w:tab/>
        <w:t xml:space="preserve">agronomic consultants you authorize, integrated farm management </w:t>
        <w:tab/>
        <w:t xml:space="preserve">platforms (e.g., John Deere Operations Center, if you connect your </w:t>
        <w:tab/>
        <w:t xml:space="preserve">account </w:t>
      </w:r>
      <w:r w:rsidDel="00000000" w:rsidR="00000000" w:rsidRPr="00000000">
        <w:rPr>
          <w:rFonts w:ascii="Times New Roman" w:cs="Times New Roman" w:eastAsia="Times New Roman" w:hAnsi="Times New Roman"/>
          <w:color w:val="575b5f"/>
          <w:sz w:val="40"/>
          <w:szCs w:val="40"/>
          <w:vertAlign w:val="superscript"/>
          <w:rtl w:val="0"/>
        </w:rPr>
        <w:t xml:space="preserve">23</w:t>
      </w:r>
      <w:r w:rsidDel="00000000" w:rsidR="00000000" w:rsidRPr="00000000">
        <w:rPr>
          <w:rFonts w:ascii="Times New Roman" w:cs="Times New Roman" w:eastAsia="Times New Roman" w:hAnsi="Times New Roman"/>
          <w:color w:val="1b1c1d"/>
          <w:sz w:val="24"/>
          <w:szCs w:val="24"/>
          <w:rtl w:val="0"/>
        </w:rPr>
        <w:t xml:space="preserve">), </w:t>
        <w:tab/>
        <w:t xml:space="preserve">publicly available sources, or data providers, but only where we </w:t>
        <w:tab/>
        <w:t xml:space="preserve">have confirmed that these third parties have your consent or are </w:t>
        <w:tab/>
        <w:t xml:space="preserve">otherwise legally permitted or required to disclose your personal </w:t>
        <w:tab/>
        <w:t xml:space="preserve">data to us.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4. How We Use Your Information (Purpose of Processing)</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575b5f"/>
          <w:sz w:val="40"/>
          <w:szCs w:val="40"/>
          <w:vertAlign w:val="superscript"/>
        </w:rPr>
      </w:pPr>
      <w:r w:rsidDel="00000000" w:rsidR="00000000" w:rsidRPr="00000000">
        <w:rPr>
          <w:rFonts w:ascii="Times New Roman" w:cs="Times New Roman" w:eastAsia="Times New Roman" w:hAnsi="Times New Roman"/>
          <w:color w:val="1b1c1d"/>
          <w:sz w:val="24"/>
          <w:szCs w:val="24"/>
          <w:rtl w:val="0"/>
        </w:rPr>
        <w:t xml:space="preserve">We process your personal data only for lawful purposes </w:t>
      </w:r>
      <w:r w:rsidDel="00000000" w:rsidR="00000000" w:rsidRPr="00000000">
        <w:rPr>
          <w:rFonts w:ascii="Times New Roman" w:cs="Times New Roman" w:eastAsia="Times New Roman" w:hAnsi="Times New Roman"/>
          <w:color w:val="575b5f"/>
          <w:sz w:val="40"/>
          <w:szCs w:val="40"/>
          <w:vertAlign w:val="superscript"/>
          <w:rtl w:val="0"/>
        </w:rPr>
        <w:t xml:space="preserve">30</w:t>
      </w:r>
      <w:r w:rsidDel="00000000" w:rsidR="00000000" w:rsidRPr="00000000">
        <w:rPr>
          <w:rFonts w:ascii="Times New Roman" w:cs="Times New Roman" w:eastAsia="Times New Roman" w:hAnsi="Times New Roman"/>
          <w:color w:val="1b1c1d"/>
          <w:sz w:val="24"/>
          <w:szCs w:val="24"/>
          <w:rtl w:val="0"/>
        </w:rPr>
        <w:t xml:space="preserve">, which are specified in this policy or otherwise notified to you, and for which we have a valid legal basis (see Section 5). The combination of granular farm data (location, practices, yield, finances) can be highly sensitive; therefore, we are committed to using your data responsibly and securely, strictly limiting use to the purposes described below.</w:t>
      </w:r>
      <w:r w:rsidDel="00000000" w:rsidR="00000000" w:rsidRPr="00000000">
        <w:rPr>
          <w:rFonts w:ascii="Times New Roman" w:cs="Times New Roman" w:eastAsia="Times New Roman" w:hAnsi="Times New Roman"/>
          <w:color w:val="575b5f"/>
          <w:sz w:val="40"/>
          <w:szCs w:val="40"/>
          <w:vertAlign w:val="superscript"/>
          <w:rtl w:val="0"/>
        </w:rPr>
        <w:t xml:space="preserve">78</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12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The specific purposes for which we process your personal data include:</w:t>
      </w:r>
    </w:p>
    <w:p w:rsidR="00000000" w:rsidDel="00000000" w:rsidP="00000000" w:rsidRDefault="00000000" w:rsidRPr="00000000" w14:paraId="00000027">
      <w:pPr>
        <w:numPr>
          <w:ilvl w:val="0"/>
          <w:numId w:val="11"/>
        </w:numPr>
        <w:spacing w:after="0" w:afterAutospacing="0" w:before="24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Providing and Managing Services:</w:t>
      </w:r>
      <w:r w:rsidDel="00000000" w:rsidR="00000000" w:rsidRPr="00000000">
        <w:rPr>
          <w:rFonts w:ascii="Times New Roman" w:cs="Times New Roman" w:eastAsia="Times New Roman" w:hAnsi="Times New Roman"/>
          <w:color w:val="1b1c1d"/>
          <w:sz w:val="24"/>
          <w:szCs w:val="24"/>
          <w:rtl w:val="0"/>
        </w:rPr>
        <w:t xml:space="preserve"> </w:t>
        <w:tab/>
        <w:t xml:space="preserve">To operate, maintain, and improve our platform and Services; authenticate users and provide access to accounts; deliver core </w:t>
        <w:tab/>
        <w:t xml:space="preserve">functionalities such as farm mapping </w:t>
      </w:r>
      <w:r w:rsidDel="00000000" w:rsidR="00000000" w:rsidRPr="00000000">
        <w:rPr>
          <w:rFonts w:ascii="Times New Roman" w:cs="Times New Roman" w:eastAsia="Times New Roman" w:hAnsi="Times New Roman"/>
          <w:color w:val="575b5f"/>
          <w:sz w:val="40"/>
          <w:szCs w:val="40"/>
          <w:vertAlign w:val="superscript"/>
          <w:rtl w:val="0"/>
        </w:rPr>
        <w:t xml:space="preserve">53</w:t>
      </w:r>
      <w:r w:rsidDel="00000000" w:rsidR="00000000" w:rsidRPr="00000000">
        <w:rPr>
          <w:rFonts w:ascii="Times New Roman" w:cs="Times New Roman" w:eastAsia="Times New Roman" w:hAnsi="Times New Roman"/>
          <w:color w:val="1b1c1d"/>
          <w:sz w:val="24"/>
          <w:szCs w:val="24"/>
          <w:rtl w:val="0"/>
        </w:rPr>
        <w:t xml:space="preserve">, data visualization, agronomic analysis </w:t>
      </w:r>
      <w:r w:rsidDel="00000000" w:rsidR="00000000" w:rsidRPr="00000000">
        <w:rPr>
          <w:rFonts w:ascii="Times New Roman" w:cs="Times New Roman" w:eastAsia="Times New Roman" w:hAnsi="Times New Roman"/>
          <w:color w:val="575b5f"/>
          <w:sz w:val="40"/>
          <w:szCs w:val="40"/>
          <w:vertAlign w:val="superscript"/>
          <w:rtl w:val="0"/>
        </w:rPr>
        <w:t xml:space="preserve">79</w:t>
      </w:r>
      <w:r w:rsidDel="00000000" w:rsidR="00000000" w:rsidRPr="00000000">
        <w:rPr>
          <w:rFonts w:ascii="Times New Roman" w:cs="Times New Roman" w:eastAsia="Times New Roman" w:hAnsi="Times New Roman"/>
          <w:color w:val="1b1c1d"/>
          <w:sz w:val="24"/>
          <w:szCs w:val="24"/>
          <w:rtl w:val="0"/>
        </w:rPr>
        <w:t xml:space="preserve">, </w:t>
        <w:tab/>
        <w:t xml:space="preserve">generating insights and reports </w:t>
      </w:r>
      <w:r w:rsidDel="00000000" w:rsidR="00000000" w:rsidRPr="00000000">
        <w:rPr>
          <w:rFonts w:ascii="Times New Roman" w:cs="Times New Roman" w:eastAsia="Times New Roman" w:hAnsi="Times New Roman"/>
          <w:color w:val="575b5f"/>
          <w:sz w:val="40"/>
          <w:szCs w:val="40"/>
          <w:vertAlign w:val="superscript"/>
          <w:rtl w:val="0"/>
        </w:rPr>
        <w:t xml:space="preserve">77</w:t>
      </w:r>
      <w:r w:rsidDel="00000000" w:rsidR="00000000" w:rsidRPr="00000000">
        <w:rPr>
          <w:rFonts w:ascii="Times New Roman" w:cs="Times New Roman" w:eastAsia="Times New Roman" w:hAnsi="Times New Roman"/>
          <w:color w:val="1b1c1d"/>
          <w:sz w:val="24"/>
          <w:szCs w:val="24"/>
          <w:rtl w:val="0"/>
        </w:rPr>
        <w:t xml:space="preserve">; process transactions and manage subscriptions; and provide effective customer support and troubleshooting.</w:t>
      </w:r>
      <w:r w:rsidDel="00000000" w:rsidR="00000000" w:rsidRPr="00000000">
        <w:rPr>
          <w:rFonts w:ascii="Times New Roman" w:cs="Times New Roman" w:eastAsia="Times New Roman" w:hAnsi="Times New Roman"/>
          <w:color w:val="575b5f"/>
          <w:sz w:val="40"/>
          <w:szCs w:val="40"/>
          <w:vertAlign w:val="superscript"/>
          <w:rtl w:val="0"/>
        </w:rPr>
        <w:t xml:space="preserve">84</w:t>
      </w:r>
    </w:p>
    <w:p w:rsidR="00000000" w:rsidDel="00000000" w:rsidP="00000000" w:rsidRDefault="00000000" w:rsidRPr="00000000" w14:paraId="00000028">
      <w:pPr>
        <w:numPr>
          <w:ilvl w:val="0"/>
          <w:numId w:val="11"/>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Carbon Monitoring, Reporting &amp; Verification (MRV):</w:t>
      </w:r>
      <w:r w:rsidDel="00000000" w:rsidR="00000000" w:rsidRPr="00000000">
        <w:rPr>
          <w:rFonts w:ascii="Times New Roman" w:cs="Times New Roman" w:eastAsia="Times New Roman" w:hAnsi="Times New Roman"/>
          <w:color w:val="1b1c1d"/>
          <w:sz w:val="24"/>
          <w:szCs w:val="24"/>
          <w:rtl w:val="0"/>
        </w:rPr>
        <w:t xml:space="preserve"> </w:t>
        <w:tab/>
        <w:t xml:space="preserve">To calculate greenhouse gas emissions reductions or carbon sequestration associated with specific agricultural practices </w:t>
      </w:r>
      <w:r w:rsidDel="00000000" w:rsidR="00000000" w:rsidRPr="00000000">
        <w:rPr>
          <w:rFonts w:ascii="Times New Roman" w:cs="Times New Roman" w:eastAsia="Times New Roman" w:hAnsi="Times New Roman"/>
          <w:color w:val="575b5f"/>
          <w:sz w:val="40"/>
          <w:szCs w:val="40"/>
          <w:vertAlign w:val="superscript"/>
          <w:rtl w:val="0"/>
        </w:rPr>
        <w:t xml:space="preserve">14</w:t>
      </w:r>
      <w:r w:rsidDel="00000000" w:rsidR="00000000" w:rsidRPr="00000000">
        <w:rPr>
          <w:rFonts w:ascii="Times New Roman" w:cs="Times New Roman" w:eastAsia="Times New Roman" w:hAnsi="Times New Roman"/>
          <w:color w:val="1b1c1d"/>
          <w:sz w:val="24"/>
          <w:szCs w:val="24"/>
          <w:rtl w:val="0"/>
        </w:rPr>
        <w:t xml:space="preserve">; generate carbon intensity (CI) scores for crops </w:t>
      </w:r>
      <w:r w:rsidDel="00000000" w:rsidR="00000000" w:rsidRPr="00000000">
        <w:rPr>
          <w:rFonts w:ascii="Times New Roman" w:cs="Times New Roman" w:eastAsia="Times New Roman" w:hAnsi="Times New Roman"/>
          <w:color w:val="575b5f"/>
          <w:sz w:val="40"/>
          <w:szCs w:val="40"/>
          <w:vertAlign w:val="superscript"/>
          <w:rtl w:val="0"/>
        </w:rPr>
        <w:t xml:space="preserve">20</w:t>
      </w:r>
      <w:r w:rsidDel="00000000" w:rsidR="00000000" w:rsidRPr="00000000">
        <w:rPr>
          <w:rFonts w:ascii="Times New Roman" w:cs="Times New Roman" w:eastAsia="Times New Roman" w:hAnsi="Times New Roman"/>
          <w:color w:val="1b1c1d"/>
          <w:sz w:val="24"/>
          <w:szCs w:val="24"/>
          <w:rtl w:val="0"/>
        </w:rPr>
        <w:t xml:space="preserve">; </w:t>
        <w:tab/>
        <w:t xml:space="preserve">support the generation, verification, and issuance of carbon credits </w:t>
        <w:tab/>
        <w:t xml:space="preserve">under recognized standards and protocols (e.g., Verra, Gold Standard, Climate Action Reserve) </w:t>
      </w:r>
      <w:r w:rsidDel="00000000" w:rsidR="00000000" w:rsidRPr="00000000">
        <w:rPr>
          <w:rFonts w:ascii="Times New Roman" w:cs="Times New Roman" w:eastAsia="Times New Roman" w:hAnsi="Times New Roman"/>
          <w:color w:val="575b5f"/>
          <w:sz w:val="40"/>
          <w:szCs w:val="40"/>
          <w:vertAlign w:val="superscript"/>
          <w:rtl w:val="0"/>
        </w:rPr>
        <w:t xml:space="preserve">11</w:t>
      </w:r>
      <w:r w:rsidDel="00000000" w:rsidR="00000000" w:rsidRPr="00000000">
        <w:rPr>
          <w:rFonts w:ascii="Times New Roman" w:cs="Times New Roman" w:eastAsia="Times New Roman" w:hAnsi="Times New Roman"/>
          <w:color w:val="1b1c1d"/>
          <w:sz w:val="24"/>
          <w:szCs w:val="24"/>
          <w:rtl w:val="0"/>
        </w:rPr>
        <w:t xml:space="preserve">; </w:t>
        <w:tab/>
        <w:t xml:space="preserve">facilitate data sharing with third-party verifiers, registries, or carbon credit buyers (subject to your explicit consent) </w:t>
      </w:r>
      <w:r w:rsidDel="00000000" w:rsidR="00000000" w:rsidRPr="00000000">
        <w:rPr>
          <w:rFonts w:ascii="Times New Roman" w:cs="Times New Roman" w:eastAsia="Times New Roman" w:hAnsi="Times New Roman"/>
          <w:color w:val="575b5f"/>
          <w:sz w:val="40"/>
          <w:szCs w:val="40"/>
          <w:vertAlign w:val="superscript"/>
          <w:rtl w:val="0"/>
        </w:rPr>
        <w:t xml:space="preserve">11</w:t>
      </w:r>
      <w:r w:rsidDel="00000000" w:rsidR="00000000" w:rsidRPr="00000000">
        <w:rPr>
          <w:rFonts w:ascii="Times New Roman" w:cs="Times New Roman" w:eastAsia="Times New Roman" w:hAnsi="Times New Roman"/>
          <w:color w:val="1b1c1d"/>
          <w:sz w:val="24"/>
          <w:szCs w:val="24"/>
          <w:rtl w:val="0"/>
        </w:rPr>
        <w:t xml:space="preserve">; and help you meet sustainability reporting requirements. This is a core function requiring explicit user understanding and consent for associated data processing and potential sharing.</w:t>
      </w:r>
    </w:p>
    <w:p w:rsidR="00000000" w:rsidDel="00000000" w:rsidP="00000000" w:rsidRDefault="00000000" w:rsidRPr="00000000" w14:paraId="00000029">
      <w:pPr>
        <w:numPr>
          <w:ilvl w:val="0"/>
          <w:numId w:val="11"/>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Precision Agriculture &amp; Farm Management:</w:t>
      </w:r>
      <w:r w:rsidDel="00000000" w:rsidR="00000000" w:rsidRPr="00000000">
        <w:rPr>
          <w:rFonts w:ascii="Times New Roman" w:cs="Times New Roman" w:eastAsia="Times New Roman" w:hAnsi="Times New Roman"/>
          <w:color w:val="1b1c1d"/>
          <w:sz w:val="24"/>
          <w:szCs w:val="24"/>
          <w:rtl w:val="0"/>
        </w:rPr>
        <w:t xml:space="preserve"> To provide data-driven insights for optimizing farm operations; recommend resource applications (water, fertilizer, pesticides) based on field conditions and crop needs </w:t>
      </w:r>
      <w:r w:rsidDel="00000000" w:rsidR="00000000" w:rsidRPr="00000000">
        <w:rPr>
          <w:rFonts w:ascii="Times New Roman" w:cs="Times New Roman" w:eastAsia="Times New Roman" w:hAnsi="Times New Roman"/>
          <w:color w:val="575b5f"/>
          <w:sz w:val="40"/>
          <w:szCs w:val="40"/>
          <w:vertAlign w:val="superscript"/>
          <w:rtl w:val="0"/>
        </w:rPr>
        <w:t xml:space="preserve">24</w:t>
      </w:r>
      <w:r w:rsidDel="00000000" w:rsidR="00000000" w:rsidRPr="00000000">
        <w:rPr>
          <w:rFonts w:ascii="Times New Roman" w:cs="Times New Roman" w:eastAsia="Times New Roman" w:hAnsi="Times New Roman"/>
          <w:color w:val="1b1c1d"/>
          <w:sz w:val="24"/>
          <w:szCs w:val="24"/>
          <w:rtl w:val="0"/>
        </w:rPr>
        <w:t xml:space="preserve">;monitor crop health, growth stages, and potential stress factors </w:t>
      </w:r>
      <w:r w:rsidDel="00000000" w:rsidR="00000000" w:rsidRPr="00000000">
        <w:rPr>
          <w:rFonts w:ascii="Times New Roman" w:cs="Times New Roman" w:eastAsia="Times New Roman" w:hAnsi="Times New Roman"/>
          <w:color w:val="575b5f"/>
          <w:sz w:val="40"/>
          <w:szCs w:val="40"/>
          <w:vertAlign w:val="superscript"/>
          <w:rtl w:val="0"/>
        </w:rPr>
        <w:t xml:space="preserve">24</w:t>
      </w:r>
      <w:r w:rsidDel="00000000" w:rsidR="00000000" w:rsidRPr="00000000">
        <w:rPr>
          <w:rFonts w:ascii="Times New Roman" w:cs="Times New Roman" w:eastAsia="Times New Roman" w:hAnsi="Times New Roman"/>
          <w:color w:val="1b1c1d"/>
          <w:sz w:val="24"/>
          <w:szCs w:val="24"/>
          <w:rtl w:val="0"/>
        </w:rPr>
        <w:t xml:space="preserve">; estimate potential yields; support informed decisions regarding </w:t>
        <w:tab/>
        <w:t xml:space="preserve">planting, tillage, cover cropping, and harvest timing </w:t>
      </w:r>
      <w:r w:rsidDel="00000000" w:rsidR="00000000" w:rsidRPr="00000000">
        <w:rPr>
          <w:rFonts w:ascii="Times New Roman" w:cs="Times New Roman" w:eastAsia="Times New Roman" w:hAnsi="Times New Roman"/>
          <w:color w:val="575b5f"/>
          <w:sz w:val="40"/>
          <w:szCs w:val="40"/>
          <w:vertAlign w:val="superscript"/>
          <w:rtl w:val="0"/>
        </w:rPr>
        <w:t xml:space="preserve">27</w:t>
      </w:r>
      <w:r w:rsidDel="00000000" w:rsidR="00000000" w:rsidRPr="00000000">
        <w:rPr>
          <w:rFonts w:ascii="Times New Roman" w:cs="Times New Roman" w:eastAsia="Times New Roman" w:hAnsi="Times New Roman"/>
          <w:color w:val="1b1c1d"/>
          <w:sz w:val="24"/>
          <w:szCs w:val="24"/>
          <w:rtl w:val="0"/>
        </w:rPr>
        <w:t xml:space="preserve">; and enable variable rate technology applications.</w:t>
      </w:r>
      <w:r w:rsidDel="00000000" w:rsidR="00000000" w:rsidRPr="00000000">
        <w:rPr>
          <w:rFonts w:ascii="Times New Roman" w:cs="Times New Roman" w:eastAsia="Times New Roman" w:hAnsi="Times New Roman"/>
          <w:color w:val="575b5f"/>
          <w:sz w:val="40"/>
          <w:szCs w:val="40"/>
          <w:vertAlign w:val="superscript"/>
          <w:rtl w:val="0"/>
        </w:rPr>
        <w:t xml:space="preserve">23</w:t>
      </w:r>
    </w:p>
    <w:p w:rsidR="00000000" w:rsidDel="00000000" w:rsidP="00000000" w:rsidRDefault="00000000" w:rsidRPr="00000000" w14:paraId="0000002A">
      <w:pPr>
        <w:numPr>
          <w:ilvl w:val="0"/>
          <w:numId w:val="11"/>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Platform Improvement and Development:</w:t>
      </w:r>
      <w:r w:rsidDel="00000000" w:rsidR="00000000" w:rsidRPr="00000000">
        <w:rPr>
          <w:rFonts w:ascii="Times New Roman" w:cs="Times New Roman" w:eastAsia="Times New Roman" w:hAnsi="Times New Roman"/>
          <w:color w:val="1b1c1d"/>
          <w:sz w:val="24"/>
          <w:szCs w:val="24"/>
          <w:rtl w:val="0"/>
        </w:rPr>
        <w:t xml:space="preserve"> To analyze usage patterns and user feedback to understand needs and preferences; improve the functionality, usability, and performance </w:t>
        <w:tab/>
        <w:t xml:space="preserve">of existing Services; develop new features, products, and services; </w:t>
        <w:tab/>
        <w:t xml:space="preserve">conduct research and development, potentially using aggregated or anonymized data.</w:t>
      </w:r>
      <w:r w:rsidDel="00000000" w:rsidR="00000000" w:rsidRPr="00000000">
        <w:rPr>
          <w:rFonts w:ascii="Times New Roman" w:cs="Times New Roman" w:eastAsia="Times New Roman" w:hAnsi="Times New Roman"/>
          <w:color w:val="575b5f"/>
          <w:sz w:val="40"/>
          <w:szCs w:val="40"/>
          <w:vertAlign w:val="superscript"/>
          <w:rtl w:val="0"/>
        </w:rPr>
        <w:t xml:space="preserve">83</w:t>
      </w:r>
    </w:p>
    <w:p w:rsidR="00000000" w:rsidDel="00000000" w:rsidP="00000000" w:rsidRDefault="00000000" w:rsidRPr="00000000" w14:paraId="0000002B">
      <w:pPr>
        <w:numPr>
          <w:ilvl w:val="0"/>
          <w:numId w:val="11"/>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Compliance </w:t>
        <w:tab/>
        <w:t xml:space="preserve">and Legal Obligations:</w:t>
      </w:r>
      <w:r w:rsidDel="00000000" w:rsidR="00000000" w:rsidRPr="00000000">
        <w:rPr>
          <w:rFonts w:ascii="Times New Roman" w:cs="Times New Roman" w:eastAsia="Times New Roman" w:hAnsi="Times New Roman"/>
          <w:color w:val="1b1c1d"/>
          <w:sz w:val="24"/>
          <w:szCs w:val="24"/>
          <w:rtl w:val="0"/>
        </w:rPr>
        <w:t xml:space="preserve"> To comply with applicable laws, regulations, court orders, or </w:t>
        <w:tab/>
        <w:t xml:space="preserve">governmental requests; enforce our Terms of Service and other </w:t>
        <w:tab/>
        <w:t xml:space="preserve">agreements; protect the rights, property, or safety of Aurigraph Aurex, our users, or the public; detect and prevent fraud or security issues.</w:t>
      </w:r>
      <w:r w:rsidDel="00000000" w:rsidR="00000000" w:rsidRPr="00000000">
        <w:rPr>
          <w:rFonts w:ascii="Times New Roman" w:cs="Times New Roman" w:eastAsia="Times New Roman" w:hAnsi="Times New Roman"/>
          <w:color w:val="575b5f"/>
          <w:sz w:val="40"/>
          <w:szCs w:val="40"/>
          <w:vertAlign w:val="superscript"/>
          <w:rtl w:val="0"/>
        </w:rPr>
        <w:t xml:space="preserve">6</w:t>
      </w:r>
    </w:p>
    <w:p w:rsidR="00000000" w:rsidDel="00000000" w:rsidP="00000000" w:rsidRDefault="00000000" w:rsidRPr="00000000" w14:paraId="0000002C">
      <w:pPr>
        <w:numPr>
          <w:ilvl w:val="0"/>
          <w:numId w:val="11"/>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Communication:</w:t>
      </w:r>
      <w:r w:rsidDel="00000000" w:rsidR="00000000" w:rsidRPr="00000000">
        <w:rPr>
          <w:rFonts w:ascii="Times New Roman" w:cs="Times New Roman" w:eastAsia="Times New Roman" w:hAnsi="Times New Roman"/>
          <w:color w:val="1b1c1d"/>
          <w:sz w:val="24"/>
          <w:szCs w:val="24"/>
          <w:rtl w:val="0"/>
        </w:rPr>
        <w:t xml:space="preserve"> To send you important administrative messages, service updates, security alerts, and support communications; respond to your inquiries, comments, and feedback.</w:t>
      </w:r>
      <w:r w:rsidDel="00000000" w:rsidR="00000000" w:rsidRPr="00000000">
        <w:rPr>
          <w:rFonts w:ascii="Times New Roman" w:cs="Times New Roman" w:eastAsia="Times New Roman" w:hAnsi="Times New Roman"/>
          <w:color w:val="575b5f"/>
          <w:sz w:val="40"/>
          <w:szCs w:val="40"/>
          <w:vertAlign w:val="superscript"/>
          <w:rtl w:val="0"/>
        </w:rPr>
        <w:t xml:space="preserve">8</w:t>
      </w:r>
    </w:p>
    <w:p w:rsidR="00000000" w:rsidDel="00000000" w:rsidP="00000000" w:rsidRDefault="00000000" w:rsidRPr="00000000" w14:paraId="0000002D">
      <w:pPr>
        <w:numPr>
          <w:ilvl w:val="0"/>
          <w:numId w:val="11"/>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Marketing and Promotions:</w:t>
      </w:r>
      <w:r w:rsidDel="00000000" w:rsidR="00000000" w:rsidRPr="00000000">
        <w:rPr>
          <w:rFonts w:ascii="Times New Roman" w:cs="Times New Roman" w:eastAsia="Times New Roman" w:hAnsi="Times New Roman"/>
          <w:color w:val="1b1c1d"/>
          <w:sz w:val="24"/>
          <w:szCs w:val="24"/>
          <w:rtl w:val="0"/>
        </w:rPr>
        <w:t xml:space="preserve"> To send you promotional materials, newsletters, or information about our Services, new features, or special offers, but only where we </w:t>
        <w:tab/>
        <w:t xml:space="preserve">have obtained your explicit prior consent to do so. You will always have the option to opt-out of receiving such communications. We will </w:t>
        <w:tab/>
        <w:t xml:space="preserve">not engage in targeted advertising directed at Children.</w:t>
      </w:r>
      <w:r w:rsidDel="00000000" w:rsidR="00000000" w:rsidRPr="00000000">
        <w:rPr>
          <w:rFonts w:ascii="Times New Roman" w:cs="Times New Roman" w:eastAsia="Times New Roman" w:hAnsi="Times New Roman"/>
          <w:color w:val="575b5f"/>
          <w:sz w:val="40"/>
          <w:szCs w:val="40"/>
          <w:vertAlign w:val="superscript"/>
          <w:rtl w:val="0"/>
        </w:rPr>
        <w:t xml:space="preserve">30</w:t>
      </w:r>
    </w:p>
    <w:p w:rsidR="00000000" w:rsidDel="00000000" w:rsidP="00000000" w:rsidRDefault="00000000" w:rsidRPr="00000000" w14:paraId="0000002E">
      <w:pPr>
        <w:numPr>
          <w:ilvl w:val="0"/>
          <w:numId w:val="11"/>
        </w:numPr>
        <w:spacing w:after="24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Aggregated/Anonymized Data:</w:t>
      </w:r>
      <w:r w:rsidDel="00000000" w:rsidR="00000000" w:rsidRPr="00000000">
        <w:rPr>
          <w:rFonts w:ascii="Times New Roman" w:cs="Times New Roman" w:eastAsia="Times New Roman" w:hAnsi="Times New Roman"/>
          <w:color w:val="1b1c1d"/>
          <w:sz w:val="24"/>
          <w:szCs w:val="24"/>
          <w:rtl w:val="0"/>
        </w:rPr>
        <w:t xml:space="preserve"> To create and use aggregated or anonymized data sets (which do not identify individuals) for research, statistical analysis, industry </w:t>
        <w:tab/>
        <w:t xml:space="preserve">benchmarking, or improving our services.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5. Legal Basis for Processing</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12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Our processing of your personal data is based on the lawful grounds provided under the DPDPA.</w:t>
      </w:r>
      <w:r w:rsidDel="00000000" w:rsidR="00000000" w:rsidRPr="00000000">
        <w:rPr>
          <w:rFonts w:ascii="Times New Roman" w:cs="Times New Roman" w:eastAsia="Times New Roman" w:hAnsi="Times New Roman"/>
          <w:color w:val="575b5f"/>
          <w:sz w:val="40"/>
          <w:szCs w:val="40"/>
          <w:vertAlign w:val="superscript"/>
          <w:rtl w:val="0"/>
        </w:rPr>
        <w:t xml:space="preserve">4</w:t>
      </w:r>
      <w:r w:rsidDel="00000000" w:rsidR="00000000" w:rsidRPr="00000000">
        <w:rPr>
          <w:rFonts w:ascii="Times New Roman" w:cs="Times New Roman" w:eastAsia="Times New Roman" w:hAnsi="Times New Roman"/>
          <w:color w:val="1b1c1d"/>
          <w:sz w:val="24"/>
          <w:szCs w:val="24"/>
          <w:rtl w:val="0"/>
        </w:rPr>
        <w:t xml:space="preserve"> The DPDPA primarily allows processing based on: (a) the Data Principal's explicit Consent, or (b) certain specified Legitimate Uses. Notably, unlike regulations such as the GDPR, the DPDPA does not recognize 'performance of a contract' or 'legitimate interests' (of the Data Fiduciary) as broad, standalone legal bases for processing.</w:t>
      </w:r>
      <w:r w:rsidDel="00000000" w:rsidR="00000000" w:rsidRPr="00000000">
        <w:rPr>
          <w:rFonts w:ascii="Times New Roman" w:cs="Times New Roman" w:eastAsia="Times New Roman" w:hAnsi="Times New Roman"/>
          <w:color w:val="575b5f"/>
          <w:sz w:val="40"/>
          <w:szCs w:val="40"/>
          <w:vertAlign w:val="superscript"/>
          <w:rtl w:val="0"/>
        </w:rPr>
        <w:t xml:space="preserve">4</w:t>
      </w:r>
      <w:r w:rsidDel="00000000" w:rsidR="00000000" w:rsidRPr="00000000">
        <w:rPr>
          <w:rFonts w:ascii="Times New Roman" w:cs="Times New Roman" w:eastAsia="Times New Roman" w:hAnsi="Times New Roman"/>
          <w:color w:val="1b1c1d"/>
          <w:sz w:val="24"/>
          <w:szCs w:val="24"/>
          <w:rtl w:val="0"/>
        </w:rPr>
        <w:t xml:space="preserve"> This requires us to meticulously map each processing activity to either explicit consent or a specific legitimate use defined in the Act.</w:t>
      </w:r>
    </w:p>
    <w:p w:rsidR="00000000" w:rsidDel="00000000" w:rsidP="00000000" w:rsidRDefault="00000000" w:rsidRPr="00000000" w14:paraId="00000031">
      <w:pPr>
        <w:numPr>
          <w:ilvl w:val="0"/>
          <w:numId w:val="22"/>
        </w:numPr>
        <w:spacing w:after="0" w:afterAutospacing="0" w:before="24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color w:val="1b1c1d"/>
          <w:sz w:val="24"/>
          <w:szCs w:val="24"/>
          <w:rtl w:val="0"/>
        </w:rPr>
        <w:t xml:space="preserve">Consent:</w:t>
        <w:br w:type="textWrapping"/>
      </w:r>
      <w:r w:rsidDel="00000000" w:rsidR="00000000" w:rsidRPr="00000000">
        <w:rPr>
          <w:rtl w:val="0"/>
        </w:rPr>
        <w:t xml:space="preserve"> </w:t>
      </w:r>
      <w:r w:rsidDel="00000000" w:rsidR="00000000" w:rsidRPr="00000000">
        <w:rPr>
          <w:rFonts w:ascii="Times New Roman" w:cs="Times New Roman" w:eastAsia="Times New Roman" w:hAnsi="Times New Roman"/>
          <w:color w:val="1b1c1d"/>
          <w:sz w:val="24"/>
          <w:szCs w:val="24"/>
          <w:rtl w:val="0"/>
        </w:rPr>
        <w:t xml:space="preserve">Where </w:t>
        <w:tab/>
        <w:t xml:space="preserve">we rely on consent, we ensure it meets the DPDPA's stringent </w:t>
        <w:tab/>
        <w:t xml:space="preserve">standards. Consent must be:</w:t>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rtl w:val="0"/>
        </w:rPr>
        <w:tab/>
        <w:tab/>
      </w:r>
      <w:r w:rsidDel="00000000" w:rsidR="00000000" w:rsidRPr="00000000">
        <w:rPr>
          <w:rFonts w:ascii="Times New Roman" w:cs="Times New Roman" w:eastAsia="Times New Roman" w:hAnsi="Times New Roman"/>
          <w:b w:val="1"/>
          <w:color w:val="1b1c1d"/>
          <w:sz w:val="24"/>
          <w:szCs w:val="24"/>
          <w:rtl w:val="0"/>
        </w:rPr>
        <w:t xml:space="preserve">Free:</w:t>
      </w:r>
      <w:r w:rsidDel="00000000" w:rsidR="00000000" w:rsidRPr="00000000">
        <w:rPr>
          <w:rFonts w:ascii="Times New Roman" w:cs="Times New Roman" w:eastAsia="Times New Roman" w:hAnsi="Times New Roman"/>
          <w:color w:val="1b1c1d"/>
          <w:sz w:val="24"/>
          <w:szCs w:val="24"/>
          <w:rtl w:val="0"/>
        </w:rPr>
        <w:t xml:space="preserve"> </w:t>
        <w:tab/>
        <w:t xml:space="preserve">Given voluntarily, without coercion or undue influence.</w:t>
      </w:r>
    </w:p>
    <w:p w:rsidR="00000000" w:rsidDel="00000000" w:rsidP="00000000" w:rsidRDefault="00000000" w:rsidRPr="00000000" w14:paraId="00000033">
      <w:pPr>
        <w:numPr>
          <w:ilvl w:val="1"/>
          <w:numId w:val="1"/>
        </w:numPr>
        <w:spacing w:after="0" w:afterAutospacing="0" w:before="0" w:beforeAutospacing="0" w:lineRule="auto"/>
        <w:ind w:left="1440" w:hanging="360"/>
      </w:pPr>
      <w:r w:rsidDel="00000000" w:rsidR="00000000" w:rsidRPr="00000000">
        <w:rPr>
          <w:rtl w:val="0"/>
        </w:rPr>
        <w:tab/>
        <w:tab/>
      </w:r>
      <w:r w:rsidDel="00000000" w:rsidR="00000000" w:rsidRPr="00000000">
        <w:rPr>
          <w:rFonts w:ascii="Times New Roman" w:cs="Times New Roman" w:eastAsia="Times New Roman" w:hAnsi="Times New Roman"/>
          <w:b w:val="1"/>
          <w:color w:val="1b1c1d"/>
          <w:sz w:val="24"/>
          <w:szCs w:val="24"/>
          <w:rtl w:val="0"/>
        </w:rPr>
        <w:t xml:space="preserve">Specific:</w:t>
      </w:r>
      <w:r w:rsidDel="00000000" w:rsidR="00000000" w:rsidRPr="00000000">
        <w:rPr>
          <w:rFonts w:ascii="Times New Roman" w:cs="Times New Roman" w:eastAsia="Times New Roman" w:hAnsi="Times New Roman"/>
          <w:color w:val="1b1c1d"/>
          <w:sz w:val="24"/>
          <w:szCs w:val="24"/>
          <w:rtl w:val="0"/>
        </w:rPr>
        <w:t xml:space="preserve"> Related to a clearly defined purpose(s) of processing. We will seek separate consents for distinct purposes where appropriate (e.g., </w:t>
        <w:tab/>
        <w:tab/>
        <w:t xml:space="preserve">core service use vs. marketing vs. sharing for carbon credits).</w:t>
      </w:r>
    </w:p>
    <w:p w:rsidR="00000000" w:rsidDel="00000000" w:rsidP="00000000" w:rsidRDefault="00000000" w:rsidRPr="00000000" w14:paraId="00000034">
      <w:pPr>
        <w:numPr>
          <w:ilvl w:val="1"/>
          <w:numId w:val="1"/>
        </w:numPr>
        <w:spacing w:after="0" w:afterAutospacing="0" w:before="0" w:beforeAutospacing="0" w:lineRule="auto"/>
        <w:ind w:left="1440" w:hanging="360"/>
      </w:pPr>
      <w:r w:rsidDel="00000000" w:rsidR="00000000" w:rsidRPr="00000000">
        <w:rPr>
          <w:rtl w:val="0"/>
        </w:rPr>
        <w:tab/>
        <w:tab/>
      </w:r>
      <w:r w:rsidDel="00000000" w:rsidR="00000000" w:rsidRPr="00000000">
        <w:rPr>
          <w:rFonts w:ascii="Times New Roman" w:cs="Times New Roman" w:eastAsia="Times New Roman" w:hAnsi="Times New Roman"/>
          <w:b w:val="1"/>
          <w:color w:val="1b1c1d"/>
          <w:sz w:val="24"/>
          <w:szCs w:val="24"/>
          <w:rtl w:val="0"/>
        </w:rPr>
        <w:t xml:space="preserve">Informed:</w:t>
      </w:r>
      <w:r w:rsidDel="00000000" w:rsidR="00000000" w:rsidRPr="00000000">
        <w:rPr>
          <w:rFonts w:ascii="Times New Roman" w:cs="Times New Roman" w:eastAsia="Times New Roman" w:hAnsi="Times New Roman"/>
          <w:color w:val="1b1c1d"/>
          <w:sz w:val="24"/>
          <w:szCs w:val="24"/>
          <w:rtl w:val="0"/>
        </w:rPr>
        <w:t xml:space="preserve"> Obtained after providing you with clear and comprehensive notice </w:t>
        <w:tab/>
        <w:t xml:space="preserve">(as detailed in Section 3 and required by DPDPA Section 5 </w:t>
      </w:r>
      <w:r w:rsidDel="00000000" w:rsidR="00000000" w:rsidRPr="00000000">
        <w:rPr>
          <w:rFonts w:ascii="Times New Roman" w:cs="Times New Roman" w:eastAsia="Times New Roman" w:hAnsi="Times New Roman"/>
          <w:color w:val="575b5f"/>
          <w:sz w:val="40"/>
          <w:szCs w:val="40"/>
          <w:vertAlign w:val="superscript"/>
          <w:rtl w:val="0"/>
        </w:rPr>
        <w:t xml:space="preserve">30</w:t>
      </w:r>
      <w:r w:rsidDel="00000000" w:rsidR="00000000" w:rsidRPr="00000000">
        <w:rPr>
          <w:rFonts w:ascii="Times New Roman" w:cs="Times New Roman" w:eastAsia="Times New Roman" w:hAnsi="Times New Roman"/>
          <w:color w:val="1b1c1d"/>
          <w:sz w:val="24"/>
          <w:szCs w:val="24"/>
          <w:rtl w:val="0"/>
        </w:rPr>
        <w:t xml:space="preserve">) about the data being processed, the purpose, your rights, and how </w:t>
        <w:tab/>
        <w:tab/>
        <w:t xml:space="preserve">to complain to the Board.</w:t>
      </w:r>
    </w:p>
    <w:p w:rsidR="00000000" w:rsidDel="00000000" w:rsidP="00000000" w:rsidRDefault="00000000" w:rsidRPr="00000000" w14:paraId="00000035">
      <w:pPr>
        <w:numPr>
          <w:ilvl w:val="1"/>
          <w:numId w:val="1"/>
        </w:numPr>
        <w:spacing w:after="0" w:afterAutospacing="0" w:before="0" w:beforeAutospacing="0" w:lineRule="auto"/>
        <w:ind w:left="1440" w:hanging="360"/>
      </w:pPr>
      <w:r w:rsidDel="00000000" w:rsidR="00000000" w:rsidRPr="00000000">
        <w:rPr>
          <w:rtl w:val="0"/>
        </w:rPr>
        <w:tab/>
        <w:tab/>
      </w:r>
      <w:r w:rsidDel="00000000" w:rsidR="00000000" w:rsidRPr="00000000">
        <w:rPr>
          <w:rFonts w:ascii="Times New Roman" w:cs="Times New Roman" w:eastAsia="Times New Roman" w:hAnsi="Times New Roman"/>
          <w:b w:val="1"/>
          <w:color w:val="1b1c1d"/>
          <w:sz w:val="24"/>
          <w:szCs w:val="24"/>
          <w:rtl w:val="0"/>
        </w:rPr>
        <w:t xml:space="preserve">Unconditional:</w:t>
      </w:r>
      <w:r w:rsidDel="00000000" w:rsidR="00000000" w:rsidRPr="00000000">
        <w:rPr>
          <w:rFonts w:ascii="Times New Roman" w:cs="Times New Roman" w:eastAsia="Times New Roman" w:hAnsi="Times New Roman"/>
          <w:color w:val="1b1c1d"/>
          <w:sz w:val="24"/>
          <w:szCs w:val="24"/>
          <w:rtl w:val="0"/>
        </w:rPr>
        <w:t xml:space="preserve"> Granting consent cannot be a precondition for accessing unrelated services, although core service functionality may depend on consenting to necessary data processing.</w:t>
      </w:r>
    </w:p>
    <w:p w:rsidR="00000000" w:rsidDel="00000000" w:rsidP="00000000" w:rsidRDefault="00000000" w:rsidRPr="00000000" w14:paraId="00000036">
      <w:pPr>
        <w:numPr>
          <w:ilvl w:val="1"/>
          <w:numId w:val="1"/>
        </w:numPr>
        <w:spacing w:after="0" w:afterAutospacing="0" w:before="0" w:beforeAutospacing="0" w:lineRule="auto"/>
        <w:ind w:left="1440" w:hanging="360"/>
      </w:pPr>
      <w:r w:rsidDel="00000000" w:rsidR="00000000" w:rsidRPr="00000000">
        <w:rPr>
          <w:rtl w:val="0"/>
        </w:rPr>
        <w:tab/>
        <w:tab/>
      </w:r>
      <w:r w:rsidDel="00000000" w:rsidR="00000000" w:rsidRPr="00000000">
        <w:rPr>
          <w:rFonts w:ascii="Times New Roman" w:cs="Times New Roman" w:eastAsia="Times New Roman" w:hAnsi="Times New Roman"/>
          <w:b w:val="1"/>
          <w:color w:val="1b1c1d"/>
          <w:sz w:val="24"/>
          <w:szCs w:val="24"/>
          <w:rtl w:val="0"/>
        </w:rPr>
        <w:t xml:space="preserve">Unambiguous:</w:t>
      </w:r>
      <w:r w:rsidDel="00000000" w:rsidR="00000000" w:rsidRPr="00000000">
        <w:rPr>
          <w:rFonts w:ascii="Times New Roman" w:cs="Times New Roman" w:eastAsia="Times New Roman" w:hAnsi="Times New Roman"/>
          <w:color w:val="1b1c1d"/>
          <w:sz w:val="24"/>
          <w:szCs w:val="24"/>
          <w:rtl w:val="0"/>
        </w:rPr>
        <w:t xml:space="preserve"> Signified through a clear affirmative action (e.g., clicking an unchecked box, signing a form). We do not use pre-ticked boxes or rely on inactivity as consent.</w:t>
      </w:r>
      <w:r w:rsidDel="00000000" w:rsidR="00000000" w:rsidRPr="00000000">
        <w:rPr>
          <w:rFonts w:ascii="Times New Roman" w:cs="Times New Roman" w:eastAsia="Times New Roman" w:hAnsi="Times New Roman"/>
          <w:color w:val="575b5f"/>
          <w:sz w:val="40"/>
          <w:szCs w:val="40"/>
          <w:vertAlign w:val="superscript"/>
          <w:rtl w:val="0"/>
        </w:rPr>
        <w:t xml:space="preserve">93</w:t>
      </w:r>
    </w:p>
    <w:p w:rsidR="00000000" w:rsidDel="00000000" w:rsidP="00000000" w:rsidRDefault="00000000" w:rsidRPr="00000000" w14:paraId="00000037">
      <w:pPr>
        <w:numPr>
          <w:ilvl w:val="1"/>
          <w:numId w:val="1"/>
        </w:numPr>
        <w:spacing w:after="240" w:before="0" w:beforeAutospacing="0" w:lineRule="auto"/>
        <w:ind w:left="1440" w:hanging="360"/>
      </w:pPr>
      <w:r w:rsidDel="00000000" w:rsidR="00000000" w:rsidRPr="00000000">
        <w:rPr>
          <w:rtl w:val="0"/>
        </w:rPr>
        <w:tab/>
        <w:tab/>
      </w:r>
      <w:r w:rsidDel="00000000" w:rsidR="00000000" w:rsidRPr="00000000">
        <w:rPr>
          <w:rFonts w:ascii="Times New Roman" w:cs="Times New Roman" w:eastAsia="Times New Roman" w:hAnsi="Times New Roman"/>
          <w:b w:val="1"/>
          <w:color w:val="1b1c1d"/>
          <w:sz w:val="24"/>
          <w:szCs w:val="24"/>
          <w:rtl w:val="0"/>
        </w:rPr>
        <w:t xml:space="preserve">Limited:</w:t>
      </w:r>
      <w:r w:rsidDel="00000000" w:rsidR="00000000" w:rsidRPr="00000000">
        <w:rPr>
          <w:rFonts w:ascii="Times New Roman" w:cs="Times New Roman" w:eastAsia="Times New Roman" w:hAnsi="Times New Roman"/>
          <w:color w:val="1b1c1d"/>
          <w:sz w:val="24"/>
          <w:szCs w:val="24"/>
          <w:rtl w:val="0"/>
        </w:rPr>
        <w:t xml:space="preserve"> Consent is sought only for the personal data necessary for the </w:t>
        <w:tab/>
        <w:t xml:space="preserve">specified purpose.</w:t>
      </w:r>
      <w:r w:rsidDel="00000000" w:rsidR="00000000" w:rsidRPr="00000000">
        <w:rPr>
          <w:rFonts w:ascii="Times New Roman" w:cs="Times New Roman" w:eastAsia="Times New Roman" w:hAnsi="Times New Roman"/>
          <w:color w:val="575b5f"/>
          <w:sz w:val="40"/>
          <w:szCs w:val="40"/>
          <w:vertAlign w:val="superscript"/>
          <w:rtl w:val="0"/>
        </w:rPr>
        <w:t xml:space="preserve">6</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before="240" w:line="240" w:lineRule="auto"/>
        <w:ind w:left="460" w:firstLine="0"/>
        <w:rPr>
          <w:rFonts w:ascii="Times New Roman" w:cs="Times New Roman" w:eastAsia="Times New Roman" w:hAnsi="Times New Roman"/>
          <w:color w:val="575b5f"/>
          <w:sz w:val="40"/>
          <w:szCs w:val="40"/>
          <w:vertAlign w:val="superscript"/>
        </w:rPr>
      </w:pPr>
      <w:r w:rsidDel="00000000" w:rsidR="00000000" w:rsidRPr="00000000">
        <w:rPr>
          <w:rFonts w:ascii="Times New Roman" w:cs="Times New Roman" w:eastAsia="Times New Roman" w:hAnsi="Times New Roman"/>
          <w:color w:val="1b1c1d"/>
          <w:sz w:val="24"/>
          <w:szCs w:val="24"/>
          <w:rtl w:val="0"/>
        </w:rPr>
        <w:t xml:space="preserve">You have the right to withdraw your consent at any time. The process for withdrawal will be as easy as the process for giving consent. Upon withdrawal, we will cease processing your personal data for the purpose(s) consent was withdrawn, unless another legal basis applies (e.g., legal obligation) or retention is required by law. Withdrawal may impact your ability to use certain features or Services.</w:t>
      </w:r>
      <w:r w:rsidDel="00000000" w:rsidR="00000000" w:rsidRPr="00000000">
        <w:rPr>
          <w:rFonts w:ascii="Times New Roman" w:cs="Times New Roman" w:eastAsia="Times New Roman" w:hAnsi="Times New Roman"/>
          <w:color w:val="575b5f"/>
          <w:sz w:val="40"/>
          <w:szCs w:val="40"/>
          <w:vertAlign w:val="superscript"/>
          <w:rtl w:val="0"/>
        </w:rPr>
        <w:t xml:space="preserve">30</w:t>
      </w:r>
      <w:r w:rsidDel="00000000" w:rsidR="00000000" w:rsidRPr="00000000">
        <w:rPr>
          <w:rFonts w:ascii="Times New Roman" w:cs="Times New Roman" w:eastAsia="Times New Roman" w:hAnsi="Times New Roman"/>
          <w:color w:val="1b1c1d"/>
          <w:sz w:val="24"/>
          <w:szCs w:val="24"/>
          <w:rtl w:val="0"/>
        </w:rPr>
        <w:t xml:space="preserve"> We may integrate with or provide options to use registered Consent Managers to help you manage your consent preferences.</w:t>
      </w:r>
      <w:r w:rsidDel="00000000" w:rsidR="00000000" w:rsidRPr="00000000">
        <w:rPr>
          <w:rFonts w:ascii="Times New Roman" w:cs="Times New Roman" w:eastAsia="Times New Roman" w:hAnsi="Times New Roman"/>
          <w:color w:val="575b5f"/>
          <w:sz w:val="40"/>
          <w:szCs w:val="40"/>
          <w:vertAlign w:val="superscript"/>
          <w:rtl w:val="0"/>
        </w:rPr>
        <w:t xml:space="preserve">6</w:t>
      </w:r>
    </w:p>
    <w:p w:rsidR="00000000" w:rsidDel="00000000" w:rsidP="00000000" w:rsidRDefault="00000000" w:rsidRPr="00000000" w14:paraId="00000039">
      <w:pPr>
        <w:numPr>
          <w:ilvl w:val="0"/>
          <w:numId w:val="4"/>
        </w:numPr>
        <w:spacing w:after="0" w:afterAutospacing="0" w:before="24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color w:val="1b1c1d"/>
          <w:sz w:val="24"/>
          <w:szCs w:val="24"/>
          <w:rtl w:val="0"/>
        </w:rPr>
        <w:t xml:space="preserve">Legitimate Uses (Processing without Explicit Consent):</w:t>
        <w:br w:type="textWrapping"/>
      </w:r>
      <w:r w:rsidDel="00000000" w:rsidR="00000000" w:rsidRPr="00000000">
        <w:rPr>
          <w:rtl w:val="0"/>
        </w:rPr>
        <w:t xml:space="preserve"> </w:t>
      </w:r>
      <w:r w:rsidDel="00000000" w:rsidR="00000000" w:rsidRPr="00000000">
        <w:rPr>
          <w:rFonts w:ascii="Times New Roman" w:cs="Times New Roman" w:eastAsia="Times New Roman" w:hAnsi="Times New Roman"/>
          <w:color w:val="1b1c1d"/>
          <w:sz w:val="24"/>
          <w:szCs w:val="24"/>
          <w:rtl w:val="0"/>
        </w:rPr>
        <w:t xml:space="preserve">In specific circumstances defined under DPDPA Section 7, we may process your personal data without your explicit consent. These "legitimate uses" relevant to our operations may include 4:</w:t>
      </w:r>
    </w:p>
    <w:p w:rsidR="00000000" w:rsidDel="00000000" w:rsidP="00000000" w:rsidRDefault="00000000" w:rsidRPr="00000000" w14:paraId="0000003A">
      <w:pPr>
        <w:numPr>
          <w:ilvl w:val="1"/>
          <w:numId w:val="6"/>
        </w:numPr>
        <w:spacing w:after="0" w:afterAutospacing="0" w:before="0" w:beforeAutospacing="0" w:lineRule="auto"/>
        <w:ind w:left="1440" w:hanging="360"/>
      </w:pPr>
      <w:r w:rsidDel="00000000" w:rsidR="00000000" w:rsidRPr="00000000">
        <w:rPr>
          <w:rtl w:val="0"/>
        </w:rPr>
        <w:tab/>
        <w:tab/>
      </w:r>
      <w:r w:rsidDel="00000000" w:rsidR="00000000" w:rsidRPr="00000000">
        <w:rPr>
          <w:rFonts w:ascii="Times New Roman" w:cs="Times New Roman" w:eastAsia="Times New Roman" w:hAnsi="Times New Roman"/>
          <w:b w:val="1"/>
          <w:color w:val="1b1c1d"/>
          <w:sz w:val="24"/>
          <w:szCs w:val="24"/>
          <w:rtl w:val="0"/>
        </w:rPr>
        <w:t xml:space="preserve">Voluntary Provision of Data:</w:t>
      </w:r>
      <w:r w:rsidDel="00000000" w:rsidR="00000000" w:rsidRPr="00000000">
        <w:rPr>
          <w:rFonts w:ascii="Times New Roman" w:cs="Times New Roman" w:eastAsia="Times New Roman" w:hAnsi="Times New Roman"/>
          <w:color w:val="1b1c1d"/>
          <w:sz w:val="24"/>
          <w:szCs w:val="24"/>
          <w:rtl w:val="0"/>
        </w:rPr>
        <w:t xml:space="preserve"> Processing personal data that you have voluntarily provided to us for a specific purpose (e.g., providing your farm details, contact information, and operational data necessary to use the core features of the Aurigraph Aurex platform), provided you have not </w:t>
        <w:tab/>
        <w:tab/>
        <w:t xml:space="preserve">indicated that you do not consent to such processing.</w:t>
      </w:r>
      <w:r w:rsidDel="00000000" w:rsidR="00000000" w:rsidRPr="00000000">
        <w:rPr>
          <w:rFonts w:ascii="Times New Roman" w:cs="Times New Roman" w:eastAsia="Times New Roman" w:hAnsi="Times New Roman"/>
          <w:color w:val="575b5f"/>
          <w:sz w:val="40"/>
          <w:szCs w:val="40"/>
          <w:vertAlign w:val="superscript"/>
          <w:rtl w:val="0"/>
        </w:rPr>
        <w:t xml:space="preserve">4</w:t>
      </w:r>
      <w:r w:rsidDel="00000000" w:rsidR="00000000" w:rsidRPr="00000000">
        <w:rPr>
          <w:rFonts w:ascii="Times New Roman" w:cs="Times New Roman" w:eastAsia="Times New Roman" w:hAnsi="Times New Roman"/>
          <w:color w:val="1b1c1d"/>
          <w:sz w:val="24"/>
          <w:szCs w:val="24"/>
          <w:rtl w:val="0"/>
        </w:rPr>
        <w:t xml:space="preserve"> It is crucial to understand that while providing data to use the basic service falls under this, secondary uses like sharing data for carbon market verification or receiving marketing materials </w:t>
        <w:tab/>
        <w:t xml:space="preserve">will typically require separate, explicit consent.</w:t>
      </w:r>
    </w:p>
    <w:p w:rsidR="00000000" w:rsidDel="00000000" w:rsidP="00000000" w:rsidRDefault="00000000" w:rsidRPr="00000000" w14:paraId="0000003B">
      <w:pPr>
        <w:numPr>
          <w:ilvl w:val="1"/>
          <w:numId w:val="6"/>
        </w:numPr>
        <w:spacing w:after="0" w:afterAutospacing="0" w:before="0" w:beforeAutospacing="0" w:lineRule="auto"/>
        <w:ind w:left="1440" w:hanging="360"/>
      </w:pPr>
      <w:r w:rsidDel="00000000" w:rsidR="00000000" w:rsidRPr="00000000">
        <w:rPr>
          <w:rtl w:val="0"/>
        </w:rPr>
        <w:tab/>
        <w:tab/>
      </w:r>
      <w:r w:rsidDel="00000000" w:rsidR="00000000" w:rsidRPr="00000000">
        <w:rPr>
          <w:rFonts w:ascii="Times New Roman" w:cs="Times New Roman" w:eastAsia="Times New Roman" w:hAnsi="Times New Roman"/>
          <w:b w:val="1"/>
          <w:color w:val="1b1c1d"/>
          <w:sz w:val="24"/>
          <w:szCs w:val="24"/>
          <w:rtl w:val="0"/>
        </w:rPr>
        <w:t xml:space="preserve">Compliance </w:t>
        <w:tab/>
        <w:t xml:space="preserve">with Law:</w:t>
      </w:r>
      <w:r w:rsidDel="00000000" w:rsidR="00000000" w:rsidRPr="00000000">
        <w:rPr>
          <w:rFonts w:ascii="Times New Roman" w:cs="Times New Roman" w:eastAsia="Times New Roman" w:hAnsi="Times New Roman"/>
          <w:color w:val="1b1c1d"/>
          <w:sz w:val="24"/>
          <w:szCs w:val="24"/>
          <w:rtl w:val="0"/>
        </w:rPr>
        <w:t xml:space="preserve"> Processing necessary for compliance with any judgment, decree, or order under Indian law, or fulfilling any legal obligation imposed on us to disclose information to the State or its </w:t>
        <w:tab/>
        <w:tab/>
        <w:t xml:space="preserve">instrumentalities.</w:t>
      </w:r>
      <w:r w:rsidDel="00000000" w:rsidR="00000000" w:rsidRPr="00000000">
        <w:rPr>
          <w:rFonts w:ascii="Times New Roman" w:cs="Times New Roman" w:eastAsia="Times New Roman" w:hAnsi="Times New Roman"/>
          <w:color w:val="575b5f"/>
          <w:sz w:val="40"/>
          <w:szCs w:val="40"/>
          <w:vertAlign w:val="superscript"/>
          <w:rtl w:val="0"/>
        </w:rPr>
        <w:t xml:space="preserve">6</w:t>
      </w:r>
    </w:p>
    <w:p w:rsidR="00000000" w:rsidDel="00000000" w:rsidP="00000000" w:rsidRDefault="00000000" w:rsidRPr="00000000" w14:paraId="0000003C">
      <w:pPr>
        <w:numPr>
          <w:ilvl w:val="1"/>
          <w:numId w:val="6"/>
        </w:numPr>
        <w:spacing w:after="0" w:afterAutospacing="0" w:before="0" w:beforeAutospacing="0" w:lineRule="auto"/>
        <w:ind w:left="1440" w:hanging="360"/>
      </w:pPr>
      <w:r w:rsidDel="00000000" w:rsidR="00000000" w:rsidRPr="00000000">
        <w:rPr>
          <w:rtl w:val="0"/>
        </w:rPr>
        <w:tab/>
        <w:tab/>
      </w:r>
      <w:r w:rsidDel="00000000" w:rsidR="00000000" w:rsidRPr="00000000">
        <w:rPr>
          <w:rFonts w:ascii="Times New Roman" w:cs="Times New Roman" w:eastAsia="Times New Roman" w:hAnsi="Times New Roman"/>
          <w:b w:val="1"/>
          <w:color w:val="1b1c1d"/>
          <w:sz w:val="24"/>
          <w:szCs w:val="24"/>
          <w:rtl w:val="0"/>
        </w:rPr>
        <w:t xml:space="preserve">Employment </w:t>
        <w:tab/>
        <w:t xml:space="preserve">Purposes:</w:t>
      </w:r>
      <w:r w:rsidDel="00000000" w:rsidR="00000000" w:rsidRPr="00000000">
        <w:rPr>
          <w:rFonts w:ascii="Times New Roman" w:cs="Times New Roman" w:eastAsia="Times New Roman" w:hAnsi="Times New Roman"/>
          <w:color w:val="1b1c1d"/>
          <w:sz w:val="24"/>
          <w:szCs w:val="24"/>
          <w:rtl w:val="0"/>
        </w:rPr>
        <w:t xml:space="preserve"> Processing personal data of our employees for purposes related to their employment, or for safeguarding us as the employer from loss or liability (e.g., preventing disclosure of trade secrets).</w:t>
      </w:r>
      <w:r w:rsidDel="00000000" w:rsidR="00000000" w:rsidRPr="00000000">
        <w:rPr>
          <w:rFonts w:ascii="Times New Roman" w:cs="Times New Roman" w:eastAsia="Times New Roman" w:hAnsi="Times New Roman"/>
          <w:color w:val="575b5f"/>
          <w:sz w:val="40"/>
          <w:szCs w:val="40"/>
          <w:vertAlign w:val="superscript"/>
          <w:rtl w:val="0"/>
        </w:rPr>
        <w:t xml:space="preserve">4</w:t>
      </w:r>
    </w:p>
    <w:p w:rsidR="00000000" w:rsidDel="00000000" w:rsidP="00000000" w:rsidRDefault="00000000" w:rsidRPr="00000000" w14:paraId="0000003D">
      <w:pPr>
        <w:numPr>
          <w:ilvl w:val="1"/>
          <w:numId w:val="6"/>
        </w:numPr>
        <w:spacing w:after="240" w:before="0" w:beforeAutospacing="0" w:lineRule="auto"/>
        <w:ind w:left="1440" w:hanging="360"/>
      </w:pPr>
      <w:r w:rsidDel="00000000" w:rsidR="00000000" w:rsidRPr="00000000">
        <w:rPr>
          <w:rtl w:val="0"/>
        </w:rPr>
        <w:tab/>
        <w:tab/>
      </w:r>
      <w:r w:rsidDel="00000000" w:rsidR="00000000" w:rsidRPr="00000000">
        <w:rPr>
          <w:rFonts w:ascii="Times New Roman" w:cs="Times New Roman" w:eastAsia="Times New Roman" w:hAnsi="Times New Roman"/>
          <w:b w:val="1"/>
          <w:color w:val="1b1c1d"/>
          <w:sz w:val="24"/>
          <w:szCs w:val="24"/>
          <w:rtl w:val="0"/>
        </w:rPr>
        <w:t xml:space="preserve">Medical Emergencies/Disasters:</w:t>
      </w:r>
      <w:r w:rsidDel="00000000" w:rsidR="00000000" w:rsidRPr="00000000">
        <w:rPr>
          <w:rFonts w:ascii="Times New Roman" w:cs="Times New Roman" w:eastAsia="Times New Roman" w:hAnsi="Times New Roman"/>
          <w:color w:val="1b1c1d"/>
          <w:sz w:val="24"/>
          <w:szCs w:val="24"/>
          <w:rtl w:val="0"/>
        </w:rPr>
        <w:t xml:space="preserve"> Processing necessary to respond to medical emergencies, epidemics, </w:t>
        <w:tab/>
        <w:t xml:space="preserve">or ensure safety during disasters (less likely applicable to our core services, but included in the Act).</w:t>
      </w:r>
      <w:r w:rsidDel="00000000" w:rsidR="00000000" w:rsidRPr="00000000">
        <w:rPr>
          <w:rFonts w:ascii="Times New Roman" w:cs="Times New Roman" w:eastAsia="Times New Roman" w:hAnsi="Times New Roman"/>
          <w:color w:val="575b5f"/>
          <w:sz w:val="40"/>
          <w:szCs w:val="40"/>
          <w:vertAlign w:val="superscript"/>
          <w:rtl w:val="0"/>
        </w:rPr>
        <w:t xml:space="preserve">4</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before="240" w:line="240" w:lineRule="auto"/>
        <w:rPr>
          <w:rFonts w:ascii="Times New Roman" w:cs="Times New Roman" w:eastAsia="Times New Roman" w:hAnsi="Times New Roman"/>
          <w:color w:val="575b5f"/>
          <w:sz w:val="40"/>
          <w:szCs w:val="40"/>
          <w:vertAlign w:val="superscript"/>
        </w:rPr>
      </w:pPr>
      <w:r w:rsidDel="00000000" w:rsidR="00000000" w:rsidRPr="00000000">
        <w:rPr>
          <w:rFonts w:ascii="Times New Roman" w:cs="Times New Roman" w:eastAsia="Times New Roman" w:hAnsi="Times New Roman"/>
          <w:color w:val="1b1c1d"/>
          <w:sz w:val="24"/>
          <w:szCs w:val="24"/>
          <w:rtl w:val="0"/>
        </w:rPr>
        <w:t xml:space="preserve">Where processing is based on these legitimate uses, prior notice and consent are generally not required under the DPDPA.</w:t>
      </w:r>
      <w:r w:rsidDel="00000000" w:rsidR="00000000" w:rsidRPr="00000000">
        <w:rPr>
          <w:rFonts w:ascii="Times New Roman" w:cs="Times New Roman" w:eastAsia="Times New Roman" w:hAnsi="Times New Roman"/>
          <w:color w:val="575b5f"/>
          <w:sz w:val="40"/>
          <w:szCs w:val="40"/>
          <w:vertAlign w:val="superscript"/>
          <w:rtl w:val="0"/>
        </w:rPr>
        <w:t xml:space="preserve">78</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6. How We Share Your Information</w:t>
      </w:r>
      <w:r w:rsidDel="00000000" w:rsidR="00000000" w:rsidRPr="00000000">
        <w:rPr>
          <w:rFonts w:ascii="Times New Roman" w:cs="Times New Roman" w:eastAsia="Times New Roman" w:hAnsi="Times New Roman"/>
          <w:color w:val="1b1c1d"/>
          <w:sz w:val="24"/>
          <w:szCs w:val="24"/>
          <w:rtl w:val="0"/>
        </w:rPr>
        <w:t xml:space="preserve">We do not sell your personal data. We share your personal data only in the circumstances described below, with appropriate safeguards, and, where required, with your explicit consent.</w:t>
      </w:r>
      <w:r w:rsidDel="00000000" w:rsidR="00000000" w:rsidRPr="00000000">
        <w:rPr>
          <w:rFonts w:ascii="Times New Roman" w:cs="Times New Roman" w:eastAsia="Times New Roman" w:hAnsi="Times New Roman"/>
          <w:color w:val="575b5f"/>
          <w:sz w:val="40"/>
          <w:szCs w:val="40"/>
          <w:vertAlign w:val="superscript"/>
          <w:rtl w:val="0"/>
        </w:rPr>
        <w:t xml:space="preserve">98</w:t>
      </w:r>
      <w:r w:rsidDel="00000000" w:rsidR="00000000" w:rsidRPr="00000000">
        <w:rPr>
          <w:rFonts w:ascii="Times New Roman" w:cs="Times New Roman" w:eastAsia="Times New Roman" w:hAnsi="Times New Roman"/>
          <w:color w:val="1b1c1d"/>
          <w:sz w:val="24"/>
          <w:szCs w:val="24"/>
          <w:rtl w:val="0"/>
        </w:rPr>
        <w:t xml:space="preserve">We may share your personal data with the following categories of recipients </w:t>
      </w:r>
      <w:r w:rsidDel="00000000" w:rsidR="00000000" w:rsidRPr="00000000">
        <w:rPr>
          <w:rFonts w:ascii="Times New Roman" w:cs="Times New Roman" w:eastAsia="Times New Roman" w:hAnsi="Times New Roman"/>
          <w:color w:val="575b5f"/>
          <w:sz w:val="40"/>
          <w:szCs w:val="40"/>
          <w:vertAlign w:val="superscript"/>
          <w:rtl w:val="0"/>
        </w:rPr>
        <w:t xml:space="preserve">98</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40">
      <w:pPr>
        <w:numPr>
          <w:ilvl w:val="0"/>
          <w:numId w:val="16"/>
        </w:numPr>
        <w:spacing w:after="0" w:afterAutospacing="0" w:before="24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Service Providers / Data Processors:</w:t>
      </w:r>
      <w:r w:rsidDel="00000000" w:rsidR="00000000" w:rsidRPr="00000000">
        <w:rPr>
          <w:rFonts w:ascii="Times New Roman" w:cs="Times New Roman" w:eastAsia="Times New Roman" w:hAnsi="Times New Roman"/>
          <w:color w:val="1b1c1d"/>
          <w:sz w:val="24"/>
          <w:szCs w:val="24"/>
          <w:rtl w:val="0"/>
        </w:rPr>
        <w:t xml:space="preserve"> We engage third-party companies and individuals to erform services on our behalf, such as cloud hosting (e.g., AWS, Azure, Google Cloud), data storage, software development, data analytics, payment </w:t>
        <w:tab/>
        <w:t xml:space="preserve">processing, customer support platforms, and communication services.</w:t>
      </w:r>
      <w:r w:rsidDel="00000000" w:rsidR="00000000" w:rsidRPr="00000000">
        <w:rPr>
          <w:rFonts w:ascii="Times New Roman" w:cs="Times New Roman" w:eastAsia="Times New Roman" w:hAnsi="Times New Roman"/>
          <w:color w:val="575b5f"/>
          <w:sz w:val="40"/>
          <w:szCs w:val="40"/>
          <w:vertAlign w:val="superscript"/>
          <w:rtl w:val="0"/>
        </w:rPr>
        <w:t xml:space="preserve">35</w:t>
      </w:r>
      <w:r w:rsidDel="00000000" w:rsidR="00000000" w:rsidRPr="00000000">
        <w:rPr>
          <w:rFonts w:ascii="Times New Roman" w:cs="Times New Roman" w:eastAsia="Times New Roman" w:hAnsi="Times New Roman"/>
          <w:color w:val="1b1c1d"/>
          <w:sz w:val="24"/>
          <w:szCs w:val="24"/>
          <w:rtl w:val="0"/>
        </w:rPr>
        <w:t xml:space="preserve"> These Data Processors are authorized to process your personal data only as necessary to provide these services to us and are </w:t>
        <w:tab/>
        <w:t xml:space="preserve">contractually obligated (through Data Processing Agreements - DPAs) </w:t>
        <w:tab/>
        <w:t xml:space="preserve">to implement reasonable security safeguards, maintain </w:t>
        <w:tab/>
        <w:t xml:space="preserve">confidentiality, and process data solely based on our instructions.</w:t>
      </w:r>
      <w:r w:rsidDel="00000000" w:rsidR="00000000" w:rsidRPr="00000000">
        <w:rPr>
          <w:rFonts w:ascii="Times New Roman" w:cs="Times New Roman" w:eastAsia="Times New Roman" w:hAnsi="Times New Roman"/>
          <w:color w:val="575b5f"/>
          <w:sz w:val="40"/>
          <w:szCs w:val="40"/>
          <w:vertAlign w:val="superscript"/>
          <w:rtl w:val="0"/>
        </w:rPr>
        <w:t xml:space="preserve">49</w:t>
      </w:r>
      <w:r w:rsidDel="00000000" w:rsidR="00000000" w:rsidRPr="00000000">
        <w:rPr>
          <w:rFonts w:ascii="Times New Roman" w:cs="Times New Roman" w:eastAsia="Times New Roman" w:hAnsi="Times New Roman"/>
          <w:color w:val="1b1c1d"/>
          <w:sz w:val="24"/>
          <w:szCs w:val="24"/>
          <w:rtl w:val="0"/>
        </w:rPr>
        <w:t xml:space="preserve"> As the Data Fiduciary, we remain responsible for ensuring our Data Processors comply with DPDPA requirements.</w:t>
      </w:r>
      <w:r w:rsidDel="00000000" w:rsidR="00000000" w:rsidRPr="00000000">
        <w:rPr>
          <w:rFonts w:ascii="Times New Roman" w:cs="Times New Roman" w:eastAsia="Times New Roman" w:hAnsi="Times New Roman"/>
          <w:color w:val="575b5f"/>
          <w:sz w:val="40"/>
          <w:szCs w:val="40"/>
          <w:vertAlign w:val="superscript"/>
          <w:rtl w:val="0"/>
        </w:rPr>
        <w:t xml:space="preserve">30</w:t>
      </w:r>
    </w:p>
    <w:p w:rsidR="00000000" w:rsidDel="00000000" w:rsidP="00000000" w:rsidRDefault="00000000" w:rsidRPr="00000000" w14:paraId="00000041">
      <w:pPr>
        <w:numPr>
          <w:ilvl w:val="0"/>
          <w:numId w:val="16"/>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Business Partners:</w:t>
      </w:r>
      <w:r w:rsidDel="00000000" w:rsidR="00000000" w:rsidRPr="00000000">
        <w:rPr>
          <w:rFonts w:ascii="Times New Roman" w:cs="Times New Roman" w:eastAsia="Times New Roman" w:hAnsi="Times New Roman"/>
          <w:color w:val="1b1c1d"/>
          <w:sz w:val="24"/>
          <w:szCs w:val="24"/>
          <w:rtl w:val="0"/>
        </w:rPr>
        <w:t xml:space="preserve"> </w:t>
        <w:tab/>
        <w:t xml:space="preserve">We may collaborate with trusted partners, such as agronomic </w:t>
        <w:tab/>
        <w:t xml:space="preserve">advisors, research institutions, or technology providers, to offer </w:t>
        <w:tab/>
        <w:t xml:space="preserve">integrated services or specific programs.</w:t>
      </w:r>
      <w:r w:rsidDel="00000000" w:rsidR="00000000" w:rsidRPr="00000000">
        <w:rPr>
          <w:rFonts w:ascii="Times New Roman" w:cs="Times New Roman" w:eastAsia="Times New Roman" w:hAnsi="Times New Roman"/>
          <w:color w:val="575b5f"/>
          <w:sz w:val="40"/>
          <w:szCs w:val="40"/>
          <w:vertAlign w:val="superscript"/>
          <w:rtl w:val="0"/>
        </w:rPr>
        <w:t xml:space="preserve">79</w:t>
      </w:r>
      <w:r w:rsidDel="00000000" w:rsidR="00000000" w:rsidRPr="00000000">
        <w:rPr>
          <w:rFonts w:ascii="Times New Roman" w:cs="Times New Roman" w:eastAsia="Times New Roman" w:hAnsi="Times New Roman"/>
          <w:color w:val="1b1c1d"/>
          <w:sz w:val="24"/>
          <w:szCs w:val="24"/>
          <w:rtl w:val="0"/>
        </w:rPr>
        <w:t xml:space="preserve"> </w:t>
        <w:tab/>
        <w:t xml:space="preserve">We will share your personal data with such partners only with your explicit consent or when necessary for a service you have requested, and under confidentiality agreements.</w:t>
      </w:r>
    </w:p>
    <w:p w:rsidR="00000000" w:rsidDel="00000000" w:rsidP="00000000" w:rsidRDefault="00000000" w:rsidRPr="00000000" w14:paraId="00000042">
      <w:pPr>
        <w:numPr>
          <w:ilvl w:val="0"/>
          <w:numId w:val="16"/>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Carbon Registries, Verifiers, and Buyers:</w:t>
      </w:r>
      <w:r w:rsidDel="00000000" w:rsidR="00000000" w:rsidRPr="00000000">
        <w:rPr>
          <w:rFonts w:ascii="Times New Roman" w:cs="Times New Roman" w:eastAsia="Times New Roman" w:hAnsi="Times New Roman"/>
          <w:color w:val="1b1c1d"/>
          <w:sz w:val="24"/>
          <w:szCs w:val="24"/>
          <w:rtl w:val="0"/>
        </w:rPr>
        <w:t xml:space="preserve"> </w:t>
        <w:tab/>
        <w:t xml:space="preserve">For users participating in carbon programs, we may need to share specific farm data (e.g., location, practice data, SOC measurements, calculated GHG reductions/removals) with independent third-party </w:t>
        <w:tab/>
        <w:t xml:space="preserve">verifiers, carbon registries (like Verra, Gold Standard, Climate Action Reserve), and potential buyers of carbon credits to </w:t>
        <w:tab/>
        <w:t xml:space="preserve">facilitate the MRV process and credit issuance/transaction.</w:t>
      </w:r>
      <w:r w:rsidDel="00000000" w:rsidR="00000000" w:rsidRPr="00000000">
        <w:rPr>
          <w:rFonts w:ascii="Times New Roman" w:cs="Times New Roman" w:eastAsia="Times New Roman" w:hAnsi="Times New Roman"/>
          <w:color w:val="575b5f"/>
          <w:sz w:val="40"/>
          <w:szCs w:val="40"/>
          <w:vertAlign w:val="superscript"/>
          <w:rtl w:val="0"/>
        </w:rPr>
        <w:t xml:space="preserve">11</w:t>
      </w:r>
      <w:r w:rsidDel="00000000" w:rsidR="00000000" w:rsidRPr="00000000">
        <w:rPr>
          <w:rFonts w:ascii="Times New Roman" w:cs="Times New Roman" w:eastAsia="Times New Roman" w:hAnsi="Times New Roman"/>
          <w:color w:val="1b1c1d"/>
          <w:sz w:val="24"/>
          <w:szCs w:val="24"/>
          <w:rtl w:val="0"/>
        </w:rPr>
        <w:t xml:space="preserve"> This sharing is fundamental to the carbon program's operation and will only occur with your explicit, informed consent, clearly </w:t>
        <w:tab/>
        <w:t xml:space="preserve">detailing what data is shared, with whom (or type of entity), and </w:t>
        <w:tab/>
        <w:t xml:space="preserve">for what specific MRV purpose.</w:t>
      </w:r>
    </w:p>
    <w:p w:rsidR="00000000" w:rsidDel="00000000" w:rsidP="00000000" w:rsidRDefault="00000000" w:rsidRPr="00000000" w14:paraId="00000043">
      <w:pPr>
        <w:numPr>
          <w:ilvl w:val="0"/>
          <w:numId w:val="16"/>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Legal </w:t>
        <w:tab/>
        <w:t xml:space="preserve">and Regulatory Authorities:</w:t>
      </w:r>
      <w:r w:rsidDel="00000000" w:rsidR="00000000" w:rsidRPr="00000000">
        <w:rPr>
          <w:rFonts w:ascii="Times New Roman" w:cs="Times New Roman" w:eastAsia="Times New Roman" w:hAnsi="Times New Roman"/>
          <w:color w:val="1b1c1d"/>
          <w:sz w:val="24"/>
          <w:szCs w:val="24"/>
          <w:rtl w:val="0"/>
        </w:rPr>
        <w:t xml:space="preserve"> We may disclose your personal data if required to do so by law, court order, or other legal process, or if we believe in good faith </w:t>
        <w:tab/>
        <w:t xml:space="preserve">that disclosure is necessary to comply with legal obligations, protect our rights or property, prevent fraud, ensure the safety of </w:t>
        <w:tab/>
        <w:t xml:space="preserve">our users or the public, or respond to a government request.</w:t>
      </w:r>
      <w:r w:rsidDel="00000000" w:rsidR="00000000" w:rsidRPr="00000000">
        <w:rPr>
          <w:rFonts w:ascii="Times New Roman" w:cs="Times New Roman" w:eastAsia="Times New Roman" w:hAnsi="Times New Roman"/>
          <w:color w:val="575b5f"/>
          <w:sz w:val="40"/>
          <w:szCs w:val="40"/>
          <w:vertAlign w:val="superscript"/>
          <w:rtl w:val="0"/>
        </w:rPr>
        <w:t xml:space="preserve">6</w:t>
      </w:r>
    </w:p>
    <w:p w:rsidR="00000000" w:rsidDel="00000000" w:rsidP="00000000" w:rsidRDefault="00000000" w:rsidRPr="00000000" w14:paraId="00000044">
      <w:pPr>
        <w:numPr>
          <w:ilvl w:val="0"/>
          <w:numId w:val="16"/>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Business Transfers:</w:t>
      </w:r>
      <w:r w:rsidDel="00000000" w:rsidR="00000000" w:rsidRPr="00000000">
        <w:rPr>
          <w:rFonts w:ascii="Times New Roman" w:cs="Times New Roman" w:eastAsia="Times New Roman" w:hAnsi="Times New Roman"/>
          <w:color w:val="1b1c1d"/>
          <w:sz w:val="24"/>
          <w:szCs w:val="24"/>
          <w:rtl w:val="0"/>
        </w:rPr>
        <w:t xml:space="preserve"> </w:t>
        <w:tab/>
        <w:t xml:space="preserve">In the event of a merger, acquisition, financing, reorganization, bankruptcy, or sale of all or a portion of our assets, your personal </w:t>
        <w:tab/>
        <w:t xml:space="preserve">data may be transferred as part of that transaction. We will notify you of any such deal and inform you of your choices regarding your information, ensuring the receiving entity agrees to uphold the commitments made in this Privacy Policy or provides notice of any </w:t>
        <w:tab/>
        <w:t xml:space="preserve">changes.</w:t>
      </w:r>
    </w:p>
    <w:p w:rsidR="00000000" w:rsidDel="00000000" w:rsidP="00000000" w:rsidRDefault="00000000" w:rsidRPr="00000000" w14:paraId="00000045">
      <w:pPr>
        <w:numPr>
          <w:ilvl w:val="0"/>
          <w:numId w:val="16"/>
        </w:numPr>
        <w:spacing w:after="24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Aggregated/Anonymized Data:</w:t>
      </w:r>
      <w:r w:rsidDel="00000000" w:rsidR="00000000" w:rsidRPr="00000000">
        <w:rPr>
          <w:rFonts w:ascii="Times New Roman" w:cs="Times New Roman" w:eastAsia="Times New Roman" w:hAnsi="Times New Roman"/>
          <w:color w:val="1b1c1d"/>
          <w:sz w:val="24"/>
          <w:szCs w:val="24"/>
          <w:rtl w:val="0"/>
        </w:rPr>
        <w:t xml:space="preserve"> We may share data that has been aggregated or anonymized, such that it cannot reasonably be used to identify you, for purposes like </w:t>
        <w:tab/>
        <w:t xml:space="preserve">research, industry analysis, or improving our Services.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You have the right to withdraw your consent for sharing your personal data in certain circumstances, as described in Section 5 and Section 9.</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7. Data Security</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We are committed to protecting the security of your personal data. We implement and maintain "reasonable security safeguards," as mandated by DPDPA Section 8(5) </w:t>
      </w:r>
      <w:r w:rsidDel="00000000" w:rsidR="00000000" w:rsidRPr="00000000">
        <w:rPr>
          <w:rFonts w:ascii="Times New Roman" w:cs="Times New Roman" w:eastAsia="Times New Roman" w:hAnsi="Times New Roman"/>
          <w:color w:val="575b5f"/>
          <w:sz w:val="40"/>
          <w:szCs w:val="40"/>
          <w:vertAlign w:val="superscript"/>
          <w:rtl w:val="0"/>
        </w:rPr>
        <w:t xml:space="preserve">30</w:t>
      </w:r>
      <w:r w:rsidDel="00000000" w:rsidR="00000000" w:rsidRPr="00000000">
        <w:rPr>
          <w:rFonts w:ascii="Times New Roman" w:cs="Times New Roman" w:eastAsia="Times New Roman" w:hAnsi="Times New Roman"/>
          <w:color w:val="1b1c1d"/>
          <w:sz w:val="24"/>
          <w:szCs w:val="24"/>
          <w:rtl w:val="0"/>
        </w:rPr>
        <w:t xml:space="preserve">, to prevent personal data breaches, including unauthorized access, use, disclosure, alteration, or destruction.</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12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These safeguards include appropriate technical and organizational measures, taking into account the nature, scope, context, and purposes of processing, as well as the risks to your rights and freedoms. Our measures align with examples provided in the draft DPDPA Rules </w:t>
      </w:r>
      <w:r w:rsidDel="00000000" w:rsidR="00000000" w:rsidRPr="00000000">
        <w:rPr>
          <w:rFonts w:ascii="Times New Roman" w:cs="Times New Roman" w:eastAsia="Times New Roman" w:hAnsi="Times New Roman"/>
          <w:color w:val="575b5f"/>
          <w:sz w:val="40"/>
          <w:szCs w:val="40"/>
          <w:vertAlign w:val="superscript"/>
          <w:rtl w:val="0"/>
        </w:rPr>
        <w:t xml:space="preserve">5</w:t>
      </w:r>
      <w:r w:rsidDel="00000000" w:rsidR="00000000" w:rsidRPr="00000000">
        <w:rPr>
          <w:rFonts w:ascii="Times New Roman" w:cs="Times New Roman" w:eastAsia="Times New Roman" w:hAnsi="Times New Roman"/>
          <w:color w:val="1b1c1d"/>
          <w:sz w:val="24"/>
          <w:szCs w:val="24"/>
          <w:rtl w:val="0"/>
        </w:rPr>
        <w:t xml:space="preserve"> and industry best practices </w:t>
      </w:r>
      <w:r w:rsidDel="00000000" w:rsidR="00000000" w:rsidRPr="00000000">
        <w:rPr>
          <w:rFonts w:ascii="Times New Roman" w:cs="Times New Roman" w:eastAsia="Times New Roman" w:hAnsi="Times New Roman"/>
          <w:color w:val="575b5f"/>
          <w:sz w:val="40"/>
          <w:szCs w:val="40"/>
          <w:vertAlign w:val="superscript"/>
          <w:rtl w:val="0"/>
        </w:rPr>
        <w:t xml:space="preserve">36</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4A">
      <w:pPr>
        <w:numPr>
          <w:ilvl w:val="0"/>
          <w:numId w:val="20"/>
        </w:numPr>
        <w:spacing w:after="0" w:afterAutospacing="0" w:before="24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Technical Measures:</w:t>
      </w:r>
    </w:p>
    <w:p w:rsidR="00000000" w:rsidDel="00000000" w:rsidP="00000000" w:rsidRDefault="00000000" w:rsidRPr="00000000" w14:paraId="0000004B">
      <w:pPr>
        <w:numPr>
          <w:ilvl w:val="1"/>
          <w:numId w:val="12"/>
        </w:numPr>
        <w:spacing w:after="0" w:afterAutospacing="0" w:before="0" w:beforeAutospacing="0" w:lineRule="auto"/>
        <w:ind w:left="1440" w:hanging="360"/>
      </w:pPr>
      <w:r w:rsidDel="00000000" w:rsidR="00000000" w:rsidRPr="00000000">
        <w:rPr>
          <w:rtl w:val="0"/>
        </w:rPr>
        <w:tab/>
        <w:tab/>
      </w:r>
      <w:r w:rsidDel="00000000" w:rsidR="00000000" w:rsidRPr="00000000">
        <w:rPr>
          <w:rFonts w:ascii="Times New Roman" w:cs="Times New Roman" w:eastAsia="Times New Roman" w:hAnsi="Times New Roman"/>
          <w:b w:val="1"/>
          <w:color w:val="1b1c1d"/>
          <w:sz w:val="24"/>
          <w:szCs w:val="24"/>
          <w:rtl w:val="0"/>
        </w:rPr>
        <w:t xml:space="preserve">Encryption:</w:t>
      </w:r>
      <w:r w:rsidDel="00000000" w:rsidR="00000000" w:rsidRPr="00000000">
        <w:rPr>
          <w:rFonts w:ascii="Times New Roman" w:cs="Times New Roman" w:eastAsia="Times New Roman" w:hAnsi="Times New Roman"/>
          <w:color w:val="1b1c1d"/>
          <w:sz w:val="24"/>
          <w:szCs w:val="24"/>
          <w:rtl w:val="0"/>
        </w:rPr>
        <w:t xml:space="preserve"> </w:t>
        <w:tab/>
        <w:t xml:space="preserve">Encrypting personal data both at rest (when stored) and in transit </w:t>
        <w:tab/>
        <w:tab/>
        <w:t xml:space="preserve">(when transmitted over networks).</w:t>
      </w:r>
      <w:r w:rsidDel="00000000" w:rsidR="00000000" w:rsidRPr="00000000">
        <w:rPr>
          <w:rFonts w:ascii="Times New Roman" w:cs="Times New Roman" w:eastAsia="Times New Roman" w:hAnsi="Times New Roman"/>
          <w:color w:val="575b5f"/>
          <w:sz w:val="40"/>
          <w:szCs w:val="40"/>
          <w:vertAlign w:val="superscript"/>
          <w:rtl w:val="0"/>
        </w:rPr>
        <w:t xml:space="preserve">41</w:t>
      </w:r>
    </w:p>
    <w:p w:rsidR="00000000" w:rsidDel="00000000" w:rsidP="00000000" w:rsidRDefault="00000000" w:rsidRPr="00000000" w14:paraId="0000004C">
      <w:pPr>
        <w:numPr>
          <w:ilvl w:val="1"/>
          <w:numId w:val="12"/>
        </w:numPr>
        <w:spacing w:after="0" w:afterAutospacing="0" w:before="0" w:beforeAutospacing="0" w:lineRule="auto"/>
        <w:ind w:left="1440" w:hanging="360"/>
      </w:pPr>
      <w:r w:rsidDel="00000000" w:rsidR="00000000" w:rsidRPr="00000000">
        <w:rPr>
          <w:rtl w:val="0"/>
        </w:rPr>
        <w:tab/>
        <w:tab/>
      </w:r>
      <w:r w:rsidDel="00000000" w:rsidR="00000000" w:rsidRPr="00000000">
        <w:rPr>
          <w:rFonts w:ascii="Times New Roman" w:cs="Times New Roman" w:eastAsia="Times New Roman" w:hAnsi="Times New Roman"/>
          <w:b w:val="1"/>
          <w:color w:val="1b1c1d"/>
          <w:sz w:val="24"/>
          <w:szCs w:val="24"/>
          <w:rtl w:val="0"/>
        </w:rPr>
        <w:t xml:space="preserve">Data Obfuscation:</w:t>
      </w:r>
      <w:r w:rsidDel="00000000" w:rsidR="00000000" w:rsidRPr="00000000">
        <w:rPr>
          <w:rFonts w:ascii="Times New Roman" w:cs="Times New Roman" w:eastAsia="Times New Roman" w:hAnsi="Times New Roman"/>
          <w:color w:val="1b1c1d"/>
          <w:sz w:val="24"/>
          <w:szCs w:val="24"/>
          <w:rtl w:val="0"/>
        </w:rPr>
        <w:t xml:space="preserve"> Employing techniques like masking or using virtual tokens where appropriate to reduce the identifiability of data.</w:t>
      </w:r>
      <w:r w:rsidDel="00000000" w:rsidR="00000000" w:rsidRPr="00000000">
        <w:rPr>
          <w:rFonts w:ascii="Times New Roman" w:cs="Times New Roman" w:eastAsia="Times New Roman" w:hAnsi="Times New Roman"/>
          <w:color w:val="575b5f"/>
          <w:sz w:val="40"/>
          <w:szCs w:val="40"/>
          <w:vertAlign w:val="superscript"/>
          <w:rtl w:val="0"/>
        </w:rPr>
        <w:t xml:space="preserve">49</w:t>
      </w:r>
    </w:p>
    <w:p w:rsidR="00000000" w:rsidDel="00000000" w:rsidP="00000000" w:rsidRDefault="00000000" w:rsidRPr="00000000" w14:paraId="0000004D">
      <w:pPr>
        <w:numPr>
          <w:ilvl w:val="1"/>
          <w:numId w:val="12"/>
        </w:numPr>
        <w:spacing w:after="0" w:afterAutospacing="0" w:before="0" w:beforeAutospacing="0" w:lineRule="auto"/>
        <w:ind w:left="1440" w:hanging="360"/>
      </w:pPr>
      <w:r w:rsidDel="00000000" w:rsidR="00000000" w:rsidRPr="00000000">
        <w:rPr>
          <w:rtl w:val="0"/>
        </w:rPr>
        <w:tab/>
        <w:tab/>
      </w:r>
      <w:r w:rsidDel="00000000" w:rsidR="00000000" w:rsidRPr="00000000">
        <w:rPr>
          <w:rFonts w:ascii="Times New Roman" w:cs="Times New Roman" w:eastAsia="Times New Roman" w:hAnsi="Times New Roman"/>
          <w:b w:val="1"/>
          <w:color w:val="1b1c1d"/>
          <w:sz w:val="24"/>
          <w:szCs w:val="24"/>
          <w:rtl w:val="0"/>
        </w:rPr>
        <w:t xml:space="preserve">Access Controls:</w:t>
      </w:r>
      <w:r w:rsidDel="00000000" w:rsidR="00000000" w:rsidRPr="00000000">
        <w:rPr>
          <w:rFonts w:ascii="Times New Roman" w:cs="Times New Roman" w:eastAsia="Times New Roman" w:hAnsi="Times New Roman"/>
          <w:color w:val="1b1c1d"/>
          <w:sz w:val="24"/>
          <w:szCs w:val="24"/>
          <w:rtl w:val="0"/>
        </w:rPr>
        <w:t xml:space="preserve"> Implementing strict access controls (e.g., role-based access, multi-factor authentication) to ensure only authorized personnel can access personal data based on their job responsibilities.</w:t>
      </w:r>
      <w:r w:rsidDel="00000000" w:rsidR="00000000" w:rsidRPr="00000000">
        <w:rPr>
          <w:rFonts w:ascii="Times New Roman" w:cs="Times New Roman" w:eastAsia="Times New Roman" w:hAnsi="Times New Roman"/>
          <w:color w:val="575b5f"/>
          <w:sz w:val="40"/>
          <w:szCs w:val="40"/>
          <w:vertAlign w:val="superscript"/>
          <w:rtl w:val="0"/>
        </w:rPr>
        <w:t xml:space="preserve">36</w:t>
      </w:r>
    </w:p>
    <w:p w:rsidR="00000000" w:rsidDel="00000000" w:rsidP="00000000" w:rsidRDefault="00000000" w:rsidRPr="00000000" w14:paraId="0000004E">
      <w:pPr>
        <w:numPr>
          <w:ilvl w:val="1"/>
          <w:numId w:val="12"/>
        </w:numPr>
        <w:spacing w:after="0" w:afterAutospacing="0" w:before="0" w:beforeAutospacing="0" w:lineRule="auto"/>
        <w:ind w:left="1440" w:hanging="360"/>
      </w:pPr>
      <w:r w:rsidDel="00000000" w:rsidR="00000000" w:rsidRPr="00000000">
        <w:rPr>
          <w:rtl w:val="0"/>
        </w:rPr>
        <w:tab/>
        <w:tab/>
      </w:r>
      <w:r w:rsidDel="00000000" w:rsidR="00000000" w:rsidRPr="00000000">
        <w:rPr>
          <w:rFonts w:ascii="Times New Roman" w:cs="Times New Roman" w:eastAsia="Times New Roman" w:hAnsi="Times New Roman"/>
          <w:b w:val="1"/>
          <w:color w:val="1b1c1d"/>
          <w:sz w:val="24"/>
          <w:szCs w:val="24"/>
          <w:rtl w:val="0"/>
        </w:rPr>
        <w:t xml:space="preserve">Network Security:</w:t>
      </w:r>
      <w:r w:rsidDel="00000000" w:rsidR="00000000" w:rsidRPr="00000000">
        <w:rPr>
          <w:rFonts w:ascii="Times New Roman" w:cs="Times New Roman" w:eastAsia="Times New Roman" w:hAnsi="Times New Roman"/>
          <w:color w:val="1b1c1d"/>
          <w:sz w:val="24"/>
          <w:szCs w:val="24"/>
          <w:rtl w:val="0"/>
        </w:rPr>
        <w:t xml:space="preserve"> Utilizing firewalls, intrusion detection and prevention systems, and other network security tools to protect our systems from external threats.</w:t>
      </w:r>
      <w:r w:rsidDel="00000000" w:rsidR="00000000" w:rsidRPr="00000000">
        <w:rPr>
          <w:rFonts w:ascii="Times New Roman" w:cs="Times New Roman" w:eastAsia="Times New Roman" w:hAnsi="Times New Roman"/>
          <w:color w:val="575b5f"/>
          <w:sz w:val="40"/>
          <w:szCs w:val="40"/>
          <w:vertAlign w:val="superscript"/>
          <w:rtl w:val="0"/>
        </w:rPr>
        <w:t xml:space="preserve">49</w:t>
      </w:r>
    </w:p>
    <w:p w:rsidR="00000000" w:rsidDel="00000000" w:rsidP="00000000" w:rsidRDefault="00000000" w:rsidRPr="00000000" w14:paraId="0000004F">
      <w:pPr>
        <w:numPr>
          <w:ilvl w:val="1"/>
          <w:numId w:val="12"/>
        </w:numPr>
        <w:spacing w:after="0" w:afterAutospacing="0" w:before="0" w:beforeAutospacing="0" w:lineRule="auto"/>
        <w:ind w:left="1440" w:hanging="360"/>
      </w:pPr>
      <w:r w:rsidDel="00000000" w:rsidR="00000000" w:rsidRPr="00000000">
        <w:rPr>
          <w:rtl w:val="0"/>
        </w:rPr>
        <w:tab/>
        <w:tab/>
      </w:r>
      <w:r w:rsidDel="00000000" w:rsidR="00000000" w:rsidRPr="00000000">
        <w:rPr>
          <w:rFonts w:ascii="Times New Roman" w:cs="Times New Roman" w:eastAsia="Times New Roman" w:hAnsi="Times New Roman"/>
          <w:b w:val="1"/>
          <w:color w:val="1b1c1d"/>
          <w:sz w:val="24"/>
          <w:szCs w:val="24"/>
          <w:rtl w:val="0"/>
        </w:rPr>
        <w:t xml:space="preserve">Secure Development:</w:t>
      </w:r>
      <w:r w:rsidDel="00000000" w:rsidR="00000000" w:rsidRPr="00000000">
        <w:rPr>
          <w:rFonts w:ascii="Times New Roman" w:cs="Times New Roman" w:eastAsia="Times New Roman" w:hAnsi="Times New Roman"/>
          <w:color w:val="1b1c1d"/>
          <w:sz w:val="24"/>
          <w:szCs w:val="24"/>
          <w:rtl w:val="0"/>
        </w:rPr>
        <w:t xml:space="preserve"> Integrating security practices into our software development lifecycle.</w:t>
      </w:r>
    </w:p>
    <w:p w:rsidR="00000000" w:rsidDel="00000000" w:rsidP="00000000" w:rsidRDefault="00000000" w:rsidRPr="00000000" w14:paraId="00000050">
      <w:pPr>
        <w:numPr>
          <w:ilvl w:val="1"/>
          <w:numId w:val="12"/>
        </w:numPr>
        <w:spacing w:after="0" w:afterAutospacing="0" w:before="0" w:beforeAutospacing="0" w:lineRule="auto"/>
        <w:ind w:left="1440" w:hanging="360"/>
      </w:pPr>
      <w:r w:rsidDel="00000000" w:rsidR="00000000" w:rsidRPr="00000000">
        <w:rPr>
          <w:rtl w:val="0"/>
        </w:rPr>
        <w:tab/>
        <w:tab/>
      </w:r>
      <w:r w:rsidDel="00000000" w:rsidR="00000000" w:rsidRPr="00000000">
        <w:rPr>
          <w:rFonts w:ascii="Times New Roman" w:cs="Times New Roman" w:eastAsia="Times New Roman" w:hAnsi="Times New Roman"/>
          <w:b w:val="1"/>
          <w:color w:val="1b1c1d"/>
          <w:sz w:val="24"/>
          <w:szCs w:val="24"/>
          <w:rtl w:val="0"/>
        </w:rPr>
        <w:t xml:space="preserve">Monitoring and Logging:</w:t>
      </w:r>
      <w:r w:rsidDel="00000000" w:rsidR="00000000" w:rsidRPr="00000000">
        <w:rPr>
          <w:rFonts w:ascii="Times New Roman" w:cs="Times New Roman" w:eastAsia="Times New Roman" w:hAnsi="Times New Roman"/>
          <w:color w:val="1b1c1d"/>
          <w:sz w:val="24"/>
          <w:szCs w:val="24"/>
          <w:rtl w:val="0"/>
        </w:rPr>
        <w:t xml:space="preserve"> Maintaining access logs and regularly monitoring systems for suspicious activity or potential security threats.</w:t>
      </w:r>
      <w:r w:rsidDel="00000000" w:rsidR="00000000" w:rsidRPr="00000000">
        <w:rPr>
          <w:rFonts w:ascii="Times New Roman" w:cs="Times New Roman" w:eastAsia="Times New Roman" w:hAnsi="Times New Roman"/>
          <w:color w:val="575b5f"/>
          <w:sz w:val="40"/>
          <w:szCs w:val="40"/>
          <w:vertAlign w:val="superscript"/>
          <w:rtl w:val="0"/>
        </w:rPr>
        <w:t xml:space="preserve">36</w:t>
      </w:r>
    </w:p>
    <w:p w:rsidR="00000000" w:rsidDel="00000000" w:rsidP="00000000" w:rsidRDefault="00000000" w:rsidRPr="00000000" w14:paraId="00000051">
      <w:pPr>
        <w:numPr>
          <w:ilvl w:val="1"/>
          <w:numId w:val="12"/>
        </w:numPr>
        <w:spacing w:after="0" w:afterAutospacing="0" w:before="0" w:beforeAutospacing="0" w:lineRule="auto"/>
        <w:ind w:left="1440" w:hanging="360"/>
      </w:pPr>
      <w:r w:rsidDel="00000000" w:rsidR="00000000" w:rsidRPr="00000000">
        <w:rPr>
          <w:rtl w:val="0"/>
        </w:rPr>
        <w:tab/>
        <w:tab/>
      </w:r>
      <w:r w:rsidDel="00000000" w:rsidR="00000000" w:rsidRPr="00000000">
        <w:rPr>
          <w:rFonts w:ascii="Times New Roman" w:cs="Times New Roman" w:eastAsia="Times New Roman" w:hAnsi="Times New Roman"/>
          <w:b w:val="1"/>
          <w:color w:val="1b1c1d"/>
          <w:sz w:val="24"/>
          <w:szCs w:val="24"/>
          <w:rtl w:val="0"/>
        </w:rPr>
        <w:t xml:space="preserve">Vulnerability </w:t>
        <w:tab/>
        <w:t xml:space="preserve">Management:</w:t>
      </w:r>
      <w:r w:rsidDel="00000000" w:rsidR="00000000" w:rsidRPr="00000000">
        <w:rPr>
          <w:rFonts w:ascii="Times New Roman" w:cs="Times New Roman" w:eastAsia="Times New Roman" w:hAnsi="Times New Roman"/>
          <w:color w:val="1b1c1d"/>
          <w:sz w:val="24"/>
          <w:szCs w:val="24"/>
          <w:rtl w:val="0"/>
        </w:rPr>
        <w:t xml:space="preserve"> Regularly scanning forvulnerabilities and applying patches promptly.</w:t>
      </w:r>
    </w:p>
    <w:p w:rsidR="00000000" w:rsidDel="00000000" w:rsidP="00000000" w:rsidRDefault="00000000" w:rsidRPr="00000000" w14:paraId="00000052">
      <w:pPr>
        <w:numPr>
          <w:ilvl w:val="0"/>
          <w:numId w:val="7"/>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Organizational Measures:</w:t>
      </w:r>
    </w:p>
    <w:p w:rsidR="00000000" w:rsidDel="00000000" w:rsidP="00000000" w:rsidRDefault="00000000" w:rsidRPr="00000000" w14:paraId="00000053">
      <w:pPr>
        <w:numPr>
          <w:ilvl w:val="1"/>
          <w:numId w:val="9"/>
        </w:numPr>
        <w:spacing w:after="0" w:afterAutospacing="0" w:before="0" w:beforeAutospacing="0" w:lineRule="auto"/>
        <w:ind w:left="1440" w:hanging="360"/>
      </w:pPr>
      <w:r w:rsidDel="00000000" w:rsidR="00000000" w:rsidRPr="00000000">
        <w:rPr>
          <w:rtl w:val="0"/>
        </w:rPr>
        <w:tab/>
        <w:tab/>
      </w:r>
      <w:r w:rsidDel="00000000" w:rsidR="00000000" w:rsidRPr="00000000">
        <w:rPr>
          <w:rFonts w:ascii="Times New Roman" w:cs="Times New Roman" w:eastAsia="Times New Roman" w:hAnsi="Times New Roman"/>
          <w:b w:val="1"/>
          <w:color w:val="1b1c1d"/>
          <w:sz w:val="24"/>
          <w:szCs w:val="24"/>
          <w:rtl w:val="0"/>
        </w:rPr>
        <w:t xml:space="preserve">Policies and Procedures:</w:t>
      </w:r>
      <w:r w:rsidDel="00000000" w:rsidR="00000000" w:rsidRPr="00000000">
        <w:rPr>
          <w:rFonts w:ascii="Times New Roman" w:cs="Times New Roman" w:eastAsia="Times New Roman" w:hAnsi="Times New Roman"/>
          <w:color w:val="1b1c1d"/>
          <w:sz w:val="24"/>
          <w:szCs w:val="24"/>
          <w:rtl w:val="0"/>
        </w:rPr>
        <w:t xml:space="preserve"> Maintaining internal data protection policies and procedures governing data handling, access, and security.</w:t>
      </w:r>
    </w:p>
    <w:p w:rsidR="00000000" w:rsidDel="00000000" w:rsidP="00000000" w:rsidRDefault="00000000" w:rsidRPr="00000000" w14:paraId="00000054">
      <w:pPr>
        <w:numPr>
          <w:ilvl w:val="1"/>
          <w:numId w:val="9"/>
        </w:numPr>
        <w:spacing w:after="0" w:afterAutospacing="0" w:before="0" w:beforeAutospacing="0" w:lineRule="auto"/>
        <w:ind w:left="1440" w:hanging="360"/>
      </w:pPr>
      <w:r w:rsidDel="00000000" w:rsidR="00000000" w:rsidRPr="00000000">
        <w:rPr>
          <w:rtl w:val="0"/>
        </w:rPr>
        <w:tab/>
        <w:tab/>
      </w:r>
      <w:r w:rsidDel="00000000" w:rsidR="00000000" w:rsidRPr="00000000">
        <w:rPr>
          <w:rFonts w:ascii="Times New Roman" w:cs="Times New Roman" w:eastAsia="Times New Roman" w:hAnsi="Times New Roman"/>
          <w:b w:val="1"/>
          <w:color w:val="1b1c1d"/>
          <w:sz w:val="24"/>
          <w:szCs w:val="24"/>
          <w:rtl w:val="0"/>
        </w:rPr>
        <w:t xml:space="preserve">Employee Training:</w:t>
      </w:r>
      <w:r w:rsidDel="00000000" w:rsidR="00000000" w:rsidRPr="00000000">
        <w:rPr>
          <w:rFonts w:ascii="Times New Roman" w:cs="Times New Roman" w:eastAsia="Times New Roman" w:hAnsi="Times New Roman"/>
          <w:color w:val="1b1c1d"/>
          <w:sz w:val="24"/>
          <w:szCs w:val="24"/>
          <w:rtl w:val="0"/>
        </w:rPr>
        <w:t xml:space="preserve"> </w:t>
        <w:tab/>
        <w:t xml:space="preserve">Providing regular data protection and security awareness training to employees who handle personal data.</w:t>
      </w:r>
      <w:r w:rsidDel="00000000" w:rsidR="00000000" w:rsidRPr="00000000">
        <w:rPr>
          <w:rFonts w:ascii="Times New Roman" w:cs="Times New Roman" w:eastAsia="Times New Roman" w:hAnsi="Times New Roman"/>
          <w:color w:val="575b5f"/>
          <w:sz w:val="40"/>
          <w:szCs w:val="40"/>
          <w:vertAlign w:val="superscript"/>
          <w:rtl w:val="0"/>
        </w:rPr>
        <w:t xml:space="preserve">36</w:t>
      </w:r>
    </w:p>
    <w:p w:rsidR="00000000" w:rsidDel="00000000" w:rsidP="00000000" w:rsidRDefault="00000000" w:rsidRPr="00000000" w14:paraId="00000055">
      <w:pPr>
        <w:numPr>
          <w:ilvl w:val="1"/>
          <w:numId w:val="9"/>
        </w:numPr>
        <w:spacing w:after="0" w:afterAutospacing="0" w:before="0" w:beforeAutospacing="0" w:lineRule="auto"/>
        <w:ind w:left="1440" w:hanging="360"/>
      </w:pPr>
      <w:r w:rsidDel="00000000" w:rsidR="00000000" w:rsidRPr="00000000">
        <w:rPr>
          <w:rtl w:val="0"/>
        </w:rPr>
        <w:tab/>
        <w:tab/>
      </w:r>
      <w:r w:rsidDel="00000000" w:rsidR="00000000" w:rsidRPr="00000000">
        <w:rPr>
          <w:rFonts w:ascii="Times New Roman" w:cs="Times New Roman" w:eastAsia="Times New Roman" w:hAnsi="Times New Roman"/>
          <w:b w:val="1"/>
          <w:color w:val="1b1c1d"/>
          <w:sz w:val="24"/>
          <w:szCs w:val="24"/>
          <w:rtl w:val="0"/>
        </w:rPr>
        <w:t xml:space="preserve">Vendor Management:</w:t>
      </w:r>
      <w:r w:rsidDel="00000000" w:rsidR="00000000" w:rsidRPr="00000000">
        <w:rPr>
          <w:rFonts w:ascii="Times New Roman" w:cs="Times New Roman" w:eastAsia="Times New Roman" w:hAnsi="Times New Roman"/>
          <w:color w:val="1b1c1d"/>
          <w:sz w:val="24"/>
          <w:szCs w:val="24"/>
          <w:rtl w:val="0"/>
        </w:rPr>
        <w:t xml:space="preserve"> Conducting due diligence on Data Processors and ensuring they are contractually obligated to implement appropriate security measures.</w:t>
      </w:r>
      <w:r w:rsidDel="00000000" w:rsidR="00000000" w:rsidRPr="00000000">
        <w:rPr>
          <w:rFonts w:ascii="Times New Roman" w:cs="Times New Roman" w:eastAsia="Times New Roman" w:hAnsi="Times New Roman"/>
          <w:color w:val="575b5f"/>
          <w:sz w:val="40"/>
          <w:szCs w:val="40"/>
          <w:vertAlign w:val="superscript"/>
          <w:rtl w:val="0"/>
        </w:rPr>
        <w:t xml:space="preserve">49</w:t>
      </w:r>
    </w:p>
    <w:p w:rsidR="00000000" w:rsidDel="00000000" w:rsidP="00000000" w:rsidRDefault="00000000" w:rsidRPr="00000000" w14:paraId="00000056">
      <w:pPr>
        <w:numPr>
          <w:ilvl w:val="1"/>
          <w:numId w:val="9"/>
        </w:numPr>
        <w:spacing w:after="0" w:afterAutospacing="0" w:before="0" w:beforeAutospacing="0" w:lineRule="auto"/>
        <w:ind w:left="1440" w:hanging="360"/>
      </w:pPr>
      <w:r w:rsidDel="00000000" w:rsidR="00000000" w:rsidRPr="00000000">
        <w:rPr>
          <w:rtl w:val="0"/>
        </w:rPr>
        <w:tab/>
        <w:tab/>
      </w:r>
      <w:r w:rsidDel="00000000" w:rsidR="00000000" w:rsidRPr="00000000">
        <w:rPr>
          <w:rFonts w:ascii="Times New Roman" w:cs="Times New Roman" w:eastAsia="Times New Roman" w:hAnsi="Times New Roman"/>
          <w:b w:val="1"/>
          <w:color w:val="1b1c1d"/>
          <w:sz w:val="24"/>
          <w:szCs w:val="24"/>
          <w:rtl w:val="0"/>
        </w:rPr>
        <w:t xml:space="preserve">Incident Response Plan:</w:t>
      </w:r>
      <w:r w:rsidDel="00000000" w:rsidR="00000000" w:rsidRPr="00000000">
        <w:rPr>
          <w:rFonts w:ascii="Times New Roman" w:cs="Times New Roman" w:eastAsia="Times New Roman" w:hAnsi="Times New Roman"/>
          <w:color w:val="1b1c1d"/>
          <w:sz w:val="24"/>
          <w:szCs w:val="24"/>
          <w:rtl w:val="0"/>
        </w:rPr>
        <w:t xml:space="preserve"> Having a documented plan to respond to and manage potential </w:t>
        <w:tab/>
        <w:t xml:space="preserve">personal data breaches effectively.</w:t>
      </w:r>
    </w:p>
    <w:p w:rsidR="00000000" w:rsidDel="00000000" w:rsidP="00000000" w:rsidRDefault="00000000" w:rsidRPr="00000000" w14:paraId="00000057">
      <w:pPr>
        <w:numPr>
          <w:ilvl w:val="1"/>
          <w:numId w:val="9"/>
        </w:numPr>
        <w:spacing w:after="0" w:afterAutospacing="0" w:before="0" w:beforeAutospacing="0" w:lineRule="auto"/>
        <w:ind w:left="1440" w:hanging="360"/>
      </w:pPr>
      <w:r w:rsidDel="00000000" w:rsidR="00000000" w:rsidRPr="00000000">
        <w:rPr>
          <w:rtl w:val="0"/>
        </w:rPr>
        <w:tab/>
        <w:tab/>
      </w:r>
      <w:r w:rsidDel="00000000" w:rsidR="00000000" w:rsidRPr="00000000">
        <w:rPr>
          <w:rFonts w:ascii="Times New Roman" w:cs="Times New Roman" w:eastAsia="Times New Roman" w:hAnsi="Times New Roman"/>
          <w:b w:val="1"/>
          <w:color w:val="1b1c1d"/>
          <w:sz w:val="24"/>
          <w:szCs w:val="24"/>
          <w:rtl w:val="0"/>
        </w:rPr>
        <w:t xml:space="preserve">Data Minimization:</w:t>
      </w:r>
      <w:r w:rsidDel="00000000" w:rsidR="00000000" w:rsidRPr="00000000">
        <w:rPr>
          <w:rFonts w:ascii="Times New Roman" w:cs="Times New Roman" w:eastAsia="Times New Roman" w:hAnsi="Times New Roman"/>
          <w:color w:val="1b1c1d"/>
          <w:sz w:val="24"/>
          <w:szCs w:val="24"/>
          <w:rtl w:val="0"/>
        </w:rPr>
        <w:t xml:space="preserve"> </w:t>
        <w:tab/>
        <w:t xml:space="preserve">Limiting the collection and retention of personal data to what is necessary for the specified purposes.</w:t>
      </w:r>
    </w:p>
    <w:p w:rsidR="00000000" w:rsidDel="00000000" w:rsidP="00000000" w:rsidRDefault="00000000" w:rsidRPr="00000000" w14:paraId="00000058">
      <w:pPr>
        <w:numPr>
          <w:ilvl w:val="1"/>
          <w:numId w:val="9"/>
        </w:numPr>
        <w:spacing w:after="0" w:afterAutospacing="0" w:before="0" w:beforeAutospacing="0" w:lineRule="auto"/>
        <w:ind w:left="1440" w:hanging="360"/>
      </w:pPr>
      <w:r w:rsidDel="00000000" w:rsidR="00000000" w:rsidRPr="00000000">
        <w:rPr>
          <w:rtl w:val="0"/>
        </w:rPr>
        <w:tab/>
        <w:tab/>
      </w:r>
      <w:r w:rsidDel="00000000" w:rsidR="00000000" w:rsidRPr="00000000">
        <w:rPr>
          <w:rFonts w:ascii="Times New Roman" w:cs="Times New Roman" w:eastAsia="Times New Roman" w:hAnsi="Times New Roman"/>
          <w:b w:val="1"/>
          <w:color w:val="1b1c1d"/>
          <w:sz w:val="24"/>
          <w:szCs w:val="24"/>
          <w:rtl w:val="0"/>
        </w:rPr>
        <w:t xml:space="preserve">Physical Security:</w:t>
      </w:r>
      <w:r w:rsidDel="00000000" w:rsidR="00000000" w:rsidRPr="00000000">
        <w:rPr>
          <w:rFonts w:ascii="Times New Roman" w:cs="Times New Roman" w:eastAsia="Times New Roman" w:hAnsi="Times New Roman"/>
          <w:color w:val="1b1c1d"/>
          <w:sz w:val="24"/>
          <w:szCs w:val="24"/>
          <w:rtl w:val="0"/>
        </w:rPr>
        <w:t xml:space="preserve"> Implementing appropriate physical security measures for facilities where data is stored or processed.</w:t>
      </w:r>
    </w:p>
    <w:p w:rsidR="00000000" w:rsidDel="00000000" w:rsidP="00000000" w:rsidRDefault="00000000" w:rsidRPr="00000000" w14:paraId="00000059">
      <w:pPr>
        <w:numPr>
          <w:ilvl w:val="1"/>
          <w:numId w:val="9"/>
        </w:numPr>
        <w:spacing w:after="0" w:afterAutospacing="0" w:before="0" w:beforeAutospacing="0" w:lineRule="auto"/>
        <w:ind w:left="1440" w:hanging="360"/>
      </w:pPr>
      <w:r w:rsidDel="00000000" w:rsidR="00000000" w:rsidRPr="00000000">
        <w:rPr>
          <w:rtl w:val="0"/>
        </w:rPr>
        <w:tab/>
        <w:tab/>
      </w:r>
      <w:r w:rsidDel="00000000" w:rsidR="00000000" w:rsidRPr="00000000">
        <w:rPr>
          <w:rFonts w:ascii="Times New Roman" w:cs="Times New Roman" w:eastAsia="Times New Roman" w:hAnsi="Times New Roman"/>
          <w:b w:val="1"/>
          <w:color w:val="1b1c1d"/>
          <w:sz w:val="24"/>
          <w:szCs w:val="24"/>
          <w:rtl w:val="0"/>
        </w:rPr>
        <w:t xml:space="preserve">Data Backups:</w:t>
      </w:r>
      <w:r w:rsidDel="00000000" w:rsidR="00000000" w:rsidRPr="00000000">
        <w:rPr>
          <w:rFonts w:ascii="Times New Roman" w:cs="Times New Roman" w:eastAsia="Times New Roman" w:hAnsi="Times New Roman"/>
          <w:color w:val="1b1c1d"/>
          <w:sz w:val="24"/>
          <w:szCs w:val="24"/>
          <w:rtl w:val="0"/>
        </w:rPr>
        <w:t xml:space="preserve"> Maintaining regular data backups to ensure business continuity and data recovery in case of loss or compromise.</w:t>
      </w:r>
      <w:r w:rsidDel="00000000" w:rsidR="00000000" w:rsidRPr="00000000">
        <w:rPr>
          <w:rFonts w:ascii="Times New Roman" w:cs="Times New Roman" w:eastAsia="Times New Roman" w:hAnsi="Times New Roman"/>
          <w:color w:val="575b5f"/>
          <w:sz w:val="40"/>
          <w:szCs w:val="40"/>
          <w:vertAlign w:val="superscript"/>
          <w:rtl w:val="0"/>
        </w:rPr>
        <w:t xml:space="preserve">49</w:t>
      </w:r>
    </w:p>
    <w:p w:rsidR="00000000" w:rsidDel="00000000" w:rsidP="00000000" w:rsidRDefault="00000000" w:rsidRPr="00000000" w14:paraId="0000005A">
      <w:pPr>
        <w:numPr>
          <w:ilvl w:val="0"/>
          <w:numId w:val="10"/>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1b1c1d"/>
          <w:sz w:val="24"/>
          <w:szCs w:val="24"/>
          <w:rtl w:val="0"/>
        </w:rPr>
        <w:t xml:space="preserve">Data Breach Notification:</w:t>
        <w:br w:type="textWrapping"/>
      </w:r>
      <w:r w:rsidDel="00000000" w:rsidR="00000000" w:rsidRPr="00000000">
        <w:rPr>
          <w:rtl w:val="0"/>
        </w:rPr>
        <w:t xml:space="preserve"> </w:t>
      </w:r>
      <w:r w:rsidDel="00000000" w:rsidR="00000000" w:rsidRPr="00000000">
        <w:rPr>
          <w:rFonts w:ascii="Times New Roman" w:cs="Times New Roman" w:eastAsia="Times New Roman" w:hAnsi="Times New Roman"/>
          <w:color w:val="1b1c1d"/>
          <w:sz w:val="24"/>
          <w:szCs w:val="24"/>
          <w:rtl w:val="0"/>
        </w:rPr>
        <w:t xml:space="preserve">In </w:t>
        <w:tab/>
        <w:t xml:space="preserve">the unfortunate event of a personal data breach, we will comply with </w:t>
        <w:tab/>
        <w:t xml:space="preserve">DPDPA Section 8(6).30 This requires us to promptly notify the Data Protection Board of India and each affected Data Principal. The </w:t>
        <w:tab/>
        <w:t xml:space="preserve">notification will be provided in the prescribed form and manner and will include details about the nature of the breach, the likely </w:t>
        <w:tab/>
        <w:t xml:space="preserve">consequences, the measures taken to mitigate harm, and contact information for further inquiries.49 Given the lack of an explicit harm threshold in the enacted DPDPA for triggering notification 30, we have implemented robust internal processes for detecting, assessing, and responding promptly to any potential breach.</w:t>
      </w:r>
    </w:p>
    <w:p w:rsidR="00000000" w:rsidDel="00000000" w:rsidP="00000000" w:rsidRDefault="00000000" w:rsidRPr="00000000" w14:paraId="0000005B">
      <w:pPr>
        <w:numPr>
          <w:ilvl w:val="0"/>
          <w:numId w:val="10"/>
        </w:numPr>
        <w:spacing w:after="240" w:before="0" w:beforeAutospacing="0" w:lineRule="auto"/>
        <w:ind w:left="720" w:hanging="360"/>
      </w:pPr>
      <w:r w:rsidDel="00000000" w:rsidR="00000000" w:rsidRPr="00000000">
        <w:rPr>
          <w:rFonts w:ascii="Times New Roman" w:cs="Times New Roman" w:eastAsia="Times New Roman" w:hAnsi="Times New Roman"/>
          <w:color w:val="1b1c1d"/>
          <w:sz w:val="24"/>
          <w:szCs w:val="24"/>
          <w:rtl w:val="0"/>
        </w:rPr>
        <w:t xml:space="preserve">Disclaimer:</w:t>
        <w:br w:type="textWrapping"/>
      </w:r>
      <w:r w:rsidDel="00000000" w:rsidR="00000000" w:rsidRPr="00000000">
        <w:rPr>
          <w:rtl w:val="0"/>
        </w:rPr>
        <w:t xml:space="preserve"> </w:t>
      </w:r>
      <w:r w:rsidDel="00000000" w:rsidR="00000000" w:rsidRPr="00000000">
        <w:rPr>
          <w:rFonts w:ascii="Times New Roman" w:cs="Times New Roman" w:eastAsia="Times New Roman" w:hAnsi="Times New Roman"/>
          <w:color w:val="1b1c1d"/>
          <w:sz w:val="24"/>
          <w:szCs w:val="24"/>
          <w:rtl w:val="0"/>
        </w:rPr>
        <w:t xml:space="preserve">While </w:t>
        <w:tab/>
        <w:t xml:space="preserve">we take reasonable and appropriate measures to safeguard your personal data, please be aware that no security system is impenetrable. We cannot guarantee the absolute security of your information, but we are committed to employing industry best </w:t>
        <w:tab/>
        <w:t xml:space="preserve">practices and continuously improving our security posture.</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8. Data Retention and Erasure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We retain your personal data only for as long as necessary to fulfill the purposes for which it was collected and processed, as outlined in Section 4 of this policy. This includes the duration required to provide you with our Services, comply with our legal and regulatory obligations (e.g., tax, accounting, carbon program record-keeping), resolve disputes, and enforce our agreements.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12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In accordance with DPDPA Section 8(7) , we will erase your personal data when one of the following triggers occurs, whichever is earlier:</w:t>
      </w:r>
    </w:p>
    <w:p w:rsidR="00000000" w:rsidDel="00000000" w:rsidP="00000000" w:rsidRDefault="00000000" w:rsidRPr="00000000" w14:paraId="0000005F">
      <w:pPr>
        <w:numPr>
          <w:ilvl w:val="0"/>
          <w:numId w:val="21"/>
        </w:numPr>
        <w:spacing w:after="0" w:afterAutospacing="0" w:before="24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Withdrawal </w:t>
        <w:tab/>
        <w:t xml:space="preserve">of Consent:</w:t>
      </w:r>
      <w:r w:rsidDel="00000000" w:rsidR="00000000" w:rsidRPr="00000000">
        <w:rPr>
          <w:rFonts w:ascii="Times New Roman" w:cs="Times New Roman" w:eastAsia="Times New Roman" w:hAnsi="Times New Roman"/>
          <w:color w:val="1b1c1d"/>
          <w:sz w:val="24"/>
          <w:szCs w:val="24"/>
          <w:rtl w:val="0"/>
        </w:rPr>
        <w:t xml:space="preserve"> You withdraw your consent for the processing of your personal data </w:t>
        <w:tab/>
        <w:t xml:space="preserve">for a specific purpose, and there is no other legal basis or requirement for us to retain it for that purpose.</w:t>
      </w:r>
    </w:p>
    <w:p w:rsidR="00000000" w:rsidDel="00000000" w:rsidP="00000000" w:rsidRDefault="00000000" w:rsidRPr="00000000" w14:paraId="00000060">
      <w:pPr>
        <w:numPr>
          <w:ilvl w:val="0"/>
          <w:numId w:val="21"/>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Purpose No Longer Served:</w:t>
      </w:r>
      <w:r w:rsidDel="00000000" w:rsidR="00000000" w:rsidRPr="00000000">
        <w:rPr>
          <w:rFonts w:ascii="Times New Roman" w:cs="Times New Roman" w:eastAsia="Times New Roman" w:hAnsi="Times New Roman"/>
          <w:color w:val="1b1c1d"/>
          <w:sz w:val="24"/>
          <w:szCs w:val="24"/>
          <w:rtl w:val="0"/>
        </w:rPr>
        <w:t xml:space="preserve"> It is reasonable to assume that the specified purpose for which the </w:t>
        <w:tab/>
        <w:t xml:space="preserve">personal data was collected is no longer being served. This </w:t>
        <w:tab/>
        <w:t xml:space="preserve">determination requires proactive assessment based on factors such as account inactivity, completion of a project (e.g., a carbon </w:t>
        <w:tab/>
        <w:t xml:space="preserve">crediting period), or other indicators that the data is no longer </w:t>
        <w:tab/>
        <w:t xml:space="preserve">needed for its original purpose.</w:t>
      </w:r>
      <w:r w:rsidDel="00000000" w:rsidR="00000000" w:rsidRPr="00000000">
        <w:rPr>
          <w:rFonts w:ascii="Times New Roman" w:cs="Times New Roman" w:eastAsia="Times New Roman" w:hAnsi="Times New Roman"/>
          <w:color w:val="575b5f"/>
          <w:sz w:val="40"/>
          <w:szCs w:val="40"/>
          <w:vertAlign w:val="superscript"/>
          <w:rtl w:val="0"/>
        </w:rPr>
        <w:t xml:space="preserve">30</w:t>
      </w:r>
      <w:r w:rsidDel="00000000" w:rsidR="00000000" w:rsidRPr="00000000">
        <w:rPr>
          <w:rFonts w:ascii="Times New Roman" w:cs="Times New Roman" w:eastAsia="Times New Roman" w:hAnsi="Times New Roman"/>
          <w:color w:val="1b1c1d"/>
          <w:sz w:val="24"/>
          <w:szCs w:val="24"/>
          <w:rtl w:val="0"/>
        </w:rPr>
        <w:t xml:space="preserve"> The draft DPDPR provides specific inactivity thresholds for certain </w:t>
        <w:tab/>
        <w:t xml:space="preserve">large entities </w:t>
      </w:r>
      <w:r w:rsidDel="00000000" w:rsidR="00000000" w:rsidRPr="00000000">
        <w:rPr>
          <w:rFonts w:ascii="Times New Roman" w:cs="Times New Roman" w:eastAsia="Times New Roman" w:hAnsi="Times New Roman"/>
          <w:color w:val="575b5f"/>
          <w:sz w:val="40"/>
          <w:szCs w:val="40"/>
          <w:vertAlign w:val="superscript"/>
          <w:rtl w:val="0"/>
        </w:rPr>
        <w:t xml:space="preserve">102</w:t>
      </w:r>
      <w:r w:rsidDel="00000000" w:rsidR="00000000" w:rsidRPr="00000000">
        <w:rPr>
          <w:rFonts w:ascii="Times New Roman" w:cs="Times New Roman" w:eastAsia="Times New Roman" w:hAnsi="Times New Roman"/>
          <w:color w:val="1b1c1d"/>
          <w:sz w:val="24"/>
          <w:szCs w:val="24"/>
          <w:rtl w:val="0"/>
        </w:rPr>
        <w:t xml:space="preserve">, which we monitor for applicability.</w:t>
      </w:r>
    </w:p>
    <w:p w:rsidR="00000000" w:rsidDel="00000000" w:rsidP="00000000" w:rsidRDefault="00000000" w:rsidRPr="00000000" w14:paraId="00000061">
      <w:pPr>
        <w:numPr>
          <w:ilvl w:val="0"/>
          <w:numId w:val="21"/>
        </w:numPr>
        <w:spacing w:after="24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Erasure Request:</w:t>
      </w:r>
      <w:r w:rsidDel="00000000" w:rsidR="00000000" w:rsidRPr="00000000">
        <w:rPr>
          <w:rFonts w:ascii="Times New Roman" w:cs="Times New Roman" w:eastAsia="Times New Roman" w:hAnsi="Times New Roman"/>
          <w:color w:val="1b1c1d"/>
          <w:sz w:val="24"/>
          <w:szCs w:val="24"/>
          <w:rtl w:val="0"/>
        </w:rPr>
        <w:t xml:space="preserve"> You submit a valid request for the erasure of your personal data (as per your rights described in Section 9), and we are not legally obligated or permitted to retain it.</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Exception:</w:t>
      </w:r>
      <w:r w:rsidDel="00000000" w:rsidR="00000000" w:rsidRPr="00000000">
        <w:rPr>
          <w:rFonts w:ascii="Times New Roman" w:cs="Times New Roman" w:eastAsia="Times New Roman" w:hAnsi="Times New Roman"/>
          <w:color w:val="1b1c1d"/>
          <w:sz w:val="24"/>
          <w:szCs w:val="24"/>
          <w:rtl w:val="0"/>
        </w:rPr>
        <w:t xml:space="preserve"> We may retain your personal data beyond these triggers if retention is necessary for compliance with any applicable law in India.</w:t>
      </w:r>
      <w:r w:rsidDel="00000000" w:rsidR="00000000" w:rsidRPr="00000000">
        <w:rPr>
          <w:rFonts w:ascii="Times New Roman" w:cs="Times New Roman" w:eastAsia="Times New Roman" w:hAnsi="Times New Roman"/>
          <w:b w:val="1"/>
          <w:color w:val="1b1c1d"/>
          <w:sz w:val="24"/>
          <w:szCs w:val="24"/>
          <w:rtl w:val="0"/>
        </w:rPr>
        <w:t xml:space="preserve">Erasure Process:</w:t>
      </w:r>
      <w:r w:rsidDel="00000000" w:rsidR="00000000" w:rsidRPr="00000000">
        <w:rPr>
          <w:rFonts w:ascii="Times New Roman" w:cs="Times New Roman" w:eastAsia="Times New Roman" w:hAnsi="Times New Roman"/>
          <w:color w:val="1b1c1d"/>
          <w:sz w:val="24"/>
          <w:szCs w:val="24"/>
          <w:rtl w:val="0"/>
        </w:rPr>
        <w:t xml:space="preserve"> When erasure is required, we will take steps to securely delete or anonymize your personal data from our active systems. We will also take reasonable steps to ensure that our Data Processors, with whom the data may have been shared, also erase the data in accordance with our instructions and contractual obligations.This requires robust tracking of data flows and verifiable deletion protocols with our vendors. We will also adhere to any pre-erasure notification requirements as may be prescribed (e.g., the 48-hour notice mentioned in draft DPDPR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Anonymized Data:</w:t>
      </w:r>
      <w:r w:rsidDel="00000000" w:rsidR="00000000" w:rsidRPr="00000000">
        <w:rPr>
          <w:rFonts w:ascii="Times New Roman" w:cs="Times New Roman" w:eastAsia="Times New Roman" w:hAnsi="Times New Roman"/>
          <w:color w:val="1b1c1d"/>
          <w:sz w:val="24"/>
          <w:szCs w:val="24"/>
          <w:rtl w:val="0"/>
        </w:rPr>
        <w:t xml:space="preserve"> Data that has been irreversibly anonymized, such that it can no longer be used to identify you, is not considered personal data and may be retained indefinitely for research, analytics, or statistical purposes.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9. Your Rights (Data Principal Rights under DPDPA)</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575b5f"/>
          <w:sz w:val="40"/>
          <w:szCs w:val="40"/>
          <w:vertAlign w:val="superscript"/>
        </w:rPr>
      </w:pPr>
      <w:r w:rsidDel="00000000" w:rsidR="00000000" w:rsidRPr="00000000">
        <w:rPr>
          <w:rFonts w:ascii="Times New Roman" w:cs="Times New Roman" w:eastAsia="Times New Roman" w:hAnsi="Times New Roman"/>
          <w:color w:val="1b1c1d"/>
          <w:sz w:val="24"/>
          <w:szCs w:val="24"/>
          <w:rtl w:val="0"/>
        </w:rPr>
        <w:t xml:space="preserve">Under the DPDPA, you, as a Data Principal, have specific rights concerning your personal data. We are committed to facilitating the exercise of these rights.</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Please see the table below for a summary of your rights and how to exercise them:</w:t>
      </w:r>
    </w:p>
    <w:p w:rsidR="00000000" w:rsidDel="00000000" w:rsidP="00000000" w:rsidRDefault="00000000" w:rsidRPr="00000000" w14:paraId="00000067">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68">
      <w:pPr>
        <w:ind w:left="720" w:firstLine="0"/>
        <w:rPr>
          <w:rFonts w:ascii="Times New Roman" w:cs="Times New Roman" w:eastAsia="Times New Roman" w:hAnsi="Times New Roman"/>
          <w:b w:val="1"/>
          <w:color w:val="1b1c1d"/>
          <w:sz w:val="20"/>
          <w:szCs w:val="20"/>
        </w:rPr>
      </w:pPr>
      <w:r w:rsidDel="00000000" w:rsidR="00000000" w:rsidRPr="00000000">
        <w:rPr>
          <w:rtl w:val="0"/>
        </w:rPr>
      </w:r>
    </w:p>
    <w:tbl>
      <w:tblPr>
        <w:tblStyle w:val="Table1"/>
        <w:tblpPr w:leftFromText="180" w:rightFromText="180" w:topFromText="180" w:bottomFromText="180" w:vertAnchor="text" w:horzAnchor="text" w:tblpX="600" w:tblpY="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b w:val="1"/>
                <w:color w:val="1b1c1d"/>
                <w:sz w:val="20"/>
                <w:szCs w:val="20"/>
              </w:rPr>
            </w:pPr>
            <w:r w:rsidDel="00000000" w:rsidR="00000000" w:rsidRPr="00000000">
              <w:rPr>
                <w:rFonts w:ascii="Times New Roman" w:cs="Times New Roman" w:eastAsia="Times New Roman" w:hAnsi="Times New Roman"/>
                <w:b w:val="1"/>
                <w:color w:val="1b1c1d"/>
                <w:sz w:val="20"/>
                <w:szCs w:val="20"/>
                <w:rtl w:val="0"/>
              </w:rPr>
              <w:tab/>
              <w:t xml:space="preserve"> </w:t>
              <w:tab/>
              <w:t xml:space="preserve"> </w:t>
              <w:tab/>
              <w:t xml:space="preserve"> </w:t>
              <w:tab/>
            </w:r>
          </w:p>
          <w:p w:rsidR="00000000" w:rsidDel="00000000" w:rsidP="00000000" w:rsidRDefault="00000000" w:rsidRPr="00000000" w14:paraId="0000006A">
            <w:pPr>
              <w:widowControl w:val="0"/>
              <w:pBdr>
                <w:top w:color="auto" w:space="0" w:sz="0" w:val="none"/>
                <w:left w:color="auto" w:space="0" w:sz="0" w:val="none"/>
                <w:bottom w:color="auto" w:space="0" w:sz="0" w:val="none"/>
                <w:right w:color="auto" w:space="0" w:sz="0" w:val="none"/>
                <w:between w:color="auto" w:space="0" w:sz="0" w:val="none"/>
              </w:pBdr>
              <w:spacing w:after="120" w:before="120" w:line="276" w:lineRule="auto"/>
              <w:jc w:val="center"/>
              <w:rPr>
                <w:rFonts w:ascii="Times New Roman" w:cs="Times New Roman" w:eastAsia="Times New Roman" w:hAnsi="Times New Roman"/>
                <w:b w:val="1"/>
                <w:color w:val="1b1c1d"/>
                <w:sz w:val="20"/>
                <w:szCs w:val="20"/>
              </w:rPr>
            </w:pPr>
            <w:r w:rsidDel="00000000" w:rsidR="00000000" w:rsidRPr="00000000">
              <w:rPr>
                <w:rFonts w:ascii="Times New Roman" w:cs="Times New Roman" w:eastAsia="Times New Roman" w:hAnsi="Times New Roman"/>
                <w:b w:val="1"/>
                <w:color w:val="1b1c1d"/>
                <w:sz w:val="20"/>
                <w:szCs w:val="20"/>
                <w:rtl w:val="0"/>
              </w:rPr>
              <w:t xml:space="preserve">Right</w:t>
            </w:r>
          </w:p>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b w:val="1"/>
                <w:color w:val="1b1c1d"/>
                <w:sz w:val="20"/>
                <w:szCs w:val="20"/>
              </w:rPr>
            </w:pPr>
            <w:r w:rsidDel="00000000" w:rsidR="00000000" w:rsidRPr="00000000">
              <w:rPr>
                <w:rtl w:val="0"/>
              </w:rPr>
            </w:r>
          </w:p>
        </w:tc>
        <w:tc>
          <w:tcPr/>
          <w:p w:rsidR="00000000" w:rsidDel="00000000" w:rsidP="00000000" w:rsidRDefault="00000000" w:rsidRPr="00000000" w14:paraId="0000006C">
            <w:pPr>
              <w:widowControl w:val="0"/>
              <w:spacing w:line="240" w:lineRule="auto"/>
              <w:rPr>
                <w:rFonts w:ascii="Times New Roman" w:cs="Times New Roman" w:eastAsia="Times New Roman" w:hAnsi="Times New Roman"/>
                <w:b w:val="1"/>
                <w:color w:val="1b1c1d"/>
                <w:sz w:val="20"/>
                <w:szCs w:val="20"/>
              </w:rPr>
            </w:pPr>
            <w:r w:rsidDel="00000000" w:rsidR="00000000" w:rsidRPr="00000000">
              <w:rPr>
                <w:rFonts w:ascii="Times New Roman" w:cs="Times New Roman" w:eastAsia="Times New Roman" w:hAnsi="Times New Roman"/>
                <w:b w:val="1"/>
                <w:color w:val="1b1c1d"/>
                <w:sz w:val="20"/>
                <w:szCs w:val="20"/>
                <w:rtl w:val="0"/>
              </w:rPr>
              <w:tab/>
              <w:t xml:space="preserve"> </w:t>
              <w:tab/>
              <w:t xml:space="preserve"> </w:t>
              <w:tab/>
              <w:t xml:space="preserve"> </w:t>
              <w:tab/>
            </w:r>
          </w:p>
          <w:p w:rsidR="00000000" w:rsidDel="00000000" w:rsidP="00000000" w:rsidRDefault="00000000" w:rsidRPr="00000000" w14:paraId="0000006D">
            <w:pPr>
              <w:widowControl w:val="0"/>
              <w:pBdr>
                <w:top w:color="auto" w:space="0" w:sz="0" w:val="none"/>
                <w:left w:color="auto" w:space="0" w:sz="0" w:val="none"/>
                <w:bottom w:color="auto" w:space="0" w:sz="0" w:val="none"/>
                <w:right w:color="auto" w:space="0" w:sz="0" w:val="none"/>
                <w:between w:color="auto" w:space="0" w:sz="0" w:val="none"/>
              </w:pBdr>
              <w:spacing w:after="120" w:before="120" w:line="276" w:lineRule="auto"/>
              <w:rPr>
                <w:rFonts w:ascii="Times New Roman" w:cs="Times New Roman" w:eastAsia="Times New Roman" w:hAnsi="Times New Roman"/>
                <w:b w:val="1"/>
                <w:color w:val="1b1c1d"/>
                <w:sz w:val="20"/>
                <w:szCs w:val="20"/>
              </w:rPr>
            </w:pPr>
            <w:r w:rsidDel="00000000" w:rsidR="00000000" w:rsidRPr="00000000">
              <w:rPr>
                <w:rFonts w:ascii="Times New Roman" w:cs="Times New Roman" w:eastAsia="Times New Roman" w:hAnsi="Times New Roman"/>
                <w:b w:val="1"/>
                <w:color w:val="1b1c1d"/>
                <w:sz w:val="20"/>
                <w:szCs w:val="20"/>
                <w:rtl w:val="0"/>
              </w:rPr>
              <w:t xml:space="preserve">Description</w:t>
            </w:r>
          </w:p>
          <w:p w:rsidR="00000000" w:rsidDel="00000000" w:rsidP="00000000" w:rsidRDefault="00000000" w:rsidRPr="00000000" w14:paraId="0000006E">
            <w:pPr>
              <w:widowControl w:val="0"/>
              <w:spacing w:line="240" w:lineRule="auto"/>
              <w:rPr>
                <w:rFonts w:ascii="Times New Roman" w:cs="Times New Roman" w:eastAsia="Times New Roman" w:hAnsi="Times New Roman"/>
                <w:b w:val="1"/>
                <w:color w:val="1b1c1d"/>
                <w:sz w:val="20"/>
                <w:szCs w:val="20"/>
              </w:rPr>
            </w:pPr>
            <w:r w:rsidDel="00000000" w:rsidR="00000000" w:rsidRPr="00000000">
              <w:rPr>
                <w:rtl w:val="0"/>
              </w:rPr>
            </w:r>
          </w:p>
        </w:tc>
        <w:tc>
          <w:tcPr/>
          <w:p w:rsidR="00000000" w:rsidDel="00000000" w:rsidP="00000000" w:rsidRDefault="00000000" w:rsidRPr="00000000" w14:paraId="0000006F">
            <w:pPr>
              <w:widowControl w:val="0"/>
              <w:spacing w:line="240" w:lineRule="auto"/>
              <w:rPr>
                <w:rFonts w:ascii="Times New Roman" w:cs="Times New Roman" w:eastAsia="Times New Roman" w:hAnsi="Times New Roman"/>
                <w:b w:val="1"/>
                <w:color w:val="1b1c1d"/>
                <w:sz w:val="20"/>
                <w:szCs w:val="20"/>
              </w:rPr>
            </w:pPr>
            <w:r w:rsidDel="00000000" w:rsidR="00000000" w:rsidRPr="00000000">
              <w:rPr>
                <w:rFonts w:ascii="Times New Roman" w:cs="Times New Roman" w:eastAsia="Times New Roman" w:hAnsi="Times New Roman"/>
                <w:b w:val="1"/>
                <w:color w:val="1b1c1d"/>
                <w:sz w:val="20"/>
                <w:szCs w:val="20"/>
                <w:rtl w:val="0"/>
              </w:rPr>
              <w:tab/>
              <w:t xml:space="preserve"> </w:t>
              <w:tab/>
              <w:t xml:space="preserve"> </w:t>
              <w:tab/>
              <w:t xml:space="preserve"> </w:t>
              <w:tab/>
            </w:r>
          </w:p>
          <w:p w:rsidR="00000000" w:rsidDel="00000000" w:rsidP="00000000" w:rsidRDefault="00000000" w:rsidRPr="00000000" w14:paraId="00000070">
            <w:pPr>
              <w:widowControl w:val="0"/>
              <w:pBdr>
                <w:top w:color="auto" w:space="0" w:sz="0" w:val="none"/>
                <w:left w:color="auto" w:space="0" w:sz="0" w:val="none"/>
                <w:bottom w:color="auto" w:space="0" w:sz="0" w:val="none"/>
                <w:right w:color="auto" w:space="0" w:sz="0" w:val="none"/>
                <w:between w:color="auto" w:space="0" w:sz="0" w:val="none"/>
              </w:pBdr>
              <w:spacing w:after="120" w:before="120" w:line="276" w:lineRule="auto"/>
              <w:rPr>
                <w:rFonts w:ascii="Times New Roman" w:cs="Times New Roman" w:eastAsia="Times New Roman" w:hAnsi="Times New Roman"/>
                <w:b w:val="1"/>
                <w:color w:val="1b1c1d"/>
                <w:sz w:val="20"/>
                <w:szCs w:val="20"/>
              </w:rPr>
            </w:pPr>
            <w:r w:rsidDel="00000000" w:rsidR="00000000" w:rsidRPr="00000000">
              <w:rPr>
                <w:rFonts w:ascii="Times New Roman" w:cs="Times New Roman" w:eastAsia="Times New Roman" w:hAnsi="Times New Roman"/>
                <w:b w:val="1"/>
                <w:color w:val="1b1c1d"/>
                <w:sz w:val="20"/>
                <w:szCs w:val="20"/>
                <w:rtl w:val="0"/>
              </w:rPr>
              <w:t xml:space="preserve">How to Exercise</w:t>
            </w:r>
          </w:p>
          <w:p w:rsidR="00000000" w:rsidDel="00000000" w:rsidP="00000000" w:rsidRDefault="00000000" w:rsidRPr="00000000" w14:paraId="00000071">
            <w:pPr>
              <w:widowControl w:val="0"/>
              <w:spacing w:line="240" w:lineRule="auto"/>
              <w:rPr>
                <w:rFonts w:ascii="Times New Roman" w:cs="Times New Roman" w:eastAsia="Times New Roman" w:hAnsi="Times New Roman"/>
                <w:b w:val="1"/>
                <w:color w:val="1b1c1d"/>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2">
            <w:pPr>
              <w:widowControl w:val="0"/>
              <w:spacing w:line="240" w:lineRule="auto"/>
              <w:rPr>
                <w:rFonts w:ascii="Times New Roman" w:cs="Times New Roman" w:eastAsia="Times New Roman" w:hAnsi="Times New Roman"/>
                <w:b w:val="1"/>
                <w:color w:val="1b1c1d"/>
                <w:sz w:val="20"/>
                <w:szCs w:val="20"/>
              </w:rPr>
            </w:pPr>
            <w:r w:rsidDel="00000000" w:rsidR="00000000" w:rsidRPr="00000000">
              <w:rPr>
                <w:rFonts w:ascii="Times New Roman" w:cs="Times New Roman" w:eastAsia="Times New Roman" w:hAnsi="Times New Roman"/>
                <w:b w:val="1"/>
                <w:color w:val="1b1c1d"/>
                <w:sz w:val="20"/>
                <w:szCs w:val="20"/>
                <w:rtl w:val="0"/>
              </w:rPr>
              <w:tab/>
              <w:t xml:space="preserve"> </w:t>
              <w:tab/>
              <w:t xml:space="preserve"> </w:t>
              <w:tab/>
              <w:t xml:space="preserve"> </w:t>
              <w:tab/>
            </w:r>
          </w:p>
          <w:p w:rsidR="00000000" w:rsidDel="00000000" w:rsidP="00000000" w:rsidRDefault="00000000" w:rsidRPr="00000000" w14:paraId="00000073">
            <w:pPr>
              <w:widowControl w:val="0"/>
              <w:pBdr>
                <w:top w:color="auto" w:space="0" w:sz="0" w:val="none"/>
                <w:left w:color="auto" w:space="0" w:sz="0" w:val="none"/>
                <w:bottom w:color="auto" w:space="0" w:sz="0" w:val="none"/>
                <w:right w:color="auto" w:space="0" w:sz="0" w:val="none"/>
                <w:between w:color="auto" w:space="0" w:sz="0" w:val="none"/>
              </w:pBdr>
              <w:spacing w:after="120" w:before="120" w:line="276" w:lineRule="auto"/>
              <w:rPr>
                <w:rFonts w:ascii="Times New Roman" w:cs="Times New Roman" w:eastAsia="Times New Roman" w:hAnsi="Times New Roman"/>
                <w:b w:val="1"/>
                <w:color w:val="1b1c1d"/>
                <w:sz w:val="20"/>
                <w:szCs w:val="20"/>
              </w:rPr>
            </w:pPr>
            <w:r w:rsidDel="00000000" w:rsidR="00000000" w:rsidRPr="00000000">
              <w:rPr>
                <w:rFonts w:ascii="Times New Roman" w:cs="Times New Roman" w:eastAsia="Times New Roman" w:hAnsi="Times New Roman"/>
                <w:b w:val="1"/>
                <w:color w:val="1b1c1d"/>
                <w:sz w:val="20"/>
                <w:szCs w:val="20"/>
                <w:rtl w:val="0"/>
              </w:rPr>
              <w:t xml:space="preserve">Right to Access Information</w:t>
            </w:r>
          </w:p>
          <w:p w:rsidR="00000000" w:rsidDel="00000000" w:rsidP="00000000" w:rsidRDefault="00000000" w:rsidRPr="00000000" w14:paraId="00000074">
            <w:pPr>
              <w:widowControl w:val="0"/>
              <w:spacing w:line="240" w:lineRule="auto"/>
              <w:rPr>
                <w:rFonts w:ascii="Times New Roman" w:cs="Times New Roman" w:eastAsia="Times New Roman" w:hAnsi="Times New Roman"/>
                <w:b w:val="1"/>
                <w:color w:val="1b1c1d"/>
                <w:sz w:val="20"/>
                <w:szCs w:val="20"/>
              </w:rPr>
            </w:pPr>
            <w:r w:rsidDel="00000000" w:rsidR="00000000" w:rsidRPr="00000000">
              <w:rPr>
                <w:rtl w:val="0"/>
              </w:rPr>
            </w:r>
          </w:p>
        </w:tc>
        <w:tc>
          <w:tcPr/>
          <w:p w:rsidR="00000000" w:rsidDel="00000000" w:rsidP="00000000" w:rsidRDefault="00000000" w:rsidRPr="00000000" w14:paraId="00000075">
            <w:pPr>
              <w:widowControl w:val="0"/>
              <w:spacing w:line="240" w:lineRule="auto"/>
              <w:rPr>
                <w:rFonts w:ascii="Times New Roman" w:cs="Times New Roman" w:eastAsia="Times New Roman" w:hAnsi="Times New Roman"/>
                <w:b w:val="1"/>
                <w:color w:val="1b1c1d"/>
                <w:sz w:val="20"/>
                <w:szCs w:val="20"/>
              </w:rPr>
            </w:pPr>
            <w:r w:rsidDel="00000000" w:rsidR="00000000" w:rsidRPr="00000000">
              <w:rPr>
                <w:rFonts w:ascii="Times New Roman" w:cs="Times New Roman" w:eastAsia="Times New Roman" w:hAnsi="Times New Roman"/>
                <w:b w:val="1"/>
                <w:color w:val="1b1c1d"/>
                <w:sz w:val="20"/>
                <w:szCs w:val="20"/>
                <w:rtl w:val="0"/>
              </w:rPr>
              <w:tab/>
              <w:t xml:space="preserve"> </w:t>
              <w:tab/>
              <w:t xml:space="preserve"> </w:t>
              <w:tab/>
              <w:t xml:space="preserve"> </w:t>
              <w:tab/>
            </w:r>
          </w:p>
          <w:p w:rsidR="00000000" w:rsidDel="00000000" w:rsidP="00000000" w:rsidRDefault="00000000" w:rsidRPr="00000000" w14:paraId="00000076">
            <w:pPr>
              <w:widowControl w:val="0"/>
              <w:pBdr>
                <w:top w:color="auto" w:space="0" w:sz="0" w:val="none"/>
                <w:left w:color="auto" w:space="0" w:sz="0" w:val="none"/>
                <w:bottom w:color="auto" w:space="0" w:sz="0" w:val="none"/>
                <w:right w:color="auto" w:space="0" w:sz="0" w:val="none"/>
                <w:between w:color="auto" w:space="0" w:sz="0" w:val="none"/>
              </w:pBdr>
              <w:spacing w:after="120" w:before="120" w:line="276" w:lineRule="auto"/>
              <w:rPr>
                <w:rFonts w:ascii="Times New Roman" w:cs="Times New Roman" w:eastAsia="Times New Roman" w:hAnsi="Times New Roman"/>
                <w:b w:val="1"/>
                <w:color w:val="1b1c1d"/>
                <w:sz w:val="20"/>
                <w:szCs w:val="20"/>
              </w:rPr>
            </w:pPr>
            <w:r w:rsidDel="00000000" w:rsidR="00000000" w:rsidRPr="00000000">
              <w:rPr>
                <w:rFonts w:ascii="Times New Roman" w:cs="Times New Roman" w:eastAsia="Times New Roman" w:hAnsi="Times New Roman"/>
                <w:b w:val="1"/>
                <w:color w:val="1b1c1d"/>
                <w:sz w:val="20"/>
                <w:szCs w:val="20"/>
                <w:rtl w:val="0"/>
              </w:rPr>
              <w:t xml:space="preserve">You have the right to obtain:</w:t>
            </w:r>
          </w:p>
          <w:p w:rsidR="00000000" w:rsidDel="00000000" w:rsidP="00000000" w:rsidRDefault="00000000" w:rsidRPr="00000000" w14:paraId="00000077">
            <w:pPr>
              <w:widowControl w:val="0"/>
              <w:pBdr>
                <w:top w:color="auto" w:space="0" w:sz="0" w:val="none"/>
                <w:left w:color="auto" w:space="0" w:sz="0" w:val="none"/>
                <w:bottom w:color="auto" w:space="0" w:sz="0" w:val="none"/>
                <w:right w:color="auto" w:space="0" w:sz="0" w:val="none"/>
                <w:between w:color="auto" w:space="0" w:sz="0" w:val="none"/>
              </w:pBdr>
              <w:spacing w:after="120" w:before="120" w:line="276" w:lineRule="auto"/>
              <w:rPr>
                <w:rFonts w:ascii="Times New Roman" w:cs="Times New Roman" w:eastAsia="Times New Roman" w:hAnsi="Times New Roman"/>
                <w:b w:val="1"/>
                <w:color w:val="1b1c1d"/>
                <w:sz w:val="20"/>
                <w:szCs w:val="20"/>
              </w:rPr>
            </w:pPr>
            <w:r w:rsidDel="00000000" w:rsidR="00000000" w:rsidRPr="00000000">
              <w:rPr>
                <w:rFonts w:ascii="Times New Roman" w:cs="Times New Roman" w:eastAsia="Times New Roman" w:hAnsi="Times New Roman"/>
                <w:b w:val="1"/>
                <w:color w:val="1b1c1d"/>
                <w:sz w:val="20"/>
                <w:szCs w:val="20"/>
                <w:rtl w:val="0"/>
              </w:rPr>
              <w:t xml:space="preserve">• Confirmation whether we are processing your personal data.</w:t>
            </w:r>
          </w:p>
          <w:p w:rsidR="00000000" w:rsidDel="00000000" w:rsidP="00000000" w:rsidRDefault="00000000" w:rsidRPr="00000000" w14:paraId="00000078">
            <w:pPr>
              <w:widowControl w:val="0"/>
              <w:pBdr>
                <w:top w:color="auto" w:space="0" w:sz="0" w:val="none"/>
                <w:left w:color="auto" w:space="0" w:sz="0" w:val="none"/>
                <w:bottom w:color="auto" w:space="0" w:sz="0" w:val="none"/>
                <w:right w:color="auto" w:space="0" w:sz="0" w:val="none"/>
                <w:between w:color="auto" w:space="0" w:sz="0" w:val="none"/>
              </w:pBdr>
              <w:spacing w:after="120" w:before="120" w:line="276" w:lineRule="auto"/>
              <w:rPr>
                <w:rFonts w:ascii="Times New Roman" w:cs="Times New Roman" w:eastAsia="Times New Roman" w:hAnsi="Times New Roman"/>
                <w:b w:val="1"/>
                <w:color w:val="1b1c1d"/>
                <w:sz w:val="20"/>
                <w:szCs w:val="20"/>
              </w:rPr>
            </w:pPr>
            <w:r w:rsidDel="00000000" w:rsidR="00000000" w:rsidRPr="00000000">
              <w:rPr>
                <w:rFonts w:ascii="Times New Roman" w:cs="Times New Roman" w:eastAsia="Times New Roman" w:hAnsi="Times New Roman"/>
                <w:b w:val="1"/>
                <w:color w:val="1b1c1d"/>
                <w:sz w:val="20"/>
                <w:szCs w:val="20"/>
                <w:rtl w:val="0"/>
              </w:rPr>
              <w:t xml:space="preserve">• A summary of the personal data being processed and the processing activities undertaken.</w:t>
            </w:r>
          </w:p>
          <w:p w:rsidR="00000000" w:rsidDel="00000000" w:rsidP="00000000" w:rsidRDefault="00000000" w:rsidRPr="00000000" w14:paraId="00000079">
            <w:pPr>
              <w:widowControl w:val="0"/>
              <w:pBdr>
                <w:top w:color="auto" w:space="0" w:sz="0" w:val="none"/>
                <w:left w:color="auto" w:space="0" w:sz="0" w:val="none"/>
                <w:bottom w:color="auto" w:space="0" w:sz="0" w:val="none"/>
                <w:right w:color="auto" w:space="0" w:sz="0" w:val="none"/>
                <w:between w:color="auto" w:space="0" w:sz="0" w:val="none"/>
              </w:pBdr>
              <w:spacing w:after="120" w:before="120" w:line="276" w:lineRule="auto"/>
              <w:rPr>
                <w:rFonts w:ascii="Times New Roman" w:cs="Times New Roman" w:eastAsia="Times New Roman" w:hAnsi="Times New Roman"/>
                <w:b w:val="1"/>
                <w:color w:val="1b1c1d"/>
                <w:sz w:val="20"/>
                <w:szCs w:val="20"/>
              </w:rPr>
            </w:pPr>
            <w:r w:rsidDel="00000000" w:rsidR="00000000" w:rsidRPr="00000000">
              <w:rPr>
                <w:rFonts w:ascii="Times New Roman" w:cs="Times New Roman" w:eastAsia="Times New Roman" w:hAnsi="Times New Roman"/>
                <w:b w:val="1"/>
                <w:color w:val="1b1c1d"/>
                <w:sz w:val="20"/>
                <w:szCs w:val="20"/>
                <w:rtl w:val="0"/>
              </w:rPr>
              <w:t xml:space="preserve">• Identities of other Data Fiduciaries/Processors with whom your data has been shared (along with a description of the data shared).</w:t>
            </w:r>
          </w:p>
          <w:p w:rsidR="00000000" w:rsidDel="00000000" w:rsidP="00000000" w:rsidRDefault="00000000" w:rsidRPr="00000000" w14:paraId="0000007A">
            <w:pPr>
              <w:widowControl w:val="0"/>
              <w:pBdr>
                <w:top w:color="auto" w:space="0" w:sz="0" w:val="none"/>
                <w:left w:color="auto" w:space="0" w:sz="0" w:val="none"/>
                <w:bottom w:color="auto" w:space="0" w:sz="0" w:val="none"/>
                <w:right w:color="auto" w:space="0" w:sz="0" w:val="none"/>
                <w:between w:color="auto" w:space="0" w:sz="0" w:val="none"/>
              </w:pBdr>
              <w:spacing w:after="120" w:before="120" w:line="276" w:lineRule="auto"/>
              <w:rPr>
                <w:rFonts w:ascii="Times New Roman" w:cs="Times New Roman" w:eastAsia="Times New Roman" w:hAnsi="Times New Roman"/>
                <w:b w:val="1"/>
                <w:color w:val="1b1c1d"/>
                <w:sz w:val="20"/>
                <w:szCs w:val="20"/>
              </w:rPr>
            </w:pPr>
            <w:r w:rsidDel="00000000" w:rsidR="00000000" w:rsidRPr="00000000">
              <w:rPr>
                <w:rFonts w:ascii="Times New Roman" w:cs="Times New Roman" w:eastAsia="Times New Roman" w:hAnsi="Times New Roman"/>
                <w:b w:val="1"/>
                <w:color w:val="1b1c1d"/>
                <w:sz w:val="20"/>
                <w:szCs w:val="20"/>
                <w:rtl w:val="0"/>
              </w:rPr>
              <w:t xml:space="preserve">• Other prescribed information related to your data.</w:t>
            </w:r>
          </w:p>
          <w:p w:rsidR="00000000" w:rsidDel="00000000" w:rsidP="00000000" w:rsidRDefault="00000000" w:rsidRPr="00000000" w14:paraId="0000007B">
            <w:pPr>
              <w:widowControl w:val="0"/>
              <w:pBdr>
                <w:top w:color="auto" w:space="0" w:sz="0" w:val="none"/>
                <w:left w:color="auto" w:space="0" w:sz="0" w:val="none"/>
                <w:bottom w:color="auto" w:space="0" w:sz="0" w:val="none"/>
                <w:right w:color="auto" w:space="0" w:sz="0" w:val="none"/>
                <w:between w:color="auto" w:space="0" w:sz="0" w:val="none"/>
              </w:pBdr>
              <w:spacing w:after="120" w:before="120" w:line="276" w:lineRule="auto"/>
              <w:rPr>
                <w:rFonts w:ascii="Times New Roman" w:cs="Times New Roman" w:eastAsia="Times New Roman" w:hAnsi="Times New Roman"/>
                <w:b w:val="1"/>
                <w:i w:val="1"/>
                <w:color w:val="1b1c1d"/>
                <w:sz w:val="20"/>
                <w:szCs w:val="20"/>
              </w:rPr>
            </w:pPr>
            <w:r w:rsidDel="00000000" w:rsidR="00000000" w:rsidRPr="00000000">
              <w:rPr>
                <w:rFonts w:ascii="Times New Roman" w:cs="Times New Roman" w:eastAsia="Times New Roman" w:hAnsi="Times New Roman"/>
                <w:b w:val="1"/>
                <w:i w:val="1"/>
                <w:color w:val="1b1c1d"/>
                <w:sz w:val="20"/>
                <w:szCs w:val="20"/>
                <w:rtl w:val="0"/>
              </w:rPr>
              <w:t xml:space="preserve">Note: Exceptions apply for data shared with law enforcement/investigative bodies.</w:t>
            </w:r>
          </w:p>
          <w:p w:rsidR="00000000" w:rsidDel="00000000" w:rsidP="00000000" w:rsidRDefault="00000000" w:rsidRPr="00000000" w14:paraId="0000007C">
            <w:pPr>
              <w:widowControl w:val="0"/>
              <w:spacing w:line="240" w:lineRule="auto"/>
              <w:rPr>
                <w:rFonts w:ascii="Times New Roman" w:cs="Times New Roman" w:eastAsia="Times New Roman" w:hAnsi="Times New Roman"/>
                <w:b w:val="1"/>
                <w:color w:val="1b1c1d"/>
                <w:sz w:val="20"/>
                <w:szCs w:val="20"/>
              </w:rPr>
            </w:pPr>
            <w:r w:rsidDel="00000000" w:rsidR="00000000" w:rsidRPr="00000000">
              <w:rPr>
                <w:rtl w:val="0"/>
              </w:rPr>
            </w:r>
          </w:p>
        </w:tc>
        <w:tc>
          <w:tcPr/>
          <w:p w:rsidR="00000000" w:rsidDel="00000000" w:rsidP="00000000" w:rsidRDefault="00000000" w:rsidRPr="00000000" w14:paraId="0000007D">
            <w:pPr>
              <w:widowControl w:val="0"/>
              <w:spacing w:line="240" w:lineRule="auto"/>
              <w:rPr>
                <w:rFonts w:ascii="Times New Roman" w:cs="Times New Roman" w:eastAsia="Times New Roman" w:hAnsi="Times New Roman"/>
                <w:b w:val="1"/>
                <w:color w:val="1b1c1d"/>
                <w:sz w:val="20"/>
                <w:szCs w:val="20"/>
              </w:rPr>
            </w:pPr>
            <w:r w:rsidDel="00000000" w:rsidR="00000000" w:rsidRPr="00000000">
              <w:rPr>
                <w:rFonts w:ascii="Times New Roman" w:cs="Times New Roman" w:eastAsia="Times New Roman" w:hAnsi="Times New Roman"/>
                <w:b w:val="1"/>
                <w:color w:val="1b1c1d"/>
                <w:sz w:val="20"/>
                <w:szCs w:val="20"/>
                <w:rtl w:val="0"/>
              </w:rPr>
              <w:tab/>
              <w:t xml:space="preserve"> </w:t>
              <w:tab/>
              <w:t xml:space="preserve"> </w:t>
              <w:tab/>
              <w:t xml:space="preserve"> </w:t>
              <w:tab/>
            </w:r>
          </w:p>
          <w:p w:rsidR="00000000" w:rsidDel="00000000" w:rsidP="00000000" w:rsidRDefault="00000000" w:rsidRPr="00000000" w14:paraId="0000007E">
            <w:pPr>
              <w:widowControl w:val="0"/>
              <w:pBdr>
                <w:top w:color="auto" w:space="0" w:sz="0" w:val="none"/>
                <w:left w:color="auto" w:space="0" w:sz="0" w:val="none"/>
                <w:bottom w:color="auto" w:space="0" w:sz="0" w:val="none"/>
                <w:right w:color="auto" w:space="0" w:sz="0" w:val="none"/>
                <w:between w:color="auto" w:space="0" w:sz="0" w:val="none"/>
              </w:pBdr>
              <w:spacing w:after="120" w:before="120" w:line="276" w:lineRule="auto"/>
              <w:rPr>
                <w:rFonts w:ascii="Times New Roman" w:cs="Times New Roman" w:eastAsia="Times New Roman" w:hAnsi="Times New Roman"/>
                <w:b w:val="1"/>
                <w:color w:val="1b1c1d"/>
                <w:sz w:val="20"/>
                <w:szCs w:val="20"/>
              </w:rPr>
            </w:pPr>
            <w:r w:rsidDel="00000000" w:rsidR="00000000" w:rsidRPr="00000000">
              <w:rPr>
                <w:rFonts w:ascii="Times New Roman" w:cs="Times New Roman" w:eastAsia="Times New Roman" w:hAnsi="Times New Roman"/>
                <w:b w:val="1"/>
                <w:color w:val="1b1c1d"/>
                <w:sz w:val="20"/>
                <w:szCs w:val="20"/>
                <w:rtl w:val="0"/>
              </w:rPr>
              <w:t xml:space="preserve">Submit a request via the contact details provided in Section 14. We will need to verify your identity before providing information.</w:t>
            </w:r>
          </w:p>
          <w:p w:rsidR="00000000" w:rsidDel="00000000" w:rsidP="00000000" w:rsidRDefault="00000000" w:rsidRPr="00000000" w14:paraId="0000007F">
            <w:pPr>
              <w:widowControl w:val="0"/>
              <w:spacing w:line="240" w:lineRule="auto"/>
              <w:rPr>
                <w:rFonts w:ascii="Times New Roman" w:cs="Times New Roman" w:eastAsia="Times New Roman" w:hAnsi="Times New Roman"/>
                <w:b w:val="1"/>
                <w:color w:val="1b1c1d"/>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80">
            <w:pPr>
              <w:widowControl w:val="0"/>
              <w:spacing w:line="240" w:lineRule="auto"/>
              <w:rPr>
                <w:rFonts w:ascii="Times New Roman" w:cs="Times New Roman" w:eastAsia="Times New Roman" w:hAnsi="Times New Roman"/>
                <w:b w:val="1"/>
                <w:color w:val="1b1c1d"/>
                <w:sz w:val="20"/>
                <w:szCs w:val="20"/>
              </w:rPr>
            </w:pPr>
            <w:r w:rsidDel="00000000" w:rsidR="00000000" w:rsidRPr="00000000">
              <w:rPr>
                <w:rFonts w:ascii="Times New Roman" w:cs="Times New Roman" w:eastAsia="Times New Roman" w:hAnsi="Times New Roman"/>
                <w:b w:val="1"/>
                <w:color w:val="1b1c1d"/>
                <w:sz w:val="20"/>
                <w:szCs w:val="20"/>
                <w:rtl w:val="0"/>
              </w:rPr>
              <w:tab/>
              <w:t xml:space="preserve"> </w:t>
              <w:tab/>
              <w:t xml:space="preserve"> </w:t>
              <w:tab/>
              <w:t xml:space="preserve"> </w:t>
              <w:tab/>
            </w:r>
          </w:p>
          <w:p w:rsidR="00000000" w:rsidDel="00000000" w:rsidP="00000000" w:rsidRDefault="00000000" w:rsidRPr="00000000" w14:paraId="00000081">
            <w:pPr>
              <w:widowControl w:val="0"/>
              <w:pBdr>
                <w:top w:color="auto" w:space="0" w:sz="0" w:val="none"/>
                <w:left w:color="auto" w:space="0" w:sz="0" w:val="none"/>
                <w:bottom w:color="auto" w:space="0" w:sz="0" w:val="none"/>
                <w:right w:color="auto" w:space="0" w:sz="0" w:val="none"/>
                <w:between w:color="auto" w:space="0" w:sz="0" w:val="none"/>
              </w:pBdr>
              <w:spacing w:after="120" w:before="120" w:line="276" w:lineRule="auto"/>
              <w:rPr>
                <w:rFonts w:ascii="Times New Roman" w:cs="Times New Roman" w:eastAsia="Times New Roman" w:hAnsi="Times New Roman"/>
                <w:b w:val="1"/>
                <w:color w:val="1b1c1d"/>
                <w:sz w:val="20"/>
                <w:szCs w:val="20"/>
              </w:rPr>
            </w:pPr>
            <w:r w:rsidDel="00000000" w:rsidR="00000000" w:rsidRPr="00000000">
              <w:rPr>
                <w:rFonts w:ascii="Times New Roman" w:cs="Times New Roman" w:eastAsia="Times New Roman" w:hAnsi="Times New Roman"/>
                <w:b w:val="1"/>
                <w:color w:val="1b1c1d"/>
                <w:sz w:val="20"/>
                <w:szCs w:val="20"/>
                <w:rtl w:val="0"/>
              </w:rPr>
              <w:t xml:space="preserve">Right to Correction and Erasure</w:t>
            </w:r>
          </w:p>
          <w:p w:rsidR="00000000" w:rsidDel="00000000" w:rsidP="00000000" w:rsidRDefault="00000000" w:rsidRPr="00000000" w14:paraId="00000082">
            <w:pPr>
              <w:widowControl w:val="0"/>
              <w:spacing w:line="240" w:lineRule="auto"/>
              <w:rPr>
                <w:rFonts w:ascii="Times New Roman" w:cs="Times New Roman" w:eastAsia="Times New Roman" w:hAnsi="Times New Roman"/>
                <w:b w:val="1"/>
                <w:color w:val="1b1c1d"/>
                <w:sz w:val="20"/>
                <w:szCs w:val="20"/>
              </w:rPr>
            </w:pPr>
            <w:r w:rsidDel="00000000" w:rsidR="00000000" w:rsidRPr="00000000">
              <w:rPr>
                <w:rtl w:val="0"/>
              </w:rPr>
            </w:r>
          </w:p>
        </w:tc>
        <w:tc>
          <w:tcPr/>
          <w:p w:rsidR="00000000" w:rsidDel="00000000" w:rsidP="00000000" w:rsidRDefault="00000000" w:rsidRPr="00000000" w14:paraId="00000083">
            <w:pPr>
              <w:widowControl w:val="0"/>
              <w:spacing w:line="240" w:lineRule="auto"/>
              <w:rPr>
                <w:rFonts w:ascii="Times New Roman" w:cs="Times New Roman" w:eastAsia="Times New Roman" w:hAnsi="Times New Roman"/>
                <w:b w:val="1"/>
                <w:color w:val="1b1c1d"/>
                <w:sz w:val="20"/>
                <w:szCs w:val="20"/>
              </w:rPr>
            </w:pPr>
            <w:r w:rsidDel="00000000" w:rsidR="00000000" w:rsidRPr="00000000">
              <w:rPr>
                <w:rFonts w:ascii="Times New Roman" w:cs="Times New Roman" w:eastAsia="Times New Roman" w:hAnsi="Times New Roman"/>
                <w:b w:val="1"/>
                <w:color w:val="1b1c1d"/>
                <w:sz w:val="20"/>
                <w:szCs w:val="20"/>
                <w:rtl w:val="0"/>
              </w:rPr>
              <w:tab/>
              <w:t xml:space="preserve"> </w:t>
              <w:tab/>
              <w:t xml:space="preserve"> </w:t>
              <w:tab/>
              <w:t xml:space="preserve"> </w:t>
              <w:tab/>
            </w:r>
          </w:p>
          <w:p w:rsidR="00000000" w:rsidDel="00000000" w:rsidP="00000000" w:rsidRDefault="00000000" w:rsidRPr="00000000" w14:paraId="00000084">
            <w:pPr>
              <w:widowControl w:val="0"/>
              <w:pBdr>
                <w:top w:color="auto" w:space="0" w:sz="0" w:val="none"/>
                <w:left w:color="auto" w:space="0" w:sz="0" w:val="none"/>
                <w:bottom w:color="auto" w:space="0" w:sz="0" w:val="none"/>
                <w:right w:color="auto" w:space="0" w:sz="0" w:val="none"/>
                <w:between w:color="auto" w:space="0" w:sz="0" w:val="none"/>
              </w:pBdr>
              <w:spacing w:after="120" w:before="120" w:line="276" w:lineRule="auto"/>
              <w:rPr>
                <w:rFonts w:ascii="Times New Roman" w:cs="Times New Roman" w:eastAsia="Times New Roman" w:hAnsi="Times New Roman"/>
                <w:b w:val="1"/>
                <w:color w:val="1b1c1d"/>
                <w:sz w:val="20"/>
                <w:szCs w:val="20"/>
              </w:rPr>
            </w:pPr>
            <w:r w:rsidDel="00000000" w:rsidR="00000000" w:rsidRPr="00000000">
              <w:rPr>
                <w:rFonts w:ascii="Times New Roman" w:cs="Times New Roman" w:eastAsia="Times New Roman" w:hAnsi="Times New Roman"/>
                <w:b w:val="1"/>
                <w:color w:val="1b1c1d"/>
                <w:sz w:val="20"/>
                <w:szCs w:val="20"/>
                <w:rtl w:val="0"/>
              </w:rPr>
              <w:t xml:space="preserve">You have the right to request: • Correction of inaccurate or misleading personal data.</w:t>
            </w:r>
          </w:p>
          <w:p w:rsidR="00000000" w:rsidDel="00000000" w:rsidP="00000000" w:rsidRDefault="00000000" w:rsidRPr="00000000" w14:paraId="00000085">
            <w:pPr>
              <w:widowControl w:val="0"/>
              <w:pBdr>
                <w:top w:color="auto" w:space="0" w:sz="0" w:val="none"/>
                <w:left w:color="auto" w:space="0" w:sz="0" w:val="none"/>
                <w:bottom w:color="auto" w:space="0" w:sz="0" w:val="none"/>
                <w:right w:color="auto" w:space="0" w:sz="0" w:val="none"/>
                <w:between w:color="auto" w:space="0" w:sz="0" w:val="none"/>
              </w:pBdr>
              <w:spacing w:after="120" w:before="120" w:line="276" w:lineRule="auto"/>
              <w:rPr>
                <w:rFonts w:ascii="Times New Roman" w:cs="Times New Roman" w:eastAsia="Times New Roman" w:hAnsi="Times New Roman"/>
                <w:b w:val="1"/>
                <w:color w:val="1b1c1d"/>
                <w:sz w:val="20"/>
                <w:szCs w:val="20"/>
              </w:rPr>
            </w:pPr>
            <w:r w:rsidDel="00000000" w:rsidR="00000000" w:rsidRPr="00000000">
              <w:rPr>
                <w:rFonts w:ascii="Times New Roman" w:cs="Times New Roman" w:eastAsia="Times New Roman" w:hAnsi="Times New Roman"/>
                <w:b w:val="1"/>
                <w:color w:val="1b1c1d"/>
                <w:sz w:val="20"/>
                <w:szCs w:val="20"/>
                <w:rtl w:val="0"/>
              </w:rPr>
              <w:t xml:space="preserve">• Completion of incomplete personal data.</w:t>
            </w:r>
          </w:p>
          <w:p w:rsidR="00000000" w:rsidDel="00000000" w:rsidP="00000000" w:rsidRDefault="00000000" w:rsidRPr="00000000" w14:paraId="00000086">
            <w:pPr>
              <w:widowControl w:val="0"/>
              <w:pBdr>
                <w:top w:color="auto" w:space="0" w:sz="0" w:val="none"/>
                <w:left w:color="auto" w:space="0" w:sz="0" w:val="none"/>
                <w:bottom w:color="auto" w:space="0" w:sz="0" w:val="none"/>
                <w:right w:color="auto" w:space="0" w:sz="0" w:val="none"/>
                <w:between w:color="auto" w:space="0" w:sz="0" w:val="none"/>
              </w:pBdr>
              <w:spacing w:after="120" w:before="120" w:line="276" w:lineRule="auto"/>
              <w:rPr>
                <w:rFonts w:ascii="Times New Roman" w:cs="Times New Roman" w:eastAsia="Times New Roman" w:hAnsi="Times New Roman"/>
                <w:b w:val="1"/>
                <w:color w:val="1b1c1d"/>
                <w:sz w:val="20"/>
                <w:szCs w:val="20"/>
              </w:rPr>
            </w:pPr>
            <w:r w:rsidDel="00000000" w:rsidR="00000000" w:rsidRPr="00000000">
              <w:rPr>
                <w:rFonts w:ascii="Times New Roman" w:cs="Times New Roman" w:eastAsia="Times New Roman" w:hAnsi="Times New Roman"/>
                <w:b w:val="1"/>
                <w:color w:val="1b1c1d"/>
                <w:sz w:val="20"/>
                <w:szCs w:val="20"/>
                <w:rtl w:val="0"/>
              </w:rPr>
              <w:t xml:space="preserve">• Updating of outdated personal data.</w:t>
            </w:r>
          </w:p>
          <w:p w:rsidR="00000000" w:rsidDel="00000000" w:rsidP="00000000" w:rsidRDefault="00000000" w:rsidRPr="00000000" w14:paraId="00000087">
            <w:pPr>
              <w:widowControl w:val="0"/>
              <w:pBdr>
                <w:top w:color="auto" w:space="0" w:sz="0" w:val="none"/>
                <w:left w:color="auto" w:space="0" w:sz="0" w:val="none"/>
                <w:bottom w:color="auto" w:space="0" w:sz="0" w:val="none"/>
                <w:right w:color="auto" w:space="0" w:sz="0" w:val="none"/>
                <w:between w:color="auto" w:space="0" w:sz="0" w:val="none"/>
              </w:pBdr>
              <w:spacing w:after="120" w:before="120" w:line="276" w:lineRule="auto"/>
              <w:rPr>
                <w:rFonts w:ascii="Times New Roman" w:cs="Times New Roman" w:eastAsia="Times New Roman" w:hAnsi="Times New Roman"/>
                <w:b w:val="1"/>
                <w:color w:val="575b5f"/>
                <w:sz w:val="40"/>
                <w:szCs w:val="40"/>
                <w:vertAlign w:val="superscript"/>
              </w:rPr>
            </w:pPr>
            <w:r w:rsidDel="00000000" w:rsidR="00000000" w:rsidRPr="00000000">
              <w:rPr>
                <w:rFonts w:ascii="Times New Roman" w:cs="Times New Roman" w:eastAsia="Times New Roman" w:hAnsi="Times New Roman"/>
                <w:b w:val="1"/>
                <w:color w:val="1b1c1d"/>
                <w:sz w:val="20"/>
                <w:szCs w:val="20"/>
                <w:rtl w:val="0"/>
              </w:rPr>
              <w:t xml:space="preserve">• Erasure of your personal data when consent is withdrawn, the purpose is fulfilled, or upon valid request, unless retention is legally required. </w:t>
            </w:r>
            <w:r w:rsidDel="00000000" w:rsidR="00000000" w:rsidRPr="00000000">
              <w:rPr>
                <w:rFonts w:ascii="Times New Roman" w:cs="Times New Roman" w:eastAsia="Times New Roman" w:hAnsi="Times New Roman"/>
                <w:b w:val="1"/>
                <w:color w:val="575b5f"/>
                <w:sz w:val="40"/>
                <w:szCs w:val="40"/>
                <w:vertAlign w:val="superscript"/>
                <w:rtl w:val="0"/>
              </w:rPr>
              <w:t xml:space="preserve">30</w:t>
            </w:r>
          </w:p>
          <w:p w:rsidR="00000000" w:rsidDel="00000000" w:rsidP="00000000" w:rsidRDefault="00000000" w:rsidRPr="00000000" w14:paraId="00000088">
            <w:pPr>
              <w:widowControl w:val="0"/>
              <w:spacing w:line="240" w:lineRule="auto"/>
              <w:rPr>
                <w:rFonts w:ascii="Times New Roman" w:cs="Times New Roman" w:eastAsia="Times New Roman" w:hAnsi="Times New Roman"/>
                <w:b w:val="1"/>
                <w:color w:val="1b1c1d"/>
                <w:sz w:val="20"/>
                <w:szCs w:val="20"/>
              </w:rPr>
            </w:pPr>
            <w:r w:rsidDel="00000000" w:rsidR="00000000" w:rsidRPr="00000000">
              <w:rPr>
                <w:rtl w:val="0"/>
              </w:rPr>
            </w:r>
          </w:p>
        </w:tc>
        <w:tc>
          <w:tcPr/>
          <w:p w:rsidR="00000000" w:rsidDel="00000000" w:rsidP="00000000" w:rsidRDefault="00000000" w:rsidRPr="00000000" w14:paraId="00000089">
            <w:pPr>
              <w:widowControl w:val="0"/>
              <w:spacing w:line="240" w:lineRule="auto"/>
              <w:rPr>
                <w:rFonts w:ascii="Times New Roman" w:cs="Times New Roman" w:eastAsia="Times New Roman" w:hAnsi="Times New Roman"/>
                <w:b w:val="1"/>
                <w:color w:val="1b1c1d"/>
                <w:sz w:val="20"/>
                <w:szCs w:val="20"/>
              </w:rPr>
            </w:pPr>
            <w:r w:rsidDel="00000000" w:rsidR="00000000" w:rsidRPr="00000000">
              <w:rPr>
                <w:rFonts w:ascii="Times New Roman" w:cs="Times New Roman" w:eastAsia="Times New Roman" w:hAnsi="Times New Roman"/>
                <w:b w:val="1"/>
                <w:color w:val="1b1c1d"/>
                <w:sz w:val="20"/>
                <w:szCs w:val="20"/>
                <w:rtl w:val="0"/>
              </w:rPr>
              <w:tab/>
              <w:t xml:space="preserve"> </w:t>
              <w:tab/>
              <w:t xml:space="preserve"> </w:t>
              <w:tab/>
              <w:t xml:space="preserve"> </w:t>
              <w:tab/>
            </w:r>
          </w:p>
          <w:p w:rsidR="00000000" w:rsidDel="00000000" w:rsidP="00000000" w:rsidRDefault="00000000" w:rsidRPr="00000000" w14:paraId="0000008A">
            <w:pPr>
              <w:widowControl w:val="0"/>
              <w:pBdr>
                <w:top w:color="auto" w:space="0" w:sz="0" w:val="none"/>
                <w:left w:color="auto" w:space="0" w:sz="0" w:val="none"/>
                <w:bottom w:color="auto" w:space="0" w:sz="0" w:val="none"/>
                <w:right w:color="auto" w:space="0" w:sz="0" w:val="none"/>
                <w:between w:color="auto" w:space="0" w:sz="0" w:val="none"/>
              </w:pBdr>
              <w:spacing w:after="120" w:before="120" w:line="276" w:lineRule="auto"/>
              <w:rPr>
                <w:rFonts w:ascii="Times New Roman" w:cs="Times New Roman" w:eastAsia="Times New Roman" w:hAnsi="Times New Roman"/>
                <w:b w:val="1"/>
                <w:color w:val="575b5f"/>
                <w:sz w:val="40"/>
                <w:szCs w:val="40"/>
                <w:vertAlign w:val="superscript"/>
              </w:rPr>
            </w:pPr>
            <w:r w:rsidDel="00000000" w:rsidR="00000000" w:rsidRPr="00000000">
              <w:rPr>
                <w:rFonts w:ascii="Times New Roman" w:cs="Times New Roman" w:eastAsia="Times New Roman" w:hAnsi="Times New Roman"/>
                <w:b w:val="1"/>
                <w:color w:val="1b1c1d"/>
                <w:sz w:val="20"/>
                <w:szCs w:val="20"/>
                <w:rtl w:val="0"/>
              </w:rPr>
              <w:t xml:space="preserve">Submit a request via the contact details provided in Section 14. You may need to provide verifiable authentic information to support correction/erasure requests. </w:t>
            </w:r>
            <w:r w:rsidDel="00000000" w:rsidR="00000000" w:rsidRPr="00000000">
              <w:rPr>
                <w:rFonts w:ascii="Times New Roman" w:cs="Times New Roman" w:eastAsia="Times New Roman" w:hAnsi="Times New Roman"/>
                <w:b w:val="1"/>
                <w:color w:val="575b5f"/>
                <w:sz w:val="40"/>
                <w:szCs w:val="40"/>
                <w:vertAlign w:val="superscript"/>
                <w:rtl w:val="0"/>
              </w:rPr>
              <w:t xml:space="preserve">35</w:t>
            </w:r>
            <w:r w:rsidDel="00000000" w:rsidR="00000000" w:rsidRPr="00000000">
              <w:rPr>
                <w:rFonts w:ascii="Times New Roman" w:cs="Times New Roman" w:eastAsia="Times New Roman" w:hAnsi="Times New Roman"/>
                <w:b w:val="1"/>
                <w:color w:val="1b1c1d"/>
                <w:sz w:val="20"/>
                <w:szCs w:val="20"/>
                <w:rtl w:val="0"/>
              </w:rPr>
              <w:t xml:space="preserve"> We will comply unless retention is necessary. </w:t>
            </w:r>
            <w:r w:rsidDel="00000000" w:rsidR="00000000" w:rsidRPr="00000000">
              <w:rPr>
                <w:rFonts w:ascii="Times New Roman" w:cs="Times New Roman" w:eastAsia="Times New Roman" w:hAnsi="Times New Roman"/>
                <w:b w:val="1"/>
                <w:color w:val="575b5f"/>
                <w:sz w:val="40"/>
                <w:szCs w:val="40"/>
                <w:vertAlign w:val="superscript"/>
                <w:rtl w:val="0"/>
              </w:rPr>
              <w:t xml:space="preserve">30</w:t>
            </w:r>
          </w:p>
          <w:p w:rsidR="00000000" w:rsidDel="00000000" w:rsidP="00000000" w:rsidRDefault="00000000" w:rsidRPr="00000000" w14:paraId="0000008B">
            <w:pPr>
              <w:widowControl w:val="0"/>
              <w:spacing w:line="240" w:lineRule="auto"/>
              <w:rPr>
                <w:rFonts w:ascii="Times New Roman" w:cs="Times New Roman" w:eastAsia="Times New Roman" w:hAnsi="Times New Roman"/>
                <w:b w:val="1"/>
                <w:color w:val="1b1c1d"/>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8C">
            <w:pPr>
              <w:widowControl w:val="0"/>
              <w:spacing w:line="240" w:lineRule="auto"/>
              <w:rPr>
                <w:rFonts w:ascii="Times New Roman" w:cs="Times New Roman" w:eastAsia="Times New Roman" w:hAnsi="Times New Roman"/>
                <w:b w:val="1"/>
                <w:color w:val="1b1c1d"/>
                <w:sz w:val="20"/>
                <w:szCs w:val="20"/>
              </w:rPr>
            </w:pPr>
            <w:r w:rsidDel="00000000" w:rsidR="00000000" w:rsidRPr="00000000">
              <w:rPr>
                <w:rFonts w:ascii="Times New Roman" w:cs="Times New Roman" w:eastAsia="Times New Roman" w:hAnsi="Times New Roman"/>
                <w:b w:val="1"/>
                <w:color w:val="1b1c1d"/>
                <w:sz w:val="20"/>
                <w:szCs w:val="20"/>
                <w:rtl w:val="0"/>
              </w:rPr>
              <w:tab/>
              <w:t xml:space="preserve"> </w:t>
              <w:tab/>
              <w:t xml:space="preserve"> </w:t>
              <w:tab/>
              <w:t xml:space="preserve"> </w:t>
              <w:tab/>
            </w:r>
          </w:p>
          <w:p w:rsidR="00000000" w:rsidDel="00000000" w:rsidP="00000000" w:rsidRDefault="00000000" w:rsidRPr="00000000" w14:paraId="0000008D">
            <w:pPr>
              <w:widowControl w:val="0"/>
              <w:pBdr>
                <w:top w:color="auto" w:space="0" w:sz="0" w:val="none"/>
                <w:left w:color="auto" w:space="0" w:sz="0" w:val="none"/>
                <w:bottom w:color="auto" w:space="0" w:sz="0" w:val="none"/>
                <w:right w:color="auto" w:space="0" w:sz="0" w:val="none"/>
                <w:between w:color="auto" w:space="0" w:sz="0" w:val="none"/>
              </w:pBdr>
              <w:spacing w:after="120" w:before="120" w:line="276" w:lineRule="auto"/>
              <w:rPr>
                <w:rFonts w:ascii="Times New Roman" w:cs="Times New Roman" w:eastAsia="Times New Roman" w:hAnsi="Times New Roman"/>
                <w:b w:val="1"/>
                <w:color w:val="1b1c1d"/>
                <w:sz w:val="20"/>
                <w:szCs w:val="20"/>
              </w:rPr>
            </w:pPr>
            <w:r w:rsidDel="00000000" w:rsidR="00000000" w:rsidRPr="00000000">
              <w:rPr>
                <w:rFonts w:ascii="Times New Roman" w:cs="Times New Roman" w:eastAsia="Times New Roman" w:hAnsi="Times New Roman"/>
                <w:b w:val="1"/>
                <w:color w:val="1b1c1d"/>
                <w:sz w:val="20"/>
                <w:szCs w:val="20"/>
                <w:rtl w:val="0"/>
              </w:rPr>
              <w:t xml:space="preserve">Right of Grievance Redressal</w:t>
            </w:r>
          </w:p>
          <w:p w:rsidR="00000000" w:rsidDel="00000000" w:rsidP="00000000" w:rsidRDefault="00000000" w:rsidRPr="00000000" w14:paraId="0000008E">
            <w:pPr>
              <w:widowControl w:val="0"/>
              <w:spacing w:line="240" w:lineRule="auto"/>
              <w:rPr>
                <w:rFonts w:ascii="Times New Roman" w:cs="Times New Roman" w:eastAsia="Times New Roman" w:hAnsi="Times New Roman"/>
                <w:b w:val="1"/>
                <w:color w:val="1b1c1d"/>
                <w:sz w:val="20"/>
                <w:szCs w:val="20"/>
              </w:rPr>
            </w:pPr>
            <w:r w:rsidDel="00000000" w:rsidR="00000000" w:rsidRPr="00000000">
              <w:rPr>
                <w:rtl w:val="0"/>
              </w:rPr>
            </w:r>
          </w:p>
        </w:tc>
        <w:tc>
          <w:tcPr/>
          <w:p w:rsidR="00000000" w:rsidDel="00000000" w:rsidP="00000000" w:rsidRDefault="00000000" w:rsidRPr="00000000" w14:paraId="0000008F">
            <w:pPr>
              <w:widowControl w:val="0"/>
              <w:spacing w:line="240" w:lineRule="auto"/>
              <w:rPr>
                <w:rFonts w:ascii="Times New Roman" w:cs="Times New Roman" w:eastAsia="Times New Roman" w:hAnsi="Times New Roman"/>
                <w:b w:val="1"/>
                <w:color w:val="1b1c1d"/>
                <w:sz w:val="20"/>
                <w:szCs w:val="20"/>
              </w:rPr>
            </w:pPr>
            <w:r w:rsidDel="00000000" w:rsidR="00000000" w:rsidRPr="00000000">
              <w:rPr>
                <w:rFonts w:ascii="Times New Roman" w:cs="Times New Roman" w:eastAsia="Times New Roman" w:hAnsi="Times New Roman"/>
                <w:b w:val="1"/>
                <w:color w:val="1b1c1d"/>
                <w:sz w:val="20"/>
                <w:szCs w:val="20"/>
                <w:rtl w:val="0"/>
              </w:rPr>
              <w:tab/>
              <w:t xml:space="preserve"> </w:t>
              <w:tab/>
              <w:t xml:space="preserve"> </w:t>
              <w:tab/>
              <w:t xml:space="preserve"> </w:t>
              <w:tab/>
            </w:r>
          </w:p>
          <w:p w:rsidR="00000000" w:rsidDel="00000000" w:rsidP="00000000" w:rsidRDefault="00000000" w:rsidRPr="00000000" w14:paraId="00000090">
            <w:pPr>
              <w:widowControl w:val="0"/>
              <w:pBdr>
                <w:top w:color="auto" w:space="0" w:sz="0" w:val="none"/>
                <w:left w:color="auto" w:space="0" w:sz="0" w:val="none"/>
                <w:bottom w:color="auto" w:space="0" w:sz="0" w:val="none"/>
                <w:right w:color="auto" w:space="0" w:sz="0" w:val="none"/>
                <w:between w:color="auto" w:space="0" w:sz="0" w:val="none"/>
              </w:pBdr>
              <w:spacing w:after="120" w:before="120" w:line="276" w:lineRule="auto"/>
              <w:rPr>
                <w:rFonts w:ascii="Times New Roman" w:cs="Times New Roman" w:eastAsia="Times New Roman" w:hAnsi="Times New Roman"/>
                <w:b w:val="1"/>
                <w:color w:val="575b5f"/>
                <w:sz w:val="40"/>
                <w:szCs w:val="40"/>
                <w:vertAlign w:val="superscript"/>
              </w:rPr>
            </w:pPr>
            <w:r w:rsidDel="00000000" w:rsidR="00000000" w:rsidRPr="00000000">
              <w:rPr>
                <w:rFonts w:ascii="Times New Roman" w:cs="Times New Roman" w:eastAsia="Times New Roman" w:hAnsi="Times New Roman"/>
                <w:b w:val="1"/>
                <w:color w:val="1b1c1d"/>
                <w:sz w:val="20"/>
                <w:szCs w:val="20"/>
                <w:rtl w:val="0"/>
              </w:rPr>
              <w:t xml:space="preserve">You have the right to easily accessible means to register grievances with us regarding our obligations or the exercise of your rights under the DPDPA. </w:t>
            </w:r>
            <w:r w:rsidDel="00000000" w:rsidR="00000000" w:rsidRPr="00000000">
              <w:rPr>
                <w:rFonts w:ascii="Times New Roman" w:cs="Times New Roman" w:eastAsia="Times New Roman" w:hAnsi="Times New Roman"/>
                <w:b w:val="1"/>
                <w:color w:val="575b5f"/>
                <w:sz w:val="40"/>
                <w:szCs w:val="40"/>
                <w:vertAlign w:val="superscript"/>
                <w:rtl w:val="0"/>
              </w:rPr>
              <w:t xml:space="preserve">30</w:t>
            </w:r>
          </w:p>
          <w:p w:rsidR="00000000" w:rsidDel="00000000" w:rsidP="00000000" w:rsidRDefault="00000000" w:rsidRPr="00000000" w14:paraId="00000091">
            <w:pPr>
              <w:widowControl w:val="0"/>
              <w:spacing w:line="240" w:lineRule="auto"/>
              <w:rPr>
                <w:rFonts w:ascii="Times New Roman" w:cs="Times New Roman" w:eastAsia="Times New Roman" w:hAnsi="Times New Roman"/>
                <w:b w:val="1"/>
                <w:color w:val="1b1c1d"/>
                <w:sz w:val="20"/>
                <w:szCs w:val="20"/>
              </w:rPr>
            </w:pPr>
            <w:r w:rsidDel="00000000" w:rsidR="00000000" w:rsidRPr="00000000">
              <w:rPr>
                <w:rtl w:val="0"/>
              </w:rPr>
            </w:r>
          </w:p>
        </w:tc>
        <w:tc>
          <w:tcPr/>
          <w:p w:rsidR="00000000" w:rsidDel="00000000" w:rsidP="00000000" w:rsidRDefault="00000000" w:rsidRPr="00000000" w14:paraId="00000092">
            <w:pPr>
              <w:widowControl w:val="0"/>
              <w:spacing w:line="240" w:lineRule="auto"/>
              <w:rPr>
                <w:rFonts w:ascii="Times New Roman" w:cs="Times New Roman" w:eastAsia="Times New Roman" w:hAnsi="Times New Roman"/>
                <w:b w:val="1"/>
                <w:color w:val="1b1c1d"/>
                <w:sz w:val="20"/>
                <w:szCs w:val="20"/>
              </w:rPr>
            </w:pPr>
            <w:r w:rsidDel="00000000" w:rsidR="00000000" w:rsidRPr="00000000">
              <w:rPr>
                <w:rFonts w:ascii="Times New Roman" w:cs="Times New Roman" w:eastAsia="Times New Roman" w:hAnsi="Times New Roman"/>
                <w:b w:val="1"/>
                <w:color w:val="1b1c1d"/>
                <w:sz w:val="20"/>
                <w:szCs w:val="20"/>
                <w:rtl w:val="0"/>
              </w:rPr>
              <w:tab/>
              <w:t xml:space="preserve"> </w:t>
              <w:tab/>
              <w:t xml:space="preserve"> </w:t>
              <w:tab/>
              <w:t xml:space="preserve"> </w:t>
              <w:tab/>
            </w:r>
          </w:p>
          <w:p w:rsidR="00000000" w:rsidDel="00000000" w:rsidP="00000000" w:rsidRDefault="00000000" w:rsidRPr="00000000" w14:paraId="00000093">
            <w:pPr>
              <w:widowControl w:val="0"/>
              <w:pBdr>
                <w:top w:color="auto" w:space="0" w:sz="0" w:val="none"/>
                <w:left w:color="auto" w:space="0" w:sz="0" w:val="none"/>
                <w:bottom w:color="auto" w:space="0" w:sz="0" w:val="none"/>
                <w:right w:color="auto" w:space="0" w:sz="0" w:val="none"/>
                <w:between w:color="auto" w:space="0" w:sz="0" w:val="none"/>
              </w:pBdr>
              <w:spacing w:after="120" w:before="120" w:line="276" w:lineRule="auto"/>
              <w:rPr>
                <w:rFonts w:ascii="Times New Roman" w:cs="Times New Roman" w:eastAsia="Times New Roman" w:hAnsi="Times New Roman"/>
                <w:b w:val="1"/>
                <w:color w:val="575b5f"/>
                <w:sz w:val="40"/>
                <w:szCs w:val="40"/>
                <w:vertAlign w:val="superscript"/>
              </w:rPr>
            </w:pPr>
            <w:r w:rsidDel="00000000" w:rsidR="00000000" w:rsidRPr="00000000">
              <w:rPr>
                <w:rFonts w:ascii="Times New Roman" w:cs="Times New Roman" w:eastAsia="Times New Roman" w:hAnsi="Times New Roman"/>
                <w:b w:val="1"/>
                <w:color w:val="1b1c1d"/>
                <w:sz w:val="20"/>
                <w:szCs w:val="20"/>
                <w:rtl w:val="0"/>
              </w:rPr>
              <w:t xml:space="preserve">Contact our Grievance Officer using the details in Section 14. We are obligated to respond within a prescribed period. You must use this mechanism before approaching the Data Protection Board. </w:t>
            </w:r>
            <w:r w:rsidDel="00000000" w:rsidR="00000000" w:rsidRPr="00000000">
              <w:rPr>
                <w:rFonts w:ascii="Times New Roman" w:cs="Times New Roman" w:eastAsia="Times New Roman" w:hAnsi="Times New Roman"/>
                <w:b w:val="1"/>
                <w:color w:val="575b5f"/>
                <w:sz w:val="40"/>
                <w:szCs w:val="40"/>
                <w:vertAlign w:val="superscript"/>
                <w:rtl w:val="0"/>
              </w:rPr>
              <w:t xml:space="preserve">30</w:t>
            </w:r>
          </w:p>
          <w:p w:rsidR="00000000" w:rsidDel="00000000" w:rsidP="00000000" w:rsidRDefault="00000000" w:rsidRPr="00000000" w14:paraId="00000094">
            <w:pPr>
              <w:widowControl w:val="0"/>
              <w:spacing w:line="240" w:lineRule="auto"/>
              <w:rPr>
                <w:rFonts w:ascii="Times New Roman" w:cs="Times New Roman" w:eastAsia="Times New Roman" w:hAnsi="Times New Roman"/>
                <w:b w:val="1"/>
                <w:color w:val="1b1c1d"/>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5">
            <w:pPr>
              <w:widowControl w:val="0"/>
              <w:spacing w:line="240" w:lineRule="auto"/>
              <w:rPr>
                <w:rFonts w:ascii="Times New Roman" w:cs="Times New Roman" w:eastAsia="Times New Roman" w:hAnsi="Times New Roman"/>
                <w:b w:val="1"/>
                <w:color w:val="1b1c1d"/>
                <w:sz w:val="20"/>
                <w:szCs w:val="20"/>
              </w:rPr>
            </w:pPr>
            <w:r w:rsidDel="00000000" w:rsidR="00000000" w:rsidRPr="00000000">
              <w:rPr>
                <w:rFonts w:ascii="Times New Roman" w:cs="Times New Roman" w:eastAsia="Times New Roman" w:hAnsi="Times New Roman"/>
                <w:b w:val="1"/>
                <w:color w:val="1b1c1d"/>
                <w:sz w:val="20"/>
                <w:szCs w:val="20"/>
                <w:rtl w:val="0"/>
              </w:rPr>
              <w:tab/>
              <w:t xml:space="preserve"> </w:t>
              <w:tab/>
              <w:t xml:space="preserve"> </w:t>
              <w:tab/>
              <w:t xml:space="preserve"> </w:t>
              <w:tab/>
            </w:r>
          </w:p>
          <w:p w:rsidR="00000000" w:rsidDel="00000000" w:rsidP="00000000" w:rsidRDefault="00000000" w:rsidRPr="00000000" w14:paraId="00000096">
            <w:pPr>
              <w:widowControl w:val="0"/>
              <w:pBdr>
                <w:top w:color="auto" w:space="0" w:sz="0" w:val="none"/>
                <w:left w:color="auto" w:space="0" w:sz="0" w:val="none"/>
                <w:bottom w:color="auto" w:space="0" w:sz="0" w:val="none"/>
                <w:right w:color="auto" w:space="0" w:sz="0" w:val="none"/>
                <w:between w:color="auto" w:space="0" w:sz="0" w:val="none"/>
              </w:pBdr>
              <w:spacing w:after="120" w:before="120" w:line="276" w:lineRule="auto"/>
              <w:rPr>
                <w:rFonts w:ascii="Times New Roman" w:cs="Times New Roman" w:eastAsia="Times New Roman" w:hAnsi="Times New Roman"/>
                <w:b w:val="1"/>
                <w:color w:val="1b1c1d"/>
                <w:sz w:val="20"/>
                <w:szCs w:val="20"/>
              </w:rPr>
            </w:pPr>
            <w:r w:rsidDel="00000000" w:rsidR="00000000" w:rsidRPr="00000000">
              <w:rPr>
                <w:rFonts w:ascii="Times New Roman" w:cs="Times New Roman" w:eastAsia="Times New Roman" w:hAnsi="Times New Roman"/>
                <w:b w:val="1"/>
                <w:color w:val="1b1c1d"/>
                <w:sz w:val="20"/>
                <w:szCs w:val="20"/>
                <w:rtl w:val="0"/>
              </w:rPr>
              <w:t xml:space="preserve">Right to Nominate</w:t>
            </w:r>
          </w:p>
          <w:p w:rsidR="00000000" w:rsidDel="00000000" w:rsidP="00000000" w:rsidRDefault="00000000" w:rsidRPr="00000000" w14:paraId="00000097">
            <w:pPr>
              <w:widowControl w:val="0"/>
              <w:spacing w:line="240" w:lineRule="auto"/>
              <w:rPr>
                <w:rFonts w:ascii="Times New Roman" w:cs="Times New Roman" w:eastAsia="Times New Roman" w:hAnsi="Times New Roman"/>
                <w:b w:val="1"/>
                <w:color w:val="1b1c1d"/>
                <w:sz w:val="20"/>
                <w:szCs w:val="20"/>
              </w:rPr>
            </w:pPr>
            <w:r w:rsidDel="00000000" w:rsidR="00000000" w:rsidRPr="00000000">
              <w:rPr>
                <w:rtl w:val="0"/>
              </w:rPr>
            </w:r>
          </w:p>
        </w:tc>
        <w:tc>
          <w:tcPr/>
          <w:p w:rsidR="00000000" w:rsidDel="00000000" w:rsidP="00000000" w:rsidRDefault="00000000" w:rsidRPr="00000000" w14:paraId="00000098">
            <w:pPr>
              <w:widowControl w:val="0"/>
              <w:spacing w:line="240" w:lineRule="auto"/>
              <w:rPr>
                <w:rFonts w:ascii="Times New Roman" w:cs="Times New Roman" w:eastAsia="Times New Roman" w:hAnsi="Times New Roman"/>
                <w:b w:val="1"/>
                <w:color w:val="1b1c1d"/>
                <w:sz w:val="20"/>
                <w:szCs w:val="20"/>
              </w:rPr>
            </w:pPr>
            <w:r w:rsidDel="00000000" w:rsidR="00000000" w:rsidRPr="00000000">
              <w:rPr>
                <w:rFonts w:ascii="Times New Roman" w:cs="Times New Roman" w:eastAsia="Times New Roman" w:hAnsi="Times New Roman"/>
                <w:b w:val="1"/>
                <w:color w:val="1b1c1d"/>
                <w:sz w:val="20"/>
                <w:szCs w:val="20"/>
                <w:rtl w:val="0"/>
              </w:rPr>
              <w:tab/>
              <w:t xml:space="preserve"> </w:t>
              <w:tab/>
              <w:t xml:space="preserve"> </w:t>
              <w:tab/>
              <w:t xml:space="preserve"> </w:t>
              <w:tab/>
            </w:r>
          </w:p>
          <w:p w:rsidR="00000000" w:rsidDel="00000000" w:rsidP="00000000" w:rsidRDefault="00000000" w:rsidRPr="00000000" w14:paraId="00000099">
            <w:pPr>
              <w:widowControl w:val="0"/>
              <w:pBdr>
                <w:top w:color="auto" w:space="0" w:sz="0" w:val="none"/>
                <w:left w:color="auto" w:space="0" w:sz="0" w:val="none"/>
                <w:bottom w:color="auto" w:space="0" w:sz="0" w:val="none"/>
                <w:right w:color="auto" w:space="0" w:sz="0" w:val="none"/>
                <w:between w:color="auto" w:space="0" w:sz="0" w:val="none"/>
              </w:pBdr>
              <w:spacing w:after="120" w:before="120" w:line="276" w:lineRule="auto"/>
              <w:rPr>
                <w:rFonts w:ascii="Times New Roman" w:cs="Times New Roman" w:eastAsia="Times New Roman" w:hAnsi="Times New Roman"/>
                <w:b w:val="1"/>
                <w:color w:val="575b5f"/>
                <w:sz w:val="40"/>
                <w:szCs w:val="40"/>
                <w:vertAlign w:val="superscript"/>
              </w:rPr>
            </w:pPr>
            <w:r w:rsidDel="00000000" w:rsidR="00000000" w:rsidRPr="00000000">
              <w:rPr>
                <w:rFonts w:ascii="Times New Roman" w:cs="Times New Roman" w:eastAsia="Times New Roman" w:hAnsi="Times New Roman"/>
                <w:b w:val="1"/>
                <w:color w:val="1b1c1d"/>
                <w:sz w:val="20"/>
                <w:szCs w:val="20"/>
                <w:rtl w:val="0"/>
              </w:rPr>
              <w:t xml:space="preserve">You have the right to nominate another individual to exercise your rights under the DPDPA on your behalf in the event of your death or incapacity (due to unsoundness of mind or infirmity of body). </w:t>
            </w:r>
            <w:r w:rsidDel="00000000" w:rsidR="00000000" w:rsidRPr="00000000">
              <w:rPr>
                <w:rFonts w:ascii="Times New Roman" w:cs="Times New Roman" w:eastAsia="Times New Roman" w:hAnsi="Times New Roman"/>
                <w:b w:val="1"/>
                <w:color w:val="575b5f"/>
                <w:sz w:val="40"/>
                <w:szCs w:val="40"/>
                <w:vertAlign w:val="superscript"/>
                <w:rtl w:val="0"/>
              </w:rPr>
              <w:t xml:space="preserve">30</w:t>
            </w:r>
          </w:p>
          <w:p w:rsidR="00000000" w:rsidDel="00000000" w:rsidP="00000000" w:rsidRDefault="00000000" w:rsidRPr="00000000" w14:paraId="0000009A">
            <w:pPr>
              <w:widowControl w:val="0"/>
              <w:spacing w:line="240" w:lineRule="auto"/>
              <w:rPr>
                <w:rFonts w:ascii="Times New Roman" w:cs="Times New Roman" w:eastAsia="Times New Roman" w:hAnsi="Times New Roman"/>
                <w:b w:val="1"/>
                <w:color w:val="1b1c1d"/>
                <w:sz w:val="20"/>
                <w:szCs w:val="20"/>
              </w:rPr>
            </w:pPr>
            <w:r w:rsidDel="00000000" w:rsidR="00000000" w:rsidRPr="00000000">
              <w:rPr>
                <w:rtl w:val="0"/>
              </w:rPr>
            </w:r>
          </w:p>
        </w:tc>
        <w:tc>
          <w:tcPr/>
          <w:p w:rsidR="00000000" w:rsidDel="00000000" w:rsidP="00000000" w:rsidRDefault="00000000" w:rsidRPr="00000000" w14:paraId="0000009B">
            <w:pPr>
              <w:widowControl w:val="0"/>
              <w:spacing w:line="240" w:lineRule="auto"/>
              <w:rPr>
                <w:rFonts w:ascii="Times New Roman" w:cs="Times New Roman" w:eastAsia="Times New Roman" w:hAnsi="Times New Roman"/>
                <w:b w:val="1"/>
                <w:color w:val="1b1c1d"/>
                <w:sz w:val="20"/>
                <w:szCs w:val="20"/>
              </w:rPr>
            </w:pPr>
            <w:r w:rsidDel="00000000" w:rsidR="00000000" w:rsidRPr="00000000">
              <w:rPr>
                <w:rFonts w:ascii="Times New Roman" w:cs="Times New Roman" w:eastAsia="Times New Roman" w:hAnsi="Times New Roman"/>
                <w:b w:val="1"/>
                <w:color w:val="1b1c1d"/>
                <w:sz w:val="20"/>
                <w:szCs w:val="20"/>
                <w:rtl w:val="0"/>
              </w:rPr>
              <w:tab/>
              <w:t xml:space="preserve"> </w:t>
              <w:tab/>
              <w:t xml:space="preserve"> </w:t>
              <w:tab/>
              <w:t xml:space="preserve"> </w:t>
              <w:tab/>
            </w:r>
          </w:p>
          <w:p w:rsidR="00000000" w:rsidDel="00000000" w:rsidP="00000000" w:rsidRDefault="00000000" w:rsidRPr="00000000" w14:paraId="0000009C">
            <w:pPr>
              <w:widowControl w:val="0"/>
              <w:pBdr>
                <w:top w:color="auto" w:space="0" w:sz="0" w:val="none"/>
                <w:left w:color="auto" w:space="0" w:sz="0" w:val="none"/>
                <w:bottom w:color="auto" w:space="0" w:sz="0" w:val="none"/>
                <w:right w:color="auto" w:space="0" w:sz="0" w:val="none"/>
                <w:between w:color="auto" w:space="0" w:sz="0" w:val="none"/>
              </w:pBdr>
              <w:spacing w:after="120" w:before="120" w:line="276" w:lineRule="auto"/>
              <w:rPr>
                <w:rFonts w:ascii="Times New Roman" w:cs="Times New Roman" w:eastAsia="Times New Roman" w:hAnsi="Times New Roman"/>
                <w:b w:val="1"/>
                <w:color w:val="1b1c1d"/>
                <w:sz w:val="20"/>
                <w:szCs w:val="20"/>
              </w:rPr>
            </w:pPr>
            <w:r w:rsidDel="00000000" w:rsidR="00000000" w:rsidRPr="00000000">
              <w:rPr>
                <w:rFonts w:ascii="Times New Roman" w:cs="Times New Roman" w:eastAsia="Times New Roman" w:hAnsi="Times New Roman"/>
                <w:b w:val="1"/>
                <w:color w:val="1b1c1d"/>
                <w:sz w:val="20"/>
                <w:szCs w:val="20"/>
                <w:rtl w:val="0"/>
              </w:rPr>
              <w:t xml:space="preserve">We are developing mechanisms to facilitate this right. Please contact us using the details in Section 14 for information on the current process.</w:t>
            </w:r>
          </w:p>
          <w:p w:rsidR="00000000" w:rsidDel="00000000" w:rsidP="00000000" w:rsidRDefault="00000000" w:rsidRPr="00000000" w14:paraId="0000009D">
            <w:pPr>
              <w:widowControl w:val="0"/>
              <w:spacing w:line="240" w:lineRule="auto"/>
              <w:rPr>
                <w:rFonts w:ascii="Times New Roman" w:cs="Times New Roman" w:eastAsia="Times New Roman" w:hAnsi="Times New Roman"/>
                <w:b w:val="1"/>
                <w:color w:val="1b1c1d"/>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E">
            <w:pPr>
              <w:widowControl w:val="0"/>
              <w:spacing w:line="240" w:lineRule="auto"/>
              <w:rPr>
                <w:rFonts w:ascii="Times New Roman" w:cs="Times New Roman" w:eastAsia="Times New Roman" w:hAnsi="Times New Roman"/>
                <w:b w:val="1"/>
                <w:color w:val="1b1c1d"/>
                <w:sz w:val="20"/>
                <w:szCs w:val="20"/>
              </w:rPr>
            </w:pPr>
            <w:r w:rsidDel="00000000" w:rsidR="00000000" w:rsidRPr="00000000">
              <w:rPr>
                <w:rFonts w:ascii="Times New Roman" w:cs="Times New Roman" w:eastAsia="Times New Roman" w:hAnsi="Times New Roman"/>
                <w:b w:val="1"/>
                <w:color w:val="1b1c1d"/>
                <w:sz w:val="20"/>
                <w:szCs w:val="20"/>
                <w:rtl w:val="0"/>
              </w:rPr>
              <w:tab/>
              <w:t xml:space="preserve"> </w:t>
              <w:tab/>
              <w:t xml:space="preserve"> </w:t>
              <w:tab/>
              <w:t xml:space="preserve"> </w:t>
              <w:tab/>
            </w:r>
          </w:p>
          <w:p w:rsidR="00000000" w:rsidDel="00000000" w:rsidP="00000000" w:rsidRDefault="00000000" w:rsidRPr="00000000" w14:paraId="0000009F">
            <w:pPr>
              <w:widowControl w:val="0"/>
              <w:pBdr>
                <w:top w:color="auto" w:space="0" w:sz="0" w:val="none"/>
                <w:left w:color="auto" w:space="0" w:sz="0" w:val="none"/>
                <w:bottom w:color="auto" w:space="0" w:sz="0" w:val="none"/>
                <w:right w:color="auto" w:space="0" w:sz="0" w:val="none"/>
                <w:between w:color="auto" w:space="0" w:sz="0" w:val="none"/>
              </w:pBdr>
              <w:spacing w:after="120" w:before="120" w:line="276" w:lineRule="auto"/>
              <w:rPr>
                <w:rFonts w:ascii="Times New Roman" w:cs="Times New Roman" w:eastAsia="Times New Roman" w:hAnsi="Times New Roman"/>
                <w:b w:val="1"/>
                <w:color w:val="1b1c1d"/>
                <w:sz w:val="20"/>
                <w:szCs w:val="20"/>
              </w:rPr>
            </w:pPr>
            <w:r w:rsidDel="00000000" w:rsidR="00000000" w:rsidRPr="00000000">
              <w:rPr>
                <w:rFonts w:ascii="Times New Roman" w:cs="Times New Roman" w:eastAsia="Times New Roman" w:hAnsi="Times New Roman"/>
                <w:b w:val="1"/>
                <w:color w:val="1b1c1d"/>
                <w:sz w:val="20"/>
                <w:szCs w:val="20"/>
                <w:rtl w:val="0"/>
              </w:rPr>
              <w:t xml:space="preserve">Right to Withdraw Consent</w:t>
            </w:r>
          </w:p>
          <w:p w:rsidR="00000000" w:rsidDel="00000000" w:rsidP="00000000" w:rsidRDefault="00000000" w:rsidRPr="00000000" w14:paraId="000000A0">
            <w:pPr>
              <w:widowControl w:val="0"/>
              <w:spacing w:line="240" w:lineRule="auto"/>
              <w:rPr>
                <w:rFonts w:ascii="Times New Roman" w:cs="Times New Roman" w:eastAsia="Times New Roman" w:hAnsi="Times New Roman"/>
                <w:b w:val="1"/>
                <w:color w:val="1b1c1d"/>
                <w:sz w:val="20"/>
                <w:szCs w:val="20"/>
              </w:rPr>
            </w:pPr>
            <w:r w:rsidDel="00000000" w:rsidR="00000000" w:rsidRPr="00000000">
              <w:rPr>
                <w:rtl w:val="0"/>
              </w:rPr>
            </w:r>
          </w:p>
        </w:tc>
        <w:tc>
          <w:tcPr/>
          <w:p w:rsidR="00000000" w:rsidDel="00000000" w:rsidP="00000000" w:rsidRDefault="00000000" w:rsidRPr="00000000" w14:paraId="000000A1">
            <w:pPr>
              <w:widowControl w:val="0"/>
              <w:spacing w:line="240" w:lineRule="auto"/>
              <w:rPr>
                <w:rFonts w:ascii="Times New Roman" w:cs="Times New Roman" w:eastAsia="Times New Roman" w:hAnsi="Times New Roman"/>
                <w:b w:val="1"/>
                <w:color w:val="1b1c1d"/>
                <w:sz w:val="20"/>
                <w:szCs w:val="20"/>
              </w:rPr>
            </w:pPr>
            <w:r w:rsidDel="00000000" w:rsidR="00000000" w:rsidRPr="00000000">
              <w:rPr>
                <w:rFonts w:ascii="Times New Roman" w:cs="Times New Roman" w:eastAsia="Times New Roman" w:hAnsi="Times New Roman"/>
                <w:b w:val="1"/>
                <w:color w:val="1b1c1d"/>
                <w:sz w:val="20"/>
                <w:szCs w:val="20"/>
                <w:rtl w:val="0"/>
              </w:rPr>
              <w:tab/>
              <w:t xml:space="preserve"> </w:t>
              <w:tab/>
              <w:t xml:space="preserve"> </w:t>
              <w:tab/>
              <w:t xml:space="preserve"> </w:t>
              <w:tab/>
            </w:r>
          </w:p>
          <w:p w:rsidR="00000000" w:rsidDel="00000000" w:rsidP="00000000" w:rsidRDefault="00000000" w:rsidRPr="00000000" w14:paraId="000000A2">
            <w:pPr>
              <w:widowControl w:val="0"/>
              <w:pBdr>
                <w:top w:color="auto" w:space="0" w:sz="0" w:val="none"/>
                <w:left w:color="auto" w:space="0" w:sz="0" w:val="none"/>
                <w:bottom w:color="auto" w:space="0" w:sz="0" w:val="none"/>
                <w:right w:color="auto" w:space="0" w:sz="0" w:val="none"/>
                <w:between w:color="auto" w:space="0" w:sz="0" w:val="none"/>
              </w:pBdr>
              <w:spacing w:after="120" w:before="120" w:line="276" w:lineRule="auto"/>
              <w:rPr>
                <w:rFonts w:ascii="Times New Roman" w:cs="Times New Roman" w:eastAsia="Times New Roman" w:hAnsi="Times New Roman"/>
                <w:b w:val="1"/>
                <w:color w:val="575b5f"/>
                <w:sz w:val="40"/>
                <w:szCs w:val="40"/>
                <w:vertAlign w:val="superscript"/>
              </w:rPr>
            </w:pPr>
            <w:r w:rsidDel="00000000" w:rsidR="00000000" w:rsidRPr="00000000">
              <w:rPr>
                <w:rFonts w:ascii="Times New Roman" w:cs="Times New Roman" w:eastAsia="Times New Roman" w:hAnsi="Times New Roman"/>
                <w:b w:val="1"/>
                <w:color w:val="1b1c1d"/>
                <w:sz w:val="20"/>
                <w:szCs w:val="20"/>
                <w:rtl w:val="0"/>
              </w:rPr>
              <w:t xml:space="preserve">You have the right to withdraw your consent for the processing of your personal data at any time. The process for withdrawal will be as easy as giving consent. </w:t>
            </w:r>
            <w:r w:rsidDel="00000000" w:rsidR="00000000" w:rsidRPr="00000000">
              <w:rPr>
                <w:rFonts w:ascii="Times New Roman" w:cs="Times New Roman" w:eastAsia="Times New Roman" w:hAnsi="Times New Roman"/>
                <w:b w:val="1"/>
                <w:color w:val="575b5f"/>
                <w:sz w:val="40"/>
                <w:szCs w:val="40"/>
                <w:vertAlign w:val="superscript"/>
                <w:rtl w:val="0"/>
              </w:rPr>
              <w:t xml:space="preserve">30</w:t>
            </w:r>
          </w:p>
          <w:p w:rsidR="00000000" w:rsidDel="00000000" w:rsidP="00000000" w:rsidRDefault="00000000" w:rsidRPr="00000000" w14:paraId="000000A3">
            <w:pPr>
              <w:widowControl w:val="0"/>
              <w:spacing w:line="240" w:lineRule="auto"/>
              <w:rPr>
                <w:rFonts w:ascii="Times New Roman" w:cs="Times New Roman" w:eastAsia="Times New Roman" w:hAnsi="Times New Roman"/>
                <w:b w:val="1"/>
                <w:color w:val="1b1c1d"/>
                <w:sz w:val="20"/>
                <w:szCs w:val="20"/>
              </w:rPr>
            </w:pPr>
            <w:r w:rsidDel="00000000" w:rsidR="00000000" w:rsidRPr="00000000">
              <w:rPr>
                <w:rtl w:val="0"/>
              </w:rPr>
            </w:r>
          </w:p>
        </w:tc>
        <w:tc>
          <w:tcPr/>
          <w:p w:rsidR="00000000" w:rsidDel="00000000" w:rsidP="00000000" w:rsidRDefault="00000000" w:rsidRPr="00000000" w14:paraId="000000A4">
            <w:pPr>
              <w:widowControl w:val="0"/>
              <w:spacing w:line="240" w:lineRule="auto"/>
              <w:rPr>
                <w:rFonts w:ascii="Times New Roman" w:cs="Times New Roman" w:eastAsia="Times New Roman" w:hAnsi="Times New Roman"/>
                <w:b w:val="1"/>
                <w:color w:val="1b1c1d"/>
                <w:sz w:val="20"/>
                <w:szCs w:val="20"/>
              </w:rPr>
            </w:pPr>
            <w:r w:rsidDel="00000000" w:rsidR="00000000" w:rsidRPr="00000000">
              <w:rPr>
                <w:rFonts w:ascii="Times New Roman" w:cs="Times New Roman" w:eastAsia="Times New Roman" w:hAnsi="Times New Roman"/>
                <w:b w:val="1"/>
                <w:color w:val="1b1c1d"/>
                <w:sz w:val="20"/>
                <w:szCs w:val="20"/>
                <w:rtl w:val="0"/>
              </w:rPr>
              <w:tab/>
              <w:t xml:space="preserve"> </w:t>
              <w:tab/>
              <w:t xml:space="preserve"> </w:t>
              <w:tab/>
              <w:t xml:space="preserve"> </w:t>
              <w:tab/>
            </w:r>
          </w:p>
          <w:p w:rsidR="00000000" w:rsidDel="00000000" w:rsidP="00000000" w:rsidRDefault="00000000" w:rsidRPr="00000000" w14:paraId="000000A5">
            <w:pPr>
              <w:widowControl w:val="0"/>
              <w:pBdr>
                <w:top w:color="auto" w:space="0" w:sz="0" w:val="none"/>
                <w:left w:color="auto" w:space="0" w:sz="0" w:val="none"/>
                <w:bottom w:color="auto" w:space="0" w:sz="0" w:val="none"/>
                <w:right w:color="auto" w:space="0" w:sz="0" w:val="none"/>
                <w:between w:color="auto" w:space="0" w:sz="0" w:val="none"/>
              </w:pBdr>
              <w:spacing w:after="120" w:before="120" w:line="276" w:lineRule="auto"/>
              <w:rPr>
                <w:rFonts w:ascii="Times New Roman" w:cs="Times New Roman" w:eastAsia="Times New Roman" w:hAnsi="Times New Roman"/>
                <w:b w:val="1"/>
                <w:color w:val="575b5f"/>
                <w:sz w:val="40"/>
                <w:szCs w:val="40"/>
                <w:vertAlign w:val="superscript"/>
              </w:rPr>
            </w:pPr>
            <w:r w:rsidDel="00000000" w:rsidR="00000000" w:rsidRPr="00000000">
              <w:rPr>
                <w:rFonts w:ascii="Times New Roman" w:cs="Times New Roman" w:eastAsia="Times New Roman" w:hAnsi="Times New Roman"/>
                <w:b w:val="1"/>
                <w:color w:val="1b1c1d"/>
                <w:sz w:val="20"/>
                <w:szCs w:val="20"/>
                <w:rtl w:val="0"/>
              </w:rPr>
              <w:t xml:space="preserve">You can typically withdraw consent through your account settings, by using opt-out links (for marketing), or by contacting us via the details in Section 14. Withdrawal will stop future processing for that purpose but does not affect past processing. </w:t>
            </w:r>
            <w:r w:rsidDel="00000000" w:rsidR="00000000" w:rsidRPr="00000000">
              <w:rPr>
                <w:rFonts w:ascii="Times New Roman" w:cs="Times New Roman" w:eastAsia="Times New Roman" w:hAnsi="Times New Roman"/>
                <w:b w:val="1"/>
                <w:color w:val="575b5f"/>
                <w:sz w:val="40"/>
                <w:szCs w:val="40"/>
                <w:vertAlign w:val="superscript"/>
                <w:rtl w:val="0"/>
              </w:rPr>
              <w:t xml:space="preserve">30</w:t>
            </w:r>
          </w:p>
          <w:p w:rsidR="00000000" w:rsidDel="00000000" w:rsidP="00000000" w:rsidRDefault="00000000" w:rsidRPr="00000000" w14:paraId="000000A6">
            <w:pPr>
              <w:widowControl w:val="0"/>
              <w:spacing w:line="240" w:lineRule="auto"/>
              <w:rPr>
                <w:rFonts w:ascii="Times New Roman" w:cs="Times New Roman" w:eastAsia="Times New Roman" w:hAnsi="Times New Roman"/>
                <w:b w:val="1"/>
                <w:color w:val="1b1c1d"/>
                <w:sz w:val="20"/>
                <w:szCs w:val="20"/>
              </w:rPr>
            </w:pPr>
            <w:r w:rsidDel="00000000" w:rsidR="00000000" w:rsidRPr="00000000">
              <w:rPr>
                <w:rtl w:val="0"/>
              </w:rPr>
            </w:r>
          </w:p>
        </w:tc>
      </w:tr>
    </w:tbl>
    <w:p w:rsidR="00000000" w:rsidDel="00000000" w:rsidP="00000000" w:rsidRDefault="00000000" w:rsidRPr="00000000" w14:paraId="000000A7">
      <w:pPr>
        <w:ind w:left="720" w:firstLine="0"/>
        <w:rPr>
          <w:rFonts w:ascii="Times New Roman" w:cs="Times New Roman" w:eastAsia="Times New Roman" w:hAnsi="Times New Roman"/>
          <w:b w:val="1"/>
          <w:color w:val="1b1c1d"/>
          <w:sz w:val="20"/>
          <w:szCs w:val="20"/>
        </w:rPr>
      </w:pPr>
      <w:r w:rsidDel="00000000" w:rsidR="00000000" w:rsidRPr="00000000">
        <w:rPr>
          <w:rFonts w:ascii="Times New Roman" w:cs="Times New Roman" w:eastAsia="Times New Roman" w:hAnsi="Times New Roman"/>
          <w:b w:val="1"/>
          <w:color w:val="1b1c1d"/>
          <w:sz w:val="20"/>
          <w:szCs w:val="20"/>
          <w:rtl w:val="0"/>
        </w:rPr>
        <w:tab/>
        <w:t xml:space="preserve"> </w:t>
        <w:tab/>
        <w:t xml:space="preserve"> </w:t>
        <w:tab/>
        <w:t xml:space="preserve"> </w:t>
        <w:tab/>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line="276"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Exercising Your Rights:</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before="240" w:line="276"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To exercise any of these rights, please contact us using the information provided in Section 14 (Grievance Redressal and Contact Information). We may need to verify your identity before processing your request to ensure the security of your personal data.104 We will respond to your request within a reasonable timeframe, or as prescribed by law.2</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before="240" w:line="276"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Data Principal Duties:</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before="240" w:line="276"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Please note that the DPDPA also outlines certain duties for Data Principals. You must not register false or frivolous grievances or complaints, provide false particulars, suppress material information, or impersonate another person when providing information or exercising your rights.35 Violation of these duties may be punishable under the Act.3</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10. Cross-Border Data Transfers</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Your personal data may be transferred to, stored, and processed in countries other than India, where our servers, service providers, or partners may be located. This is often necessary for providing our global Services, utilizing specialized infrastructure (e.g., cloud services), or collaborating with international partners.</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We conduct such transfers in compliance with DPDPA Section 16.</w:t>
      </w:r>
      <w:r w:rsidDel="00000000" w:rsidR="00000000" w:rsidRPr="00000000">
        <w:rPr>
          <w:rFonts w:ascii="Times New Roman" w:cs="Times New Roman" w:eastAsia="Times New Roman" w:hAnsi="Times New Roman"/>
          <w:color w:val="575b5f"/>
          <w:sz w:val="40"/>
          <w:szCs w:val="40"/>
          <w:vertAlign w:val="superscript"/>
          <w:rtl w:val="0"/>
        </w:rPr>
        <w:t xml:space="preserve">30</w:t>
      </w:r>
      <w:r w:rsidDel="00000000" w:rsidR="00000000" w:rsidRPr="00000000">
        <w:rPr>
          <w:rFonts w:ascii="Times New Roman" w:cs="Times New Roman" w:eastAsia="Times New Roman" w:hAnsi="Times New Roman"/>
          <w:color w:val="1b1c1d"/>
          <w:sz w:val="24"/>
          <w:szCs w:val="24"/>
          <w:rtl w:val="0"/>
        </w:rPr>
        <w:t xml:space="preserve"> The DPDPA permits the transfer of personal data outside India, except to those countries or territories specifically restricted by the Central Government of India through notification (the "negative list").</w:t>
      </w:r>
      <w:r w:rsidDel="00000000" w:rsidR="00000000" w:rsidRPr="00000000">
        <w:rPr>
          <w:rFonts w:ascii="Times New Roman" w:cs="Times New Roman" w:eastAsia="Times New Roman" w:hAnsi="Times New Roman"/>
          <w:color w:val="575b5f"/>
          <w:sz w:val="40"/>
          <w:szCs w:val="40"/>
          <w:vertAlign w:val="superscript"/>
          <w:rtl w:val="0"/>
        </w:rPr>
        <w:t xml:space="preserve">7</w:t>
      </w:r>
      <w:r w:rsidDel="00000000" w:rsidR="00000000" w:rsidRPr="00000000">
        <w:rPr>
          <w:rFonts w:ascii="Times New Roman" w:cs="Times New Roman" w:eastAsia="Times New Roman" w:hAnsi="Times New Roman"/>
          <w:color w:val="1b1c1d"/>
          <w:sz w:val="24"/>
          <w:szCs w:val="24"/>
          <w:rtl w:val="0"/>
        </w:rPr>
        <w:t xml:space="preserve"> As of the "Last Updated" date of this policy, this list may not yet be published. We commit to monitoring for and complying with any such restrictions if and when they are notified by the government.</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12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For transfers to countries not on the negative list, the DPDPA does not explicitly mandate specific transfer mechanisms like those required under GDPR (e.g., Adequacy Decisions, Standard Contractual Clauses - SCCs).</w:t>
      </w:r>
      <w:r w:rsidDel="00000000" w:rsidR="00000000" w:rsidRPr="00000000">
        <w:rPr>
          <w:rFonts w:ascii="Times New Roman" w:cs="Times New Roman" w:eastAsia="Times New Roman" w:hAnsi="Times New Roman"/>
          <w:color w:val="575b5f"/>
          <w:sz w:val="40"/>
          <w:szCs w:val="40"/>
          <w:vertAlign w:val="superscript"/>
          <w:rtl w:val="0"/>
        </w:rPr>
        <w:t xml:space="preserve">6</w:t>
      </w:r>
      <w:r w:rsidDel="00000000" w:rsidR="00000000" w:rsidRPr="00000000">
        <w:rPr>
          <w:rFonts w:ascii="Times New Roman" w:cs="Times New Roman" w:eastAsia="Times New Roman" w:hAnsi="Times New Roman"/>
          <w:color w:val="1b1c1d"/>
          <w:sz w:val="24"/>
          <w:szCs w:val="24"/>
          <w:rtl w:val="0"/>
        </w:rPr>
        <w:t xml:space="preserve"> However, we implement appropriate safeguards to protect your personal data during such transfers. These safeguards may include:</w:t>
      </w:r>
    </w:p>
    <w:p w:rsidR="00000000" w:rsidDel="00000000" w:rsidP="00000000" w:rsidRDefault="00000000" w:rsidRPr="00000000" w14:paraId="000000B0">
      <w:pPr>
        <w:numPr>
          <w:ilvl w:val="0"/>
          <w:numId w:val="13"/>
        </w:numPr>
        <w:spacing w:after="0" w:afterAutospacing="0" w:before="240" w:lineRule="auto"/>
        <w:ind w:left="720" w:hanging="360"/>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ab/>
      </w:r>
      <w:r w:rsidDel="00000000" w:rsidR="00000000" w:rsidRPr="00000000">
        <w:rPr>
          <w:rFonts w:ascii="Times New Roman" w:cs="Times New Roman" w:eastAsia="Times New Roman" w:hAnsi="Times New Roman"/>
          <w:color w:val="1b1c1d"/>
          <w:sz w:val="24"/>
          <w:szCs w:val="24"/>
          <w:rtl w:val="0"/>
        </w:rPr>
        <w:t xml:space="preserve">Ensuring the recipient country offers an adequate level of data protection.</w:t>
      </w:r>
    </w:p>
    <w:p w:rsidR="00000000" w:rsidDel="00000000" w:rsidP="00000000" w:rsidRDefault="00000000" w:rsidRPr="00000000" w14:paraId="000000B1">
      <w:pPr>
        <w:numPr>
          <w:ilvl w:val="0"/>
          <w:numId w:val="13"/>
        </w:numPr>
        <w:spacing w:after="0" w:afterAutospacing="0" w:before="0" w:beforeAutospacing="0" w:lineRule="auto"/>
        <w:ind w:left="720" w:hanging="360"/>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ab/>
      </w:r>
      <w:r w:rsidDel="00000000" w:rsidR="00000000" w:rsidRPr="00000000">
        <w:rPr>
          <w:rFonts w:ascii="Times New Roman" w:cs="Times New Roman" w:eastAsia="Times New Roman" w:hAnsi="Times New Roman"/>
          <w:color w:val="1b1c1d"/>
          <w:sz w:val="24"/>
          <w:szCs w:val="24"/>
          <w:rtl w:val="0"/>
        </w:rPr>
        <w:t xml:space="preserve">Entering into contractual agreements (like DPAs incorporating SCCs or similar </w:t>
        <w:tab/>
        <w:t xml:space="preserve">clauses where appropriate) with third-party recipients that require </w:t>
        <w:tab/>
        <w:t xml:space="preserve">them to protect your personal data to standards comparable to those under DPDPA and this policy.</w:t>
      </w:r>
      <w:r w:rsidDel="00000000" w:rsidR="00000000" w:rsidRPr="00000000">
        <w:rPr>
          <w:rFonts w:ascii="Times New Roman" w:cs="Times New Roman" w:eastAsia="Times New Roman" w:hAnsi="Times New Roman"/>
          <w:color w:val="575b5f"/>
          <w:sz w:val="40"/>
          <w:szCs w:val="40"/>
          <w:vertAlign w:val="superscript"/>
          <w:rtl w:val="0"/>
        </w:rPr>
        <w:t xml:space="preserve">32</w:t>
      </w:r>
    </w:p>
    <w:p w:rsidR="00000000" w:rsidDel="00000000" w:rsidP="00000000" w:rsidRDefault="00000000" w:rsidRPr="00000000" w14:paraId="000000B2">
      <w:pPr>
        <w:numPr>
          <w:ilvl w:val="0"/>
          <w:numId w:val="13"/>
        </w:numPr>
        <w:spacing w:after="240" w:before="0" w:beforeAutospacing="0" w:lineRule="auto"/>
        <w:ind w:left="720" w:hanging="360"/>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ab/>
      </w:r>
      <w:r w:rsidDel="00000000" w:rsidR="00000000" w:rsidRPr="00000000">
        <w:rPr>
          <w:rFonts w:ascii="Times New Roman" w:cs="Times New Roman" w:eastAsia="Times New Roman" w:hAnsi="Times New Roman"/>
          <w:color w:val="1b1c1d"/>
          <w:sz w:val="24"/>
          <w:szCs w:val="24"/>
          <w:rtl w:val="0"/>
        </w:rPr>
        <w:t xml:space="preserve">Implementing </w:t>
        <w:tab/>
        <w:t xml:space="preserve">technical security measures during transfer (e.g., encryption).</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We will also ensure that any transfer complies with other applicable Indian laws that may provide a higher degree of protection or restriction on data transfers.</w:t>
      </w:r>
      <w:r w:rsidDel="00000000" w:rsidR="00000000" w:rsidRPr="00000000">
        <w:rPr>
          <w:rFonts w:ascii="Times New Roman" w:cs="Times New Roman" w:eastAsia="Times New Roman" w:hAnsi="Times New Roman"/>
          <w:color w:val="575b5f"/>
          <w:sz w:val="40"/>
          <w:szCs w:val="40"/>
          <w:vertAlign w:val="superscript"/>
          <w:rtl w:val="0"/>
        </w:rPr>
        <w:t xml:space="preserve">30</w:t>
      </w:r>
      <w:r w:rsidDel="00000000" w:rsidR="00000000" w:rsidRPr="00000000">
        <w:rPr>
          <w:rFonts w:ascii="Times New Roman" w:cs="Times New Roman" w:eastAsia="Times New Roman" w:hAnsi="Times New Roman"/>
          <w:color w:val="1b1c1d"/>
          <w:sz w:val="24"/>
          <w:szCs w:val="24"/>
          <w:rtl w:val="0"/>
        </w:rPr>
        <w:t xml:space="preserve"> Where required by applicable law, we may seek your explicit consent before transferring your personal data internationally.</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 </w:t>
        <w:tab/>
        <w:t xml:space="preserve"> </w:t>
        <w:tab/>
        <w:t xml:space="preserve"> </w:t>
        <w:tab/>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11. Children's Privacy</w:t>
      </w:r>
      <w:r w:rsidDel="00000000" w:rsidR="00000000" w:rsidRPr="00000000">
        <w:rPr>
          <w:rFonts w:ascii="Times New Roman" w:cs="Times New Roman" w:eastAsia="Times New Roman" w:hAnsi="Times New Roman"/>
          <w:color w:val="1b1c1d"/>
          <w:sz w:val="24"/>
          <w:szCs w:val="24"/>
          <w:rtl w:val="0"/>
        </w:rPr>
        <w:t xml:space="preserve">Our Services are generally not intended for or directed at individuals under the age of 18 ("Children"), as defined by the DPDPA </w:t>
      </w:r>
      <w:r w:rsidDel="00000000" w:rsidR="00000000" w:rsidRPr="00000000">
        <w:rPr>
          <w:rFonts w:ascii="Times New Roman" w:cs="Times New Roman" w:eastAsia="Times New Roman" w:hAnsi="Times New Roman"/>
          <w:color w:val="575b5f"/>
          <w:sz w:val="40"/>
          <w:szCs w:val="40"/>
          <w:vertAlign w:val="superscript"/>
          <w:rtl w:val="0"/>
        </w:rPr>
        <w:t xml:space="preserve">30</w:t>
      </w:r>
      <w:r w:rsidDel="00000000" w:rsidR="00000000" w:rsidRPr="00000000">
        <w:rPr>
          <w:rFonts w:ascii="Times New Roman" w:cs="Times New Roman" w:eastAsia="Times New Roman" w:hAnsi="Times New Roman"/>
          <w:color w:val="1b1c1d"/>
          <w:sz w:val="24"/>
          <w:szCs w:val="24"/>
          <w:rtl w:val="0"/>
        </w:rPr>
        <w:t xml:space="preserve">, unless explicitly specified for a particular service designed for educational or family farm contexts.</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12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We comply strictly with DPDPA Section 9 regarding the processing of Children's personal data </w:t>
      </w:r>
      <w:r w:rsidDel="00000000" w:rsidR="00000000" w:rsidRPr="00000000">
        <w:rPr>
          <w:rFonts w:ascii="Times New Roman" w:cs="Times New Roman" w:eastAsia="Times New Roman" w:hAnsi="Times New Roman"/>
          <w:color w:val="575b5f"/>
          <w:sz w:val="40"/>
          <w:szCs w:val="40"/>
          <w:vertAlign w:val="superscript"/>
          <w:rtl w:val="0"/>
        </w:rPr>
        <w:t xml:space="preserve">30</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B7">
      <w:pPr>
        <w:numPr>
          <w:ilvl w:val="0"/>
          <w:numId w:val="23"/>
        </w:numPr>
        <w:pBdr>
          <w:top w:color="auto" w:space="0" w:sz="0" w:val="none"/>
          <w:left w:color="auto" w:space="0" w:sz="0" w:val="none"/>
          <w:bottom w:color="auto" w:space="0" w:sz="0" w:val="none"/>
          <w:right w:color="auto" w:space="0" w:sz="0" w:val="none"/>
          <w:between w:color="auto" w:space="0" w:sz="0" w:val="none"/>
        </w:pBdr>
        <w:spacing w:after="0" w:afterAutospacing="0" w:before="24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r>
      <w:r w:rsidDel="00000000" w:rsidR="00000000" w:rsidRPr="00000000">
        <w:rPr>
          <w:rFonts w:ascii="Times New Roman" w:cs="Times New Roman" w:eastAsia="Times New Roman" w:hAnsi="Times New Roman"/>
          <w:b w:val="1"/>
          <w:color w:val="1b1c1d"/>
          <w:sz w:val="24"/>
          <w:szCs w:val="24"/>
          <w:rtl w:val="0"/>
        </w:rPr>
        <w:t xml:space="preserve">Verifiable </w:t>
        <w:tab/>
        <w:t xml:space="preserve">Parental Consent:</w:t>
      </w:r>
      <w:r w:rsidDel="00000000" w:rsidR="00000000" w:rsidRPr="00000000">
        <w:rPr>
          <w:rFonts w:ascii="Times New Roman" w:cs="Times New Roman" w:eastAsia="Times New Roman" w:hAnsi="Times New Roman"/>
          <w:color w:val="1b1c1d"/>
          <w:sz w:val="24"/>
          <w:szCs w:val="24"/>
          <w:rtl w:val="0"/>
        </w:rPr>
        <w:t xml:space="preserve"> </w:t>
        <w:tab/>
        <w:t xml:space="preserve">We do not knowingly collect or process personal data from Children </w:t>
        <w:tab/>
        <w:t xml:space="preserve">without obtaining prior verifiable consent from a parent or lawful </w:t>
        <w:tab/>
        <w:t xml:space="preserve">guardian.The method of verification will adhere to prescribed rules or </w:t>
        <w:tab/>
        <w:t xml:space="preserve">recognized best practices to ensure the consent is genuinely from </w:t>
        <w:tab/>
        <w:t xml:space="preserve">the parent/guardian.</w:t>
        <w:tab/>
        <w:t xml:space="preserve">The higher age threshold of 18 under DPDPA requires careful age </w:t>
        <w:tab/>
        <w:t xml:space="preserve">verification if services might appeal to teenagers.</w:t>
      </w:r>
    </w:p>
    <w:p w:rsidR="00000000" w:rsidDel="00000000" w:rsidP="00000000" w:rsidRDefault="00000000" w:rsidRPr="00000000" w14:paraId="000000B8">
      <w:pPr>
        <w:numPr>
          <w:ilvl w:val="0"/>
          <w:numId w:val="2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r>
      <w:r w:rsidDel="00000000" w:rsidR="00000000" w:rsidRPr="00000000">
        <w:rPr>
          <w:rFonts w:ascii="Times New Roman" w:cs="Times New Roman" w:eastAsia="Times New Roman" w:hAnsi="Times New Roman"/>
          <w:b w:val="1"/>
          <w:color w:val="1b1c1d"/>
          <w:sz w:val="24"/>
          <w:szCs w:val="24"/>
          <w:rtl w:val="0"/>
        </w:rPr>
        <w:t xml:space="preserve">Prohibition on Harmful Processing:</w:t>
      </w:r>
      <w:r w:rsidDel="00000000" w:rsidR="00000000" w:rsidRPr="00000000">
        <w:rPr>
          <w:rFonts w:ascii="Times New Roman" w:cs="Times New Roman" w:eastAsia="Times New Roman" w:hAnsi="Times New Roman"/>
          <w:color w:val="1b1c1d"/>
          <w:sz w:val="24"/>
          <w:szCs w:val="24"/>
          <w:rtl w:val="0"/>
        </w:rPr>
        <w:t xml:space="preserve">We will not undertake any processing of a Child's personal data that is likely to cause any detrimental effect on their well-being.</w:t>
      </w:r>
      <w:r w:rsidDel="00000000" w:rsidR="00000000" w:rsidRPr="00000000">
        <w:rPr>
          <w:rFonts w:ascii="Times New Roman" w:cs="Times New Roman" w:eastAsia="Times New Roman" w:hAnsi="Times New Roman"/>
          <w:color w:val="575b5f"/>
          <w:sz w:val="40"/>
          <w:szCs w:val="40"/>
          <w:vertAlign w:val="superscript"/>
          <w:rtl w:val="0"/>
        </w:rPr>
        <w:t xml:space="preserve">30</w:t>
      </w:r>
    </w:p>
    <w:p w:rsidR="00000000" w:rsidDel="00000000" w:rsidP="00000000" w:rsidRDefault="00000000" w:rsidRPr="00000000" w14:paraId="000000B9">
      <w:pPr>
        <w:numPr>
          <w:ilvl w:val="0"/>
          <w:numId w:val="23"/>
        </w:numPr>
        <w:pBdr>
          <w:top w:color="auto" w:space="0" w:sz="0" w:val="none"/>
          <w:left w:color="auto" w:space="0" w:sz="0" w:val="none"/>
          <w:bottom w:color="auto" w:space="0" w:sz="0" w:val="none"/>
          <w:right w:color="auto" w:space="0" w:sz="0" w:val="none"/>
          <w:between w:color="auto" w:space="0" w:sz="0" w:val="none"/>
        </w:pBdr>
        <w:spacing w:after="24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r>
      <w:r w:rsidDel="00000000" w:rsidR="00000000" w:rsidRPr="00000000">
        <w:rPr>
          <w:rFonts w:ascii="Times New Roman" w:cs="Times New Roman" w:eastAsia="Times New Roman" w:hAnsi="Times New Roman"/>
          <w:b w:val="1"/>
          <w:color w:val="1b1c1d"/>
          <w:sz w:val="24"/>
          <w:szCs w:val="24"/>
          <w:rtl w:val="0"/>
        </w:rPr>
        <w:t xml:space="preserve">Prohibition on Tracking and Targeted Advertising:</w:t>
      </w:r>
      <w:r w:rsidDel="00000000" w:rsidR="00000000" w:rsidRPr="00000000">
        <w:rPr>
          <w:rFonts w:ascii="Times New Roman" w:cs="Times New Roman" w:eastAsia="Times New Roman" w:hAnsi="Times New Roman"/>
          <w:color w:val="1b1c1d"/>
          <w:sz w:val="24"/>
          <w:szCs w:val="24"/>
          <w:rtl w:val="0"/>
        </w:rPr>
        <w:t xml:space="preserve"> We do not engage in tracking or behavioural monitoring of Children, nor do we direct targeted advertising at them.This may limit certain analytics or personalization features for users identified as Children.</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If we become aware that we have inadvertently collected personal data from a Child without verifiable parental consent, we will take steps to delete that information as soon as possible. If you are a parent or guardian and believe your Child has provided us with personal data without your consent, please contact us using the details in Section 14.</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575b5f"/>
          <w:sz w:val="40"/>
          <w:szCs w:val="40"/>
          <w:vertAlign w:val="superscript"/>
        </w:rPr>
      </w:pPr>
      <w:r w:rsidDel="00000000" w:rsidR="00000000" w:rsidRPr="00000000">
        <w:rPr>
          <w:rFonts w:ascii="Times New Roman" w:cs="Times New Roman" w:eastAsia="Times New Roman" w:hAnsi="Times New Roman"/>
          <w:color w:val="1b1c1d"/>
          <w:sz w:val="24"/>
          <w:szCs w:val="24"/>
          <w:rtl w:val="0"/>
        </w:rPr>
        <w:t xml:space="preserve">The Central Government may notify exemptions or a lower age threshold for certain Data Fiduciaries demonstrating verifiably safe processing; we will comply with any such notifications applicable to us.</w:t>
      </w:r>
      <w:r w:rsidDel="00000000" w:rsidR="00000000" w:rsidRPr="00000000">
        <w:rPr>
          <w:rFonts w:ascii="Times New Roman" w:cs="Times New Roman" w:eastAsia="Times New Roman" w:hAnsi="Times New Roman"/>
          <w:color w:val="575b5f"/>
          <w:sz w:val="40"/>
          <w:szCs w:val="40"/>
          <w:vertAlign w:val="superscript"/>
          <w:rtl w:val="0"/>
        </w:rPr>
        <w:t xml:space="preserve">30</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12. Cookies and Tracking Technologies</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120" w:before="240" w:line="276" w:lineRule="auto"/>
        <w:rPr>
          <w:rFonts w:ascii="Times New Roman" w:cs="Times New Roman" w:eastAsia="Times New Roman" w:hAnsi="Times New Roman"/>
          <w:color w:val="575b5f"/>
          <w:sz w:val="40"/>
          <w:szCs w:val="40"/>
          <w:vertAlign w:val="superscript"/>
        </w:rPr>
      </w:pPr>
      <w:r w:rsidDel="00000000" w:rsidR="00000000" w:rsidRPr="00000000">
        <w:rPr>
          <w:rFonts w:ascii="Times New Roman" w:cs="Times New Roman" w:eastAsia="Times New Roman" w:hAnsi="Times New Roman"/>
          <w:color w:val="1b1c1d"/>
          <w:sz w:val="24"/>
          <w:szCs w:val="24"/>
          <w:rtl w:val="0"/>
        </w:rPr>
        <w:t xml:space="preserve">We use cookies and similar tracking technologies (such as web beacons, pixels, and scripts) on our website and potentially within our mobile applications to collect certain information automatically, enhance user experience, analyze usage, and support our Services.</w:t>
      </w:r>
      <w:r w:rsidDel="00000000" w:rsidR="00000000" w:rsidRPr="00000000">
        <w:rPr>
          <w:rFonts w:ascii="Times New Roman" w:cs="Times New Roman" w:eastAsia="Times New Roman" w:hAnsi="Times New Roman"/>
          <w:color w:val="575b5f"/>
          <w:sz w:val="40"/>
          <w:szCs w:val="40"/>
          <w:vertAlign w:val="superscript"/>
          <w:rtl w:val="0"/>
        </w:rPr>
        <w:t xml:space="preserve">74</w:t>
      </w:r>
    </w:p>
    <w:p w:rsidR="00000000" w:rsidDel="00000000" w:rsidP="00000000" w:rsidRDefault="00000000" w:rsidRPr="00000000" w14:paraId="000000BE">
      <w:pPr>
        <w:numPr>
          <w:ilvl w:val="0"/>
          <w:numId w:val="15"/>
        </w:numPr>
        <w:pBdr>
          <w:top w:color="auto" w:space="0" w:sz="0" w:val="none"/>
          <w:left w:color="auto" w:space="0" w:sz="0" w:val="none"/>
          <w:bottom w:color="auto" w:space="0" w:sz="0" w:val="none"/>
          <w:right w:color="auto" w:space="0" w:sz="0" w:val="none"/>
          <w:between w:color="auto" w:space="0" w:sz="0" w:val="none"/>
        </w:pBdr>
        <w:spacing w:after="0" w:afterAutospacing="0" w:before="24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r>
      <w:r w:rsidDel="00000000" w:rsidR="00000000" w:rsidRPr="00000000">
        <w:rPr>
          <w:rFonts w:ascii="Times New Roman" w:cs="Times New Roman" w:eastAsia="Times New Roman" w:hAnsi="Times New Roman"/>
          <w:b w:val="1"/>
          <w:color w:val="1b1c1d"/>
          <w:sz w:val="24"/>
          <w:szCs w:val="24"/>
          <w:rtl w:val="0"/>
        </w:rPr>
        <w:t xml:space="preserve">What </w:t>
        <w:tab/>
        <w:t xml:space="preserve">are Cookies:</w:t>
      </w:r>
      <w:r w:rsidDel="00000000" w:rsidR="00000000" w:rsidRPr="00000000">
        <w:rPr>
          <w:rFonts w:ascii="Times New Roman" w:cs="Times New Roman" w:eastAsia="Times New Roman" w:hAnsi="Times New Roman"/>
          <w:color w:val="1b1c1d"/>
          <w:sz w:val="24"/>
          <w:szCs w:val="24"/>
          <w:rtl w:val="0"/>
        </w:rPr>
        <w:t xml:space="preserve"> </w:t>
        <w:tab/>
        <w:t xml:space="preserve">Cookies are small text files stored on your device (computer, </w:t>
        <w:tab/>
        <w:t xml:space="preserve">tablet, mobile phone) when you visit certain web pages.</w:t>
      </w:r>
    </w:p>
    <w:p w:rsidR="00000000" w:rsidDel="00000000" w:rsidP="00000000" w:rsidRDefault="00000000" w:rsidRPr="00000000" w14:paraId="000000BF">
      <w:pPr>
        <w:numPr>
          <w:ilvl w:val="0"/>
          <w:numId w:val="1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r>
      <w:r w:rsidDel="00000000" w:rsidR="00000000" w:rsidRPr="00000000">
        <w:rPr>
          <w:rFonts w:ascii="Times New Roman" w:cs="Times New Roman" w:eastAsia="Times New Roman" w:hAnsi="Times New Roman"/>
          <w:b w:val="1"/>
          <w:color w:val="1b1c1d"/>
          <w:sz w:val="24"/>
          <w:szCs w:val="24"/>
          <w:rtl w:val="0"/>
        </w:rPr>
        <w:t xml:space="preserve">Types </w:t>
        <w:tab/>
        <w:t xml:space="preserve">of Cookies We May Use:</w:t>
      </w:r>
    </w:p>
    <w:p w:rsidR="00000000" w:rsidDel="00000000" w:rsidP="00000000" w:rsidRDefault="00000000" w:rsidRPr="00000000" w14:paraId="000000C0">
      <w:pPr>
        <w:numPr>
          <w:ilvl w:val="1"/>
          <w:numId w:val="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144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Strictly Necessary Cookies:</w:t>
      </w:r>
      <w:r w:rsidDel="00000000" w:rsidR="00000000" w:rsidRPr="00000000">
        <w:rPr>
          <w:rFonts w:ascii="Times New Roman" w:cs="Times New Roman" w:eastAsia="Times New Roman" w:hAnsi="Times New Roman"/>
          <w:color w:val="1b1c1d"/>
          <w:sz w:val="24"/>
          <w:szCs w:val="24"/>
          <w:rtl w:val="0"/>
        </w:rPr>
        <w:t xml:space="preserve"> </w:t>
        <w:tab/>
        <w:t xml:space="preserve">Essential for the operation of our Services (e.g., user authentication, security). These cannot be disabled.</w:t>
      </w:r>
    </w:p>
    <w:p w:rsidR="00000000" w:rsidDel="00000000" w:rsidP="00000000" w:rsidRDefault="00000000" w:rsidRPr="00000000" w14:paraId="000000C1">
      <w:pPr>
        <w:numPr>
          <w:ilvl w:val="1"/>
          <w:numId w:val="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144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Performance/Analytics Cookies:</w:t>
      </w:r>
      <w:r w:rsidDel="00000000" w:rsidR="00000000" w:rsidRPr="00000000">
        <w:rPr>
          <w:rFonts w:ascii="Times New Roman" w:cs="Times New Roman" w:eastAsia="Times New Roman" w:hAnsi="Times New Roman"/>
          <w:color w:val="1b1c1d"/>
          <w:sz w:val="24"/>
          <w:szCs w:val="24"/>
          <w:rtl w:val="0"/>
        </w:rPr>
        <w:t xml:space="preserve"> Help us understand how users interact with our Services (e.g., </w:t>
        <w:tab/>
        <w:t xml:space="preserve">pages visited, time spent, errors encountered) to improve </w:t>
        <w:tab/>
        <w:tab/>
        <w:t xml:space="preserve">performance.</w:t>
      </w:r>
    </w:p>
    <w:p w:rsidR="00000000" w:rsidDel="00000000" w:rsidP="00000000" w:rsidRDefault="00000000" w:rsidRPr="00000000" w14:paraId="000000C2">
      <w:pPr>
        <w:numPr>
          <w:ilvl w:val="1"/>
          <w:numId w:val="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144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Functionality </w:t>
        <w:tab/>
        <w:t xml:space="preserve">Cookies:</w:t>
      </w:r>
      <w:r w:rsidDel="00000000" w:rsidR="00000000" w:rsidRPr="00000000">
        <w:rPr>
          <w:rFonts w:ascii="Times New Roman" w:cs="Times New Roman" w:eastAsia="Times New Roman" w:hAnsi="Times New Roman"/>
          <w:color w:val="1b1c1d"/>
          <w:sz w:val="24"/>
          <w:szCs w:val="24"/>
          <w:rtl w:val="0"/>
        </w:rPr>
        <w:t xml:space="preserve"> Enable enhanced functionality and personalization (e.g., </w:t>
        <w:tab/>
        <w:t xml:space="preserve">remembering preferences like language or region).</w:t>
      </w:r>
    </w:p>
    <w:p w:rsidR="00000000" w:rsidDel="00000000" w:rsidP="00000000" w:rsidRDefault="00000000" w:rsidRPr="00000000" w14:paraId="000000C3">
      <w:pPr>
        <w:numPr>
          <w:ilvl w:val="1"/>
          <w:numId w:val="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144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Targeting/Advertising Cookies:</w:t>
      </w:r>
      <w:r w:rsidDel="00000000" w:rsidR="00000000" w:rsidRPr="00000000">
        <w:rPr>
          <w:rFonts w:ascii="Times New Roman" w:cs="Times New Roman" w:eastAsia="Times New Roman" w:hAnsi="Times New Roman"/>
          <w:color w:val="1b1c1d"/>
          <w:sz w:val="24"/>
          <w:szCs w:val="24"/>
          <w:rtl w:val="0"/>
        </w:rPr>
        <w:t xml:space="preserve"> (If used) Used to deliver relevant advertisements based on interests and browsing behaviour. These are often placed by third-party networks.</w:t>
      </w:r>
    </w:p>
    <w:p w:rsidR="00000000" w:rsidDel="00000000" w:rsidP="00000000" w:rsidRDefault="00000000" w:rsidRPr="00000000" w14:paraId="000000C4">
      <w:pPr>
        <w:numPr>
          <w:ilvl w:val="0"/>
          <w:numId w:val="1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r>
      <w:r w:rsidDel="00000000" w:rsidR="00000000" w:rsidRPr="00000000">
        <w:rPr>
          <w:rFonts w:ascii="Times New Roman" w:cs="Times New Roman" w:eastAsia="Times New Roman" w:hAnsi="Times New Roman"/>
          <w:b w:val="1"/>
          <w:color w:val="1b1c1d"/>
          <w:sz w:val="24"/>
          <w:szCs w:val="24"/>
          <w:rtl w:val="0"/>
        </w:rPr>
        <w:t xml:space="preserve">Data </w:t>
        <w:tab/>
        <w:t xml:space="preserve">Collected via Cookies:</w:t>
      </w:r>
      <w:r w:rsidDel="00000000" w:rsidR="00000000" w:rsidRPr="00000000">
        <w:rPr>
          <w:rFonts w:ascii="Times New Roman" w:cs="Times New Roman" w:eastAsia="Times New Roman" w:hAnsi="Times New Roman"/>
          <w:color w:val="1b1c1d"/>
          <w:sz w:val="24"/>
          <w:szCs w:val="24"/>
          <w:rtl w:val="0"/>
        </w:rPr>
        <w:t xml:space="preserve"> This may include IP address, browser type, device identifiers, operating system, referral URLs, pages viewed, time spent, and other </w:t>
        <w:tab/>
        <w:t xml:space="preserve">usage details.Linking this cookie data with other farm-specific data requires transparency and is done only for the purposes stated in Section 4.</w:t>
      </w:r>
    </w:p>
    <w:p w:rsidR="00000000" w:rsidDel="00000000" w:rsidP="00000000" w:rsidRDefault="00000000" w:rsidRPr="00000000" w14:paraId="000000C5">
      <w:pPr>
        <w:numPr>
          <w:ilvl w:val="0"/>
          <w:numId w:val="1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r>
      <w:r w:rsidDel="00000000" w:rsidR="00000000" w:rsidRPr="00000000">
        <w:rPr>
          <w:rFonts w:ascii="Times New Roman" w:cs="Times New Roman" w:eastAsia="Times New Roman" w:hAnsi="Times New Roman"/>
          <w:b w:val="1"/>
          <w:color w:val="1b1c1d"/>
          <w:sz w:val="24"/>
          <w:szCs w:val="24"/>
          <w:rtl w:val="0"/>
        </w:rPr>
        <w:t xml:space="preserve">Your </w:t>
        <w:tab/>
        <w:t xml:space="preserve">Consent:</w:t>
      </w:r>
      <w:r w:rsidDel="00000000" w:rsidR="00000000" w:rsidRPr="00000000">
        <w:rPr>
          <w:rFonts w:ascii="Times New Roman" w:cs="Times New Roman" w:eastAsia="Times New Roman" w:hAnsi="Times New Roman"/>
          <w:color w:val="1b1c1d"/>
          <w:sz w:val="24"/>
          <w:szCs w:val="24"/>
          <w:rtl w:val="0"/>
        </w:rPr>
        <w:t xml:space="preserve"> For cookies that are not strictly necessary for the functioning of </w:t>
        <w:tab/>
        <w:t xml:space="preserve">our Services, we will obtain your explicit consent before placing </w:t>
        <w:tab/>
        <w:t xml:space="preserve">them on your device. This consent must meet the DPDPA standards (free, specific, informed, unambiguous, clear affirmative action) </w:t>
      </w:r>
      <w:r w:rsidDel="00000000" w:rsidR="00000000" w:rsidRPr="00000000">
        <w:rPr>
          <w:rFonts w:ascii="Times New Roman" w:cs="Times New Roman" w:eastAsia="Times New Roman" w:hAnsi="Times New Roman"/>
          <w:color w:val="575b5f"/>
          <w:sz w:val="40"/>
          <w:szCs w:val="40"/>
          <w:vertAlign w:val="superscript"/>
          <w:rtl w:val="0"/>
        </w:rPr>
        <w:t xml:space="preserve">42</w:t>
      </w:r>
      <w:r w:rsidDel="00000000" w:rsidR="00000000" w:rsidRPr="00000000">
        <w:rPr>
          <w:rFonts w:ascii="Times New Roman" w:cs="Times New Roman" w:eastAsia="Times New Roman" w:hAnsi="Times New Roman"/>
          <w:color w:val="1b1c1d"/>
          <w:sz w:val="24"/>
          <w:szCs w:val="24"/>
          <w:rtl w:val="0"/>
        </w:rPr>
        <w:t xml:space="preserve"> and is typically managed through a cookie consent banner or </w:t>
        <w:tab/>
        <w:t xml:space="preserve">preference center when you first visit our website or use our app.</w:t>
      </w:r>
      <w:r w:rsidDel="00000000" w:rsidR="00000000" w:rsidRPr="00000000">
        <w:rPr>
          <w:rFonts w:ascii="Times New Roman" w:cs="Times New Roman" w:eastAsia="Times New Roman" w:hAnsi="Times New Roman"/>
          <w:color w:val="575b5f"/>
          <w:sz w:val="40"/>
          <w:szCs w:val="40"/>
          <w:vertAlign w:val="superscript"/>
          <w:rtl w:val="0"/>
        </w:rPr>
        <w:t xml:space="preserve">75</w:t>
      </w:r>
      <w:r w:rsidDel="00000000" w:rsidR="00000000" w:rsidRPr="00000000">
        <w:rPr>
          <w:rFonts w:ascii="Times New Roman" w:cs="Times New Roman" w:eastAsia="Times New Roman" w:hAnsi="Times New Roman"/>
          <w:color w:val="1b1c1d"/>
          <w:sz w:val="24"/>
          <w:szCs w:val="24"/>
          <w:rtl w:val="0"/>
        </w:rPr>
        <w:t xml:space="preserve"> Implied consent is not sufficient.</w:t>
      </w:r>
    </w:p>
    <w:p w:rsidR="00000000" w:rsidDel="00000000" w:rsidP="00000000" w:rsidRDefault="00000000" w:rsidRPr="00000000" w14:paraId="000000C6">
      <w:pPr>
        <w:numPr>
          <w:ilvl w:val="0"/>
          <w:numId w:val="1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r>
      <w:r w:rsidDel="00000000" w:rsidR="00000000" w:rsidRPr="00000000">
        <w:rPr>
          <w:rFonts w:ascii="Times New Roman" w:cs="Times New Roman" w:eastAsia="Times New Roman" w:hAnsi="Times New Roman"/>
          <w:b w:val="1"/>
          <w:color w:val="1b1c1d"/>
          <w:sz w:val="24"/>
          <w:szCs w:val="24"/>
          <w:rtl w:val="0"/>
        </w:rPr>
        <w:t xml:space="preserve">Managing Cookies:</w:t>
      </w:r>
      <w:r w:rsidDel="00000000" w:rsidR="00000000" w:rsidRPr="00000000">
        <w:rPr>
          <w:rFonts w:ascii="Times New Roman" w:cs="Times New Roman" w:eastAsia="Times New Roman" w:hAnsi="Times New Roman"/>
          <w:color w:val="1b1c1d"/>
          <w:sz w:val="24"/>
          <w:szCs w:val="24"/>
          <w:rtl w:val="0"/>
        </w:rPr>
        <w:t xml:space="preserve"> </w:t>
        <w:tab/>
        <w:t xml:space="preserve">You can manage your cookie preferences at any time through our </w:t>
        <w:tab/>
        <w:t xml:space="preserve">cookie consent tool (if applicable) or by adjusting your browser </w:t>
        <w:tab/>
        <w:t xml:space="preserve">settings. Most browsers allow you to block or delete cookies. Please note that blocking strictly necessary cookies may impact the </w:t>
        <w:tab/>
        <w:t xml:space="preserve">functionality of our Services.</w:t>
      </w:r>
      <w:r w:rsidDel="00000000" w:rsidR="00000000" w:rsidRPr="00000000">
        <w:rPr>
          <w:rFonts w:ascii="Times New Roman" w:cs="Times New Roman" w:eastAsia="Times New Roman" w:hAnsi="Times New Roman"/>
          <w:color w:val="575b5f"/>
          <w:sz w:val="40"/>
          <w:szCs w:val="40"/>
          <w:vertAlign w:val="superscript"/>
          <w:rtl w:val="0"/>
        </w:rPr>
        <w:t xml:space="preserve">74</w:t>
      </w:r>
      <w:r w:rsidDel="00000000" w:rsidR="00000000" w:rsidRPr="00000000">
        <w:rPr>
          <w:rFonts w:ascii="Times New Roman" w:cs="Times New Roman" w:eastAsia="Times New Roman" w:hAnsi="Times New Roman"/>
          <w:color w:val="1b1c1d"/>
          <w:sz w:val="24"/>
          <w:szCs w:val="24"/>
          <w:rtl w:val="0"/>
        </w:rPr>
        <w:t xml:space="preserve"> You can also withdraw your consent for non-essential cookies at any time.</w:t>
      </w:r>
    </w:p>
    <w:p w:rsidR="00000000" w:rsidDel="00000000" w:rsidP="00000000" w:rsidRDefault="00000000" w:rsidRPr="00000000" w14:paraId="000000C7">
      <w:pPr>
        <w:numPr>
          <w:ilvl w:val="0"/>
          <w:numId w:val="1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r>
      <w:r w:rsidDel="00000000" w:rsidR="00000000" w:rsidRPr="00000000">
        <w:rPr>
          <w:rFonts w:ascii="Times New Roman" w:cs="Times New Roman" w:eastAsia="Times New Roman" w:hAnsi="Times New Roman"/>
          <w:b w:val="1"/>
          <w:color w:val="1b1c1d"/>
          <w:sz w:val="24"/>
          <w:szCs w:val="24"/>
          <w:rtl w:val="0"/>
        </w:rPr>
        <w:t xml:space="preserve">Third-Party </w:t>
        <w:tab/>
        <w:t xml:space="preserve">Cookies:</w:t>
      </w:r>
      <w:r w:rsidDel="00000000" w:rsidR="00000000" w:rsidRPr="00000000">
        <w:rPr>
          <w:rFonts w:ascii="Times New Roman" w:cs="Times New Roman" w:eastAsia="Times New Roman" w:hAnsi="Times New Roman"/>
          <w:color w:val="1b1c1d"/>
          <w:sz w:val="24"/>
          <w:szCs w:val="24"/>
          <w:rtl w:val="0"/>
        </w:rPr>
        <w:t xml:space="preserve"> Some cookies may be placed by third-party service providers (e.g., Google Analytics, advertising partners). We do not control these </w:t>
        <w:tab/>
        <w:t xml:space="preserve">cookies. Please refer to the privacy policies of these third parties for more information on their practices.</w:t>
      </w:r>
      <w:r w:rsidDel="00000000" w:rsidR="00000000" w:rsidRPr="00000000">
        <w:rPr>
          <w:rFonts w:ascii="Times New Roman" w:cs="Times New Roman" w:eastAsia="Times New Roman" w:hAnsi="Times New Roman"/>
          <w:color w:val="575b5f"/>
          <w:sz w:val="40"/>
          <w:szCs w:val="40"/>
          <w:vertAlign w:val="superscript"/>
          <w:rtl w:val="0"/>
        </w:rPr>
        <w:t xml:space="preserve">75</w:t>
      </w:r>
    </w:p>
    <w:p w:rsidR="00000000" w:rsidDel="00000000" w:rsidP="00000000" w:rsidRDefault="00000000" w:rsidRPr="00000000" w14:paraId="000000C8">
      <w:pPr>
        <w:numPr>
          <w:ilvl w:val="0"/>
          <w:numId w:val="17"/>
        </w:numPr>
        <w:pBdr>
          <w:top w:color="auto" w:space="0" w:sz="0" w:val="none"/>
          <w:left w:color="auto" w:space="0" w:sz="0" w:val="none"/>
          <w:bottom w:color="auto" w:space="0" w:sz="0" w:val="none"/>
          <w:right w:color="auto" w:space="0" w:sz="0" w:val="none"/>
          <w:between w:color="auto" w:space="0" w:sz="0" w:val="none"/>
        </w:pBdr>
        <w:spacing w:after="24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r>
      <w:r w:rsidDel="00000000" w:rsidR="00000000" w:rsidRPr="00000000">
        <w:rPr>
          <w:rFonts w:ascii="Times New Roman" w:cs="Times New Roman" w:eastAsia="Times New Roman" w:hAnsi="Times New Roman"/>
          <w:b w:val="1"/>
          <w:color w:val="1b1c1d"/>
          <w:sz w:val="24"/>
          <w:szCs w:val="24"/>
          <w:rtl w:val="0"/>
        </w:rPr>
        <w:t xml:space="preserve">Further Information:</w:t>
      </w:r>
      <w:r w:rsidDel="00000000" w:rsidR="00000000" w:rsidRPr="00000000">
        <w:rPr>
          <w:rFonts w:ascii="Times New Roman" w:cs="Times New Roman" w:eastAsia="Times New Roman" w:hAnsi="Times New Roman"/>
          <w:color w:val="1b1c1d"/>
          <w:sz w:val="24"/>
          <w:szCs w:val="24"/>
          <w:rtl w:val="0"/>
        </w:rPr>
        <w:t xml:space="preserve"> For more detailed information about the specific cookies we use, their purposes, and duration, please refer to our [Link to Cookie </w:t>
        <w:tab/>
        <w:t xml:space="preserve">Policy, if separate] or contact us. If cookie usage is extensive, a separate, linked Cookie Policy provides greater clarity.</w:t>
      </w:r>
      <w:r w:rsidDel="00000000" w:rsidR="00000000" w:rsidRPr="00000000">
        <w:rPr>
          <w:rFonts w:ascii="Times New Roman" w:cs="Times New Roman" w:eastAsia="Times New Roman" w:hAnsi="Times New Roman"/>
          <w:color w:val="575b5f"/>
          <w:sz w:val="40"/>
          <w:szCs w:val="40"/>
          <w:vertAlign w:val="superscript"/>
          <w:rtl w:val="0"/>
        </w:rPr>
        <w:t xml:space="preserve">74</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13. Privacy Policy Updates</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575b5f"/>
          <w:sz w:val="40"/>
          <w:szCs w:val="40"/>
          <w:vertAlign w:val="superscript"/>
        </w:rPr>
      </w:pPr>
      <w:r w:rsidDel="00000000" w:rsidR="00000000" w:rsidRPr="00000000">
        <w:rPr>
          <w:rFonts w:ascii="Times New Roman" w:cs="Times New Roman" w:eastAsia="Times New Roman" w:hAnsi="Times New Roman"/>
          <w:color w:val="1b1c1d"/>
          <w:sz w:val="24"/>
          <w:szCs w:val="24"/>
          <w:rtl w:val="0"/>
        </w:rPr>
        <w:t xml:space="preserve">We may update this Privacy Policy from time to time to reflect changes in our data processing practices, service offerings, or legal and regulatory requirements.</w:t>
      </w:r>
      <w:r w:rsidDel="00000000" w:rsidR="00000000" w:rsidRPr="00000000">
        <w:rPr>
          <w:rFonts w:ascii="Times New Roman" w:cs="Times New Roman" w:eastAsia="Times New Roman" w:hAnsi="Times New Roman"/>
          <w:color w:val="575b5f"/>
          <w:sz w:val="40"/>
          <w:szCs w:val="40"/>
          <w:vertAlign w:val="superscript"/>
          <w:rtl w:val="0"/>
        </w:rPr>
        <w:t xml:space="preserve">8</w:t>
      </w:r>
      <w:r w:rsidDel="00000000" w:rsidR="00000000" w:rsidRPr="00000000">
        <w:rPr>
          <w:rFonts w:ascii="Times New Roman" w:cs="Times New Roman" w:eastAsia="Times New Roman" w:hAnsi="Times New Roman"/>
          <w:color w:val="1b1c1d"/>
          <w:sz w:val="24"/>
          <w:szCs w:val="24"/>
          <w:rtl w:val="0"/>
        </w:rPr>
        <w:t xml:space="preserve"> Compliance with the DPDPA is an evolving area, and updates may be necessary as rules are finalized and interpretations develop.</w:t>
      </w:r>
      <w:r w:rsidDel="00000000" w:rsidR="00000000" w:rsidRPr="00000000">
        <w:rPr>
          <w:rFonts w:ascii="Times New Roman" w:cs="Times New Roman" w:eastAsia="Times New Roman" w:hAnsi="Times New Roman"/>
          <w:color w:val="575b5f"/>
          <w:sz w:val="40"/>
          <w:szCs w:val="40"/>
          <w:vertAlign w:val="superscript"/>
          <w:rtl w:val="0"/>
        </w:rPr>
        <w:t xml:space="preserve">4</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We will notify you of any material changes to this Privacy Policy. Notification methods may include posting a prominent notice on our website, sending an email notification to registered users, or using in-app alerts.</w:t>
      </w:r>
      <w:r w:rsidDel="00000000" w:rsidR="00000000" w:rsidRPr="00000000">
        <w:rPr>
          <w:rFonts w:ascii="Times New Roman" w:cs="Times New Roman" w:eastAsia="Times New Roman" w:hAnsi="Times New Roman"/>
          <w:color w:val="575b5f"/>
          <w:sz w:val="40"/>
          <w:szCs w:val="40"/>
          <w:vertAlign w:val="superscript"/>
          <w:rtl w:val="0"/>
        </w:rPr>
        <w:t xml:space="preserve">107</w:t>
      </w:r>
      <w:r w:rsidDel="00000000" w:rsidR="00000000" w:rsidRPr="00000000">
        <w:rPr>
          <w:rFonts w:ascii="Times New Roman" w:cs="Times New Roman" w:eastAsia="Times New Roman" w:hAnsi="Times New Roman"/>
          <w:color w:val="1b1c1d"/>
          <w:sz w:val="24"/>
          <w:szCs w:val="24"/>
          <w:rtl w:val="0"/>
        </w:rPr>
        <w:t xml:space="preserve"> We encourage you to review this policy periodically.</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The "Last Updated" date at the top of this policy indicates when it was last revised.</w:t>
      </w:r>
      <w:r w:rsidDel="00000000" w:rsidR="00000000" w:rsidRPr="00000000">
        <w:rPr>
          <w:rFonts w:ascii="Times New Roman" w:cs="Times New Roman" w:eastAsia="Times New Roman" w:hAnsi="Times New Roman"/>
          <w:color w:val="575b5f"/>
          <w:sz w:val="40"/>
          <w:szCs w:val="40"/>
          <w:vertAlign w:val="superscript"/>
          <w:rtl w:val="0"/>
        </w:rPr>
        <w:t xml:space="preserve">108</w:t>
      </w:r>
      <w:r w:rsidDel="00000000" w:rsidR="00000000" w:rsidRPr="00000000">
        <w:rPr>
          <w:rFonts w:ascii="Times New Roman" w:cs="Times New Roman" w:eastAsia="Times New Roman" w:hAnsi="Times New Roman"/>
          <w:color w:val="1b1c1d"/>
          <w:sz w:val="24"/>
          <w:szCs w:val="24"/>
          <w:rtl w:val="0"/>
        </w:rPr>
        <w:t xml:space="preserve"> Your continued use of our Services after the effective date of the revised policy constitutes your acceptance of the updated terms. If you do not agree with the changes, you should discontinue using the Services and contact us if you wish to exercise your rights (e.g., request data erasure).</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14. Grievance Redressal and Contact Information</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If you have any questions, concerns, or complaints about this Privacy Policy or our data processing practices, or if you wish to exercise your rights as a Data Principal under the DPDPA, please contact us.</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575b5f"/>
          <w:sz w:val="40"/>
          <w:szCs w:val="40"/>
          <w:vertAlign w:val="superscript"/>
        </w:rPr>
      </w:pPr>
      <w:r w:rsidDel="00000000" w:rsidR="00000000" w:rsidRPr="00000000">
        <w:rPr>
          <w:rFonts w:ascii="Times New Roman" w:cs="Times New Roman" w:eastAsia="Times New Roman" w:hAnsi="Times New Roman"/>
          <w:color w:val="1b1c1d"/>
          <w:sz w:val="24"/>
          <w:szCs w:val="24"/>
          <w:rtl w:val="0"/>
        </w:rPr>
        <w:t xml:space="preserve">We have appointed a Grievance Officer / Data Protection Contact Person to address your queries and concerns.</w:t>
      </w:r>
      <w:r w:rsidDel="00000000" w:rsidR="00000000" w:rsidRPr="00000000">
        <w:rPr>
          <w:rFonts w:ascii="Times New Roman" w:cs="Times New Roman" w:eastAsia="Times New Roman" w:hAnsi="Times New Roman"/>
          <w:color w:val="575b5f"/>
          <w:sz w:val="40"/>
          <w:szCs w:val="40"/>
          <w:vertAlign w:val="superscript"/>
          <w:rtl w:val="0"/>
        </w:rPr>
        <w:t xml:space="preserve">31</w:t>
      </w:r>
      <w:r w:rsidDel="00000000" w:rsidR="00000000" w:rsidRPr="00000000">
        <w:rPr>
          <w:rFonts w:ascii="Times New Roman" w:cs="Times New Roman" w:eastAsia="Times New Roman" w:hAnsi="Times New Roman"/>
          <w:color w:val="1b1c1d"/>
          <w:sz w:val="24"/>
          <w:szCs w:val="24"/>
          <w:rtl w:val="0"/>
        </w:rPr>
        <w:t xml:space="preserve"> This fulfills our obligation under DPDPA to provide a readily available means for grievance redressal.</w:t>
      </w:r>
      <w:r w:rsidDel="00000000" w:rsidR="00000000" w:rsidRPr="00000000">
        <w:rPr>
          <w:rFonts w:ascii="Times New Roman" w:cs="Times New Roman" w:eastAsia="Times New Roman" w:hAnsi="Times New Roman"/>
          <w:color w:val="575b5f"/>
          <w:sz w:val="40"/>
          <w:szCs w:val="40"/>
          <w:vertAlign w:val="superscript"/>
          <w:rtl w:val="0"/>
        </w:rPr>
        <w:t xml:space="preserve">30</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after="12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You can reach our Grievance Officer / Data Protection Contact Person at:</w:t>
      </w:r>
    </w:p>
    <w:p w:rsidR="00000000" w:rsidDel="00000000" w:rsidP="00000000" w:rsidRDefault="00000000" w:rsidRPr="00000000" w14:paraId="000000D1">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24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r>
      <w:r w:rsidDel="00000000" w:rsidR="00000000" w:rsidRPr="00000000">
        <w:rPr>
          <w:rFonts w:ascii="Times New Roman" w:cs="Times New Roman" w:eastAsia="Times New Roman" w:hAnsi="Times New Roman"/>
          <w:b w:val="1"/>
          <w:color w:val="1b1c1d"/>
          <w:sz w:val="24"/>
          <w:szCs w:val="24"/>
          <w:rtl w:val="0"/>
        </w:rPr>
        <w:t xml:space="preserve">Email:</w:t>
      </w:r>
      <w:r w:rsidDel="00000000" w:rsidR="00000000" w:rsidRPr="00000000">
        <w:rPr>
          <w:rFonts w:ascii="Times New Roman" w:cs="Times New Roman" w:eastAsia="Times New Roman" w:hAnsi="Times New Roman"/>
          <w:color w:val="1b1c1d"/>
          <w:sz w:val="24"/>
          <w:szCs w:val="24"/>
          <w:rtl w:val="0"/>
        </w:rPr>
        <w:t xml:space="preserve"> </w:t>
        <w:tab/>
        <w:t xml:space="preserve">[privacy@aurigraphaurex.com] (Example)</w:t>
      </w:r>
    </w:p>
    <w:p w:rsidR="00000000" w:rsidDel="00000000" w:rsidP="00000000" w:rsidRDefault="00000000" w:rsidRPr="00000000" w14:paraId="000000D2">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r>
      <w:r w:rsidDel="00000000" w:rsidR="00000000" w:rsidRPr="00000000">
        <w:rPr>
          <w:rFonts w:ascii="Times New Roman" w:cs="Times New Roman" w:eastAsia="Times New Roman" w:hAnsi="Times New Roman"/>
          <w:b w:val="1"/>
          <w:color w:val="1b1c1d"/>
          <w:sz w:val="24"/>
          <w:szCs w:val="24"/>
          <w:rtl w:val="0"/>
        </w:rPr>
        <w:t xml:space="preserve">Postal </w:t>
        <w:tab/>
        <w:t xml:space="preserve">Address:</w:t>
      </w:r>
      <w:r w:rsidDel="00000000" w:rsidR="00000000" w:rsidRPr="00000000">
        <w:rPr>
          <w:rFonts w:ascii="Times New Roman" w:cs="Times New Roman" w:eastAsia="Times New Roman" w:hAnsi="Times New Roman"/>
          <w:color w:val="1b1c1d"/>
          <w:sz w:val="24"/>
          <w:szCs w:val="24"/>
          <w:rtl w:val="0"/>
        </w:rPr>
        <w:t xml:space="preserve"> </w:t>
        <w:tab/>
        <w:t xml:space="preserve">[Aurigraph Aurex Physical Address, including country]</w:t>
      </w:r>
    </w:p>
    <w:p w:rsidR="00000000" w:rsidDel="00000000" w:rsidP="00000000" w:rsidRDefault="00000000" w:rsidRPr="00000000" w14:paraId="000000D3">
      <w:pPr>
        <w:numPr>
          <w:ilvl w:val="0"/>
          <w:numId w:val="5"/>
        </w:numPr>
        <w:pBdr>
          <w:top w:color="auto" w:space="0" w:sz="0" w:val="none"/>
          <w:left w:color="auto" w:space="0" w:sz="0" w:val="none"/>
          <w:bottom w:color="auto" w:space="0" w:sz="0" w:val="none"/>
          <w:right w:color="auto" w:space="0" w:sz="0" w:val="none"/>
          <w:between w:color="auto" w:space="0" w:sz="0" w:val="none"/>
        </w:pBdr>
        <w:spacing w:after="24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r>
      <w:r w:rsidDel="00000000" w:rsidR="00000000" w:rsidRPr="00000000">
        <w:rPr>
          <w:rFonts w:ascii="Times New Roman" w:cs="Times New Roman" w:eastAsia="Times New Roman" w:hAnsi="Times New Roman"/>
          <w:b w:val="1"/>
          <w:color w:val="1b1c1d"/>
          <w:sz w:val="24"/>
          <w:szCs w:val="24"/>
          <w:rtl w:val="0"/>
        </w:rPr>
        <w:t xml:space="preserve">Phone:</w:t>
      </w:r>
      <w:r w:rsidDel="00000000" w:rsidR="00000000" w:rsidRPr="00000000">
        <w:rPr>
          <w:rFonts w:ascii="Times New Roman" w:cs="Times New Roman" w:eastAsia="Times New Roman" w:hAnsi="Times New Roman"/>
          <w:color w:val="1b1c1d"/>
          <w:sz w:val="24"/>
          <w:szCs w:val="24"/>
          <w:rtl w:val="0"/>
        </w:rPr>
        <w:t xml:space="preserve"> </w:t>
        <w:tab/>
        <w:t xml:space="preserve">[Aurigraph Aurex Phone Number, if applicable]</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We will acknowledge your grievance promptly and respond within the timeframes prescribed under the DPDPA or applicable regulations.</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If you are not satisfied with the resolution provided through our internal grievance redressal mechanism, you have the right to lodge a complaint with the Data Protection Board of India.</w:t>
      </w:r>
      <w:r w:rsidDel="00000000" w:rsidR="00000000" w:rsidRPr="00000000">
        <w:rPr>
          <w:rFonts w:ascii="Times New Roman" w:cs="Times New Roman" w:eastAsia="Times New Roman" w:hAnsi="Times New Roman"/>
          <w:color w:val="575b5f"/>
          <w:sz w:val="40"/>
          <w:szCs w:val="40"/>
          <w:vertAlign w:val="superscript"/>
          <w:rtl w:val="0"/>
        </w:rPr>
        <w:t xml:space="preserve">30</w:t>
      </w:r>
      <w:r w:rsidDel="00000000" w:rsidR="00000000" w:rsidRPr="00000000">
        <w:rPr>
          <w:rFonts w:ascii="Times New Roman" w:cs="Times New Roman" w:eastAsia="Times New Roman" w:hAnsi="Times New Roman"/>
          <w:color w:val="1b1c1d"/>
          <w:sz w:val="24"/>
          <w:szCs w:val="24"/>
          <w:rtl w:val="0"/>
        </w:rPr>
        <w:t xml:space="preserve"> Information on how to contact the Board will be made available through official government channels or can be provided upon request once the Board is fully operational.</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15. Consent Manager Information</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575b5f"/>
          <w:sz w:val="40"/>
          <w:szCs w:val="40"/>
          <w:vertAlign w:val="superscript"/>
        </w:rPr>
      </w:pPr>
      <w:r w:rsidDel="00000000" w:rsidR="00000000" w:rsidRPr="00000000">
        <w:rPr>
          <w:rFonts w:ascii="Times New Roman" w:cs="Times New Roman" w:eastAsia="Times New Roman" w:hAnsi="Times New Roman"/>
          <w:color w:val="1b1c1d"/>
          <w:sz w:val="24"/>
          <w:szCs w:val="24"/>
          <w:rtl w:val="0"/>
        </w:rPr>
        <w:t xml:space="preserve">The DPDPA introduces the concept of Consent Managers – registered entities that provide a platform for Data Principals to give, manage, review, and withdraw their consent for data processing across different Data Fiduciaries.</w:t>
      </w:r>
      <w:r w:rsidDel="00000000" w:rsidR="00000000" w:rsidRPr="00000000">
        <w:rPr>
          <w:rFonts w:ascii="Times New Roman" w:cs="Times New Roman" w:eastAsia="Times New Roman" w:hAnsi="Times New Roman"/>
          <w:color w:val="575b5f"/>
          <w:sz w:val="40"/>
          <w:szCs w:val="40"/>
          <w:vertAlign w:val="superscript"/>
          <w:rtl w:val="0"/>
        </w:rPr>
        <w:t xml:space="preserve">6</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after="26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As this framework develops, we will evaluate integrations with registered Consent Managers. Should we integrate with such platforms, or should you choose to manage your consent for our Services through a registered Consent Manager, we will cooperate with the Consent Manager as required by the DPDPA to facilitate your choices. We will provide updates on any integrations or options related to Consent Managers as they become available. Explaining this mechanism now helps set user expectations for this key DPDPA feature.</w:t>
      </w:r>
    </w:p>
    <w:p w:rsidR="00000000" w:rsidDel="00000000" w:rsidP="00000000" w:rsidRDefault="00000000" w:rsidRPr="00000000" w14:paraId="000000D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0" w:line="240" w:lineRule="auto"/>
        <w:rPr>
          <w:rFonts w:ascii="Times New Roman" w:cs="Times New Roman" w:eastAsia="Times New Roman" w:hAnsi="Times New Roman"/>
          <w:b w:val="1"/>
          <w:color w:val="1b1c1d"/>
          <w:sz w:val="22"/>
          <w:szCs w:val="22"/>
        </w:rPr>
      </w:pPr>
      <w:bookmarkStart w:colFirst="0" w:colLast="0" w:name="_uns7m3zfiat1" w:id="1"/>
      <w:bookmarkEnd w:id="1"/>
      <w:r w:rsidDel="00000000" w:rsidR="00000000" w:rsidRPr="00000000">
        <w:rPr>
          <w:rFonts w:ascii="Times New Roman" w:cs="Times New Roman" w:eastAsia="Times New Roman" w:hAnsi="Times New Roman"/>
          <w:b w:val="1"/>
          <w:color w:val="1b1c1d"/>
          <w:sz w:val="22"/>
          <w:szCs w:val="22"/>
          <w:rtl w:val="0"/>
        </w:rPr>
        <w:t xml:space="preserve">Works cited</w:t>
      </w:r>
    </w:p>
    <w:p w:rsidR="00000000" w:rsidDel="00000000" w:rsidP="00000000" w:rsidRDefault="00000000" w:rsidRPr="00000000" w14:paraId="000000DA">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24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Digital Personal Data Protection Act, 2023 – An Overview, accessed May 6, </w:t>
        <w:tab/>
        <w:t xml:space="preserve">2025, </w:t>
        <w:tab/>
      </w:r>
      <w:hyperlink r:id="rId6">
        <w:r w:rsidDel="00000000" w:rsidR="00000000" w:rsidRPr="00000000">
          <w:rPr>
            <w:rFonts w:ascii="Times New Roman" w:cs="Times New Roman" w:eastAsia="Times New Roman" w:hAnsi="Times New Roman"/>
            <w:color w:val="0000ee"/>
            <w:sz w:val="24"/>
            <w:szCs w:val="24"/>
            <w:u w:val="single"/>
            <w:rtl w:val="0"/>
          </w:rPr>
          <w:t xml:space="preserve">https://kpmg.com/in/en/insights/2023/08/digital-personal-data-protection-act-2023-overview.html</w:t>
        </w:r>
      </w:hyperlink>
      <w:r w:rsidDel="00000000" w:rsidR="00000000" w:rsidRPr="00000000">
        <w:rPr>
          <w:rtl w:val="0"/>
        </w:rPr>
      </w:r>
    </w:p>
    <w:p w:rsidR="00000000" w:rsidDel="00000000" w:rsidP="00000000" w:rsidRDefault="00000000" w:rsidRPr="00000000" w14:paraId="000000DB">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Understanding the Digital Personal Data Protection (DPDP) Act: A Comprehensive Guide for Businesses | Zscaler, accessed May 6, 2025, </w:t>
        <w:tab/>
      </w:r>
      <w:hyperlink r:id="rId7">
        <w:r w:rsidDel="00000000" w:rsidR="00000000" w:rsidRPr="00000000">
          <w:rPr>
            <w:rFonts w:ascii="Times New Roman" w:cs="Times New Roman" w:eastAsia="Times New Roman" w:hAnsi="Times New Roman"/>
            <w:color w:val="0000ee"/>
            <w:sz w:val="24"/>
            <w:szCs w:val="24"/>
            <w:u w:val="single"/>
            <w:rtl w:val="0"/>
          </w:rPr>
          <w:t xml:space="preserve">https://www.zscaler.com/blogs/product-insights/understanding-digital-personal-data-protection-dpdp-act-comprehensive-guide</w:t>
        </w:r>
      </w:hyperlink>
      <w:r w:rsidDel="00000000" w:rsidR="00000000" w:rsidRPr="00000000">
        <w:rPr>
          <w:rtl w:val="0"/>
        </w:rPr>
      </w:r>
    </w:p>
    <w:p w:rsidR="00000000" w:rsidDel="00000000" w:rsidP="00000000" w:rsidRDefault="00000000" w:rsidRPr="00000000" w14:paraId="000000DC">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The Digital Personal Data Protection Bill, 2023 - PRS India, accessed May 2, 2025, </w:t>
        <w:tab/>
      </w:r>
      <w:hyperlink r:id="rId8">
        <w:r w:rsidDel="00000000" w:rsidR="00000000" w:rsidRPr="00000000">
          <w:rPr>
            <w:rFonts w:ascii="Times New Roman" w:cs="Times New Roman" w:eastAsia="Times New Roman" w:hAnsi="Times New Roman"/>
            <w:color w:val="0000ee"/>
            <w:sz w:val="24"/>
            <w:szCs w:val="24"/>
            <w:u w:val="single"/>
            <w:rtl w:val="0"/>
          </w:rPr>
          <w:t xml:space="preserve">https://prsindia.org/billtrack/digital-personal-data-protection-bill-2023</w:t>
        </w:r>
      </w:hyperlink>
      <w:r w:rsidDel="00000000" w:rsidR="00000000" w:rsidRPr="00000000">
        <w:rPr>
          <w:rtl w:val="0"/>
        </w:rPr>
      </w:r>
    </w:p>
    <w:p w:rsidR="00000000" w:rsidDel="00000000" w:rsidP="00000000" w:rsidRDefault="00000000" w:rsidRPr="00000000" w14:paraId="000000DD">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Unveiling India's New Data Privacy Law | Mintz, accessed May 6, 2025, </w:t>
        <w:tab/>
      </w:r>
      <w:hyperlink r:id="rId9">
        <w:r w:rsidDel="00000000" w:rsidR="00000000" w:rsidRPr="00000000">
          <w:rPr>
            <w:rFonts w:ascii="Times New Roman" w:cs="Times New Roman" w:eastAsia="Times New Roman" w:hAnsi="Times New Roman"/>
            <w:color w:val="0000ee"/>
            <w:sz w:val="24"/>
            <w:szCs w:val="24"/>
            <w:u w:val="single"/>
            <w:rtl w:val="0"/>
          </w:rPr>
          <w:t xml:space="preserve">https://www.mintz.com/insights-center/viewpoints/2826/2025-02-07-unveiling-indias-new-data-privacy-law</w:t>
        </w:r>
      </w:hyperlink>
      <w:r w:rsidDel="00000000" w:rsidR="00000000" w:rsidRPr="00000000">
        <w:rPr>
          <w:rtl w:val="0"/>
        </w:rPr>
      </w:r>
    </w:p>
    <w:p w:rsidR="00000000" w:rsidDel="00000000" w:rsidP="00000000" w:rsidRDefault="00000000" w:rsidRPr="00000000" w14:paraId="000000DE">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Six Steps to Comply with India's Digital Personal Data Protection Act </w:t>
        <w:tab/>
        <w:t xml:space="preserve">(DPDPA), accessed May 6, 2025, </w:t>
        <w:tab/>
      </w:r>
      <w:hyperlink r:id="rId10">
        <w:r w:rsidDel="00000000" w:rsidR="00000000" w:rsidRPr="00000000">
          <w:rPr>
            <w:rFonts w:ascii="Times New Roman" w:cs="Times New Roman" w:eastAsia="Times New Roman" w:hAnsi="Times New Roman"/>
            <w:color w:val="0000ee"/>
            <w:sz w:val="24"/>
            <w:szCs w:val="24"/>
            <w:u w:val="single"/>
            <w:rtl w:val="0"/>
          </w:rPr>
          <w:t xml:space="preserve">https://www.ardentprivacy.ai/blog/six-steps-to-comply-with-indias-digital-personal-data-protection-act/</w:t>
        </w:r>
      </w:hyperlink>
      <w:r w:rsidDel="00000000" w:rsidR="00000000" w:rsidRPr="00000000">
        <w:rPr>
          <w:rtl w:val="0"/>
        </w:rPr>
      </w:r>
    </w:p>
    <w:p w:rsidR="00000000" w:rsidDel="00000000" w:rsidP="00000000" w:rsidRDefault="00000000" w:rsidRPr="00000000" w14:paraId="000000DF">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India's </w:t>
        <w:tab/>
        <w:t xml:space="preserve">Digital Personal Data Protection Act 2023 vs. the GDPR: A Comparison </w:t>
        <w:tab/>
        <w:t xml:space="preserve">- Latham &amp; Watkins LLP, accessed May 6, 2025, </w:t>
        <w:tab/>
      </w:r>
      <w:hyperlink r:id="rId11">
        <w:r w:rsidDel="00000000" w:rsidR="00000000" w:rsidRPr="00000000">
          <w:rPr>
            <w:rFonts w:ascii="Times New Roman" w:cs="Times New Roman" w:eastAsia="Times New Roman" w:hAnsi="Times New Roman"/>
            <w:color w:val="0000ee"/>
            <w:sz w:val="24"/>
            <w:szCs w:val="24"/>
            <w:u w:val="single"/>
            <w:rtl w:val="0"/>
          </w:rPr>
          <w:t xml:space="preserve">https://www.lw.com/admin/upload/SiteAttachments/Indias-Digital-Personal-Data-Protection-Act-2023-vs-the-GDPR-A-Comparison.pdf</w:t>
        </w:r>
      </w:hyperlink>
      <w:r w:rsidDel="00000000" w:rsidR="00000000" w:rsidRPr="00000000">
        <w:rPr>
          <w:rtl w:val="0"/>
        </w:rPr>
      </w:r>
    </w:p>
    <w:p w:rsidR="00000000" w:rsidDel="00000000" w:rsidP="00000000" w:rsidRDefault="00000000" w:rsidRPr="00000000" w14:paraId="000000E0">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India's </w:t>
        <w:tab/>
        <w:t xml:space="preserve">Digital Personal Data Protection Act 2023 vs. the GDPR: A </w:t>
        <w:tab/>
        <w:t xml:space="preserve">Comparison, accessed May 6, 2025, </w:t>
        <w:tab/>
      </w:r>
      <w:hyperlink r:id="rId12">
        <w:r w:rsidDel="00000000" w:rsidR="00000000" w:rsidRPr="00000000">
          <w:rPr>
            <w:rFonts w:ascii="Times New Roman" w:cs="Times New Roman" w:eastAsia="Times New Roman" w:hAnsi="Times New Roman"/>
            <w:color w:val="0000ee"/>
            <w:sz w:val="24"/>
            <w:szCs w:val="24"/>
            <w:u w:val="single"/>
            <w:rtl w:val="0"/>
          </w:rPr>
          <w:t xml:space="preserve">https://www.globalprivacyblog.com/2023/12/indias-digital-personal-data-protection-act-2023-vs-the-gdpr-a-comparison/</w:t>
        </w:r>
      </w:hyperlink>
      <w:r w:rsidDel="00000000" w:rsidR="00000000" w:rsidRPr="00000000">
        <w:rPr>
          <w:rtl w:val="0"/>
        </w:rPr>
      </w:r>
    </w:p>
    <w:p w:rsidR="00000000" w:rsidDel="00000000" w:rsidP="00000000" w:rsidRDefault="00000000" w:rsidRPr="00000000" w14:paraId="000000E1">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Terms </w:t>
        <w:tab/>
        <w:t xml:space="preserve">&amp; Conditions - AgriTech New Zealand, accessed May 2, 2025, </w:t>
        <w:tab/>
      </w:r>
      <w:hyperlink r:id="rId13">
        <w:r w:rsidDel="00000000" w:rsidR="00000000" w:rsidRPr="00000000">
          <w:rPr>
            <w:rFonts w:ascii="Times New Roman" w:cs="Times New Roman" w:eastAsia="Times New Roman" w:hAnsi="Times New Roman"/>
            <w:color w:val="0000ee"/>
            <w:sz w:val="24"/>
            <w:szCs w:val="24"/>
            <w:u w:val="single"/>
            <w:rtl w:val="0"/>
          </w:rPr>
          <w:t xml:space="preserve">https://agritechnz.org.nz/terms-conditions/</w:t>
        </w:r>
      </w:hyperlink>
      <w:r w:rsidDel="00000000" w:rsidR="00000000" w:rsidRPr="00000000">
        <w:rPr>
          <w:rtl w:val="0"/>
        </w:rPr>
      </w:r>
    </w:p>
    <w:p w:rsidR="00000000" w:rsidDel="00000000" w:rsidP="00000000" w:rsidRDefault="00000000" w:rsidRPr="00000000" w14:paraId="000000E2">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Terms </w:t>
        <w:tab/>
        <w:t xml:space="preserve">of service - HoYi, accessed May 2, 2025, </w:t>
        <w:tab/>
      </w:r>
      <w:hyperlink r:id="rId14">
        <w:r w:rsidDel="00000000" w:rsidR="00000000" w:rsidRPr="00000000">
          <w:rPr>
            <w:rFonts w:ascii="Times New Roman" w:cs="Times New Roman" w:eastAsia="Times New Roman" w:hAnsi="Times New Roman"/>
            <w:color w:val="0000ee"/>
            <w:sz w:val="24"/>
            <w:szCs w:val="24"/>
            <w:u w:val="single"/>
            <w:rtl w:val="0"/>
          </w:rPr>
          <w:t xml:space="preserve">https://hoyi.farm/pages/terms-of-service</w:t>
        </w:r>
      </w:hyperlink>
      <w:r w:rsidDel="00000000" w:rsidR="00000000" w:rsidRPr="00000000">
        <w:rPr>
          <w:rtl w:val="0"/>
        </w:rPr>
      </w:r>
    </w:p>
    <w:p w:rsidR="00000000" w:rsidDel="00000000" w:rsidP="00000000" w:rsidRDefault="00000000" w:rsidRPr="00000000" w14:paraId="000000E3">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Terms </w:t>
        <w:tab/>
        <w:t xml:space="preserve">of Use | Plantix Partner, accessed May 2, 2025, </w:t>
        <w:tab/>
      </w:r>
      <w:hyperlink r:id="rId15">
        <w:r w:rsidDel="00000000" w:rsidR="00000000" w:rsidRPr="00000000">
          <w:rPr>
            <w:rFonts w:ascii="Times New Roman" w:cs="Times New Roman" w:eastAsia="Times New Roman" w:hAnsi="Times New Roman"/>
            <w:color w:val="0000ee"/>
            <w:sz w:val="24"/>
            <w:szCs w:val="24"/>
            <w:u w:val="single"/>
            <w:rtl w:val="0"/>
          </w:rPr>
          <w:t xml:space="preserve">https://plantix-partner.com/en/imprint/terms-and-conditions/</w:t>
        </w:r>
      </w:hyperlink>
      <w:r w:rsidDel="00000000" w:rsidR="00000000" w:rsidRPr="00000000">
        <w:rPr>
          <w:rtl w:val="0"/>
        </w:rPr>
      </w:r>
    </w:p>
    <w:p w:rsidR="00000000" w:rsidDel="00000000" w:rsidP="00000000" w:rsidRDefault="00000000" w:rsidRPr="00000000" w14:paraId="000000E4">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Soil Carbon Science and Policy | Indigo Ag, accessed April 30, 2025, </w:t>
        <w:tab/>
      </w:r>
      <w:hyperlink r:id="rId16">
        <w:r w:rsidDel="00000000" w:rsidR="00000000" w:rsidRPr="00000000">
          <w:rPr>
            <w:rFonts w:ascii="Times New Roman" w:cs="Times New Roman" w:eastAsia="Times New Roman" w:hAnsi="Times New Roman"/>
            <w:color w:val="0000ee"/>
            <w:sz w:val="24"/>
            <w:szCs w:val="24"/>
            <w:u w:val="single"/>
            <w:rtl w:val="0"/>
          </w:rPr>
          <w:t xml:space="preserve">https://www.indigoag.com/carbon/science/advancement</w:t>
        </w:r>
      </w:hyperlink>
      <w:r w:rsidDel="00000000" w:rsidR="00000000" w:rsidRPr="00000000">
        <w:rPr>
          <w:rtl w:val="0"/>
        </w:rPr>
      </w:r>
    </w:p>
    <w:p w:rsidR="00000000" w:rsidDel="00000000" w:rsidP="00000000" w:rsidRDefault="00000000" w:rsidRPr="00000000" w14:paraId="000000E5">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Agriculture </w:t>
        <w:tab/>
        <w:t xml:space="preserve">Carbon Sequestration Market Research 2024-2034, Competitive Analysis </w:t>
        <w:tab/>
        <w:t xml:space="preserve">of Indigo, Soil Capital, Yara, Carbon8 Systems, Cool Farm, Corteva, </w:t>
        <w:tab/>
        <w:t xml:space="preserve">BASF, Syngenta, Carbo Culture, &amp; Charm Industrial - GlobeNewswire, accessed April 30, 2025, </w:t>
        <w:tab/>
      </w:r>
      <w:hyperlink r:id="rId17">
        <w:r w:rsidDel="00000000" w:rsidR="00000000" w:rsidRPr="00000000">
          <w:rPr>
            <w:rFonts w:ascii="Times New Roman" w:cs="Times New Roman" w:eastAsia="Times New Roman" w:hAnsi="Times New Roman"/>
            <w:color w:val="0000ee"/>
            <w:sz w:val="24"/>
            <w:szCs w:val="24"/>
            <w:u w:val="single"/>
            <w:rtl w:val="0"/>
          </w:rPr>
          <w:t xml:space="preserve">https://www.globenewswire.com/news-release/2025/01/14/3009211/28124/en/Agriculture-Carbon-Sequestration-Market-Research-2024-2034-Competitive-Analysis-of-Indigo-Soil-Capital-Yara-Carbon8-Systems-Cool-Farm-Corteva-BASF-Syngenta-Carbo-Culture-Charm-Indu.html</w:t>
        </w:r>
      </w:hyperlink>
      <w:r w:rsidDel="00000000" w:rsidR="00000000" w:rsidRPr="00000000">
        <w:rPr>
          <w:rtl w:val="0"/>
        </w:rPr>
      </w:r>
    </w:p>
    <w:p w:rsidR="00000000" w:rsidDel="00000000" w:rsidP="00000000" w:rsidRDefault="00000000" w:rsidRPr="00000000" w14:paraId="000000E6">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Perennial | Harness earth to heal the planet, accessed April 30, 2025, </w:t>
        <w:tab/>
      </w:r>
      <w:hyperlink r:id="rId18">
        <w:r w:rsidDel="00000000" w:rsidR="00000000" w:rsidRPr="00000000">
          <w:rPr>
            <w:rFonts w:ascii="Times New Roman" w:cs="Times New Roman" w:eastAsia="Times New Roman" w:hAnsi="Times New Roman"/>
            <w:color w:val="0000ee"/>
            <w:sz w:val="24"/>
            <w:szCs w:val="24"/>
            <w:u w:val="single"/>
            <w:rtl w:val="0"/>
          </w:rPr>
          <w:t xml:space="preserve">https://www.perennial.earth/</w:t>
        </w:r>
      </w:hyperlink>
      <w:r w:rsidDel="00000000" w:rsidR="00000000" w:rsidRPr="00000000">
        <w:rPr>
          <w:rtl w:val="0"/>
        </w:rPr>
      </w:r>
    </w:p>
    <w:p w:rsidR="00000000" w:rsidDel="00000000" w:rsidP="00000000" w:rsidRDefault="00000000" w:rsidRPr="00000000" w14:paraId="000000E7">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Carbon Farming | Measure Soil Organic Carbon (SOC) - Spacenus, accessed </w:t>
        <w:tab/>
        <w:t xml:space="preserve">April 30, 2025,</w:t>
      </w:r>
      <w:hyperlink r:id="rId19">
        <w:r w:rsidDel="00000000" w:rsidR="00000000" w:rsidRPr="00000000">
          <w:rPr>
            <w:rFonts w:ascii="Times New Roman" w:cs="Times New Roman" w:eastAsia="Times New Roman" w:hAnsi="Times New Roman"/>
            <w:color w:val="1b1c1d"/>
            <w:sz w:val="24"/>
            <w:szCs w:val="24"/>
            <w:rtl w:val="0"/>
          </w:rPr>
          <w:t xml:space="preserve"> </w:t>
        </w:r>
      </w:hyperlink>
      <w:hyperlink r:id="rId20">
        <w:r w:rsidDel="00000000" w:rsidR="00000000" w:rsidRPr="00000000">
          <w:rPr>
            <w:rFonts w:ascii="Times New Roman" w:cs="Times New Roman" w:eastAsia="Times New Roman" w:hAnsi="Times New Roman"/>
            <w:color w:val="0000ee"/>
            <w:sz w:val="24"/>
            <w:szCs w:val="24"/>
            <w:u w:val="single"/>
            <w:rtl w:val="0"/>
          </w:rPr>
          <w:t xml:space="preserve">https://www.spacenus.com/carbon-farming</w:t>
        </w:r>
      </w:hyperlink>
      <w:r w:rsidDel="00000000" w:rsidR="00000000" w:rsidRPr="00000000">
        <w:rPr>
          <w:rtl w:val="0"/>
        </w:rPr>
      </w:r>
    </w:p>
    <w:p w:rsidR="00000000" w:rsidDel="00000000" w:rsidP="00000000" w:rsidRDefault="00000000" w:rsidRPr="00000000" w14:paraId="000000E8">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Agricultural </w:t>
        <w:tab/>
        <w:t xml:space="preserve">Carbon &amp; Ecosystem Services | Truterra | TruCarbon, accessed </w:t>
        <w:tab/>
        <w:t xml:space="preserve">April 30, 2025,</w:t>
      </w:r>
      <w:hyperlink r:id="rId21">
        <w:r w:rsidDel="00000000" w:rsidR="00000000" w:rsidRPr="00000000">
          <w:rPr>
            <w:rFonts w:ascii="Times New Roman" w:cs="Times New Roman" w:eastAsia="Times New Roman" w:hAnsi="Times New Roman"/>
            <w:color w:val="1b1c1d"/>
            <w:sz w:val="24"/>
            <w:szCs w:val="24"/>
            <w:rtl w:val="0"/>
          </w:rPr>
          <w:t xml:space="preserve"> </w:t>
        </w:r>
      </w:hyperlink>
      <w:hyperlink r:id="rId22">
        <w:r w:rsidDel="00000000" w:rsidR="00000000" w:rsidRPr="00000000">
          <w:rPr>
            <w:rFonts w:ascii="Times New Roman" w:cs="Times New Roman" w:eastAsia="Times New Roman" w:hAnsi="Times New Roman"/>
            <w:color w:val="0000ee"/>
            <w:sz w:val="24"/>
            <w:szCs w:val="24"/>
            <w:u w:val="single"/>
            <w:rtl w:val="0"/>
          </w:rPr>
          <w:t xml:space="preserve">https://www.truterraag.com/Carbon</w:t>
        </w:r>
      </w:hyperlink>
      <w:r w:rsidDel="00000000" w:rsidR="00000000" w:rsidRPr="00000000">
        <w:rPr>
          <w:rtl w:val="0"/>
        </w:rPr>
      </w:r>
    </w:p>
    <w:p w:rsidR="00000000" w:rsidDel="00000000" w:rsidP="00000000" w:rsidRDefault="00000000" w:rsidRPr="00000000" w14:paraId="000000E9">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Indigo </w:t>
        <w:tab/>
        <w:t xml:space="preserve">| Carbon - Indigo Ag, accessed April 30, 2025, </w:t>
        <w:tab/>
      </w:r>
      <w:hyperlink r:id="rId23">
        <w:r w:rsidDel="00000000" w:rsidR="00000000" w:rsidRPr="00000000">
          <w:rPr>
            <w:rFonts w:ascii="Times New Roman" w:cs="Times New Roman" w:eastAsia="Times New Roman" w:hAnsi="Times New Roman"/>
            <w:color w:val="0000ee"/>
            <w:sz w:val="24"/>
            <w:szCs w:val="24"/>
            <w:u w:val="single"/>
            <w:rtl w:val="0"/>
          </w:rPr>
          <w:t xml:space="preserve">https://www.indigoag.com/carbon-credits</w:t>
        </w:r>
      </w:hyperlink>
      <w:r w:rsidDel="00000000" w:rsidR="00000000" w:rsidRPr="00000000">
        <w:rPr>
          <w:rtl w:val="0"/>
        </w:rPr>
      </w:r>
    </w:p>
    <w:p w:rsidR="00000000" w:rsidDel="00000000" w:rsidP="00000000" w:rsidRDefault="00000000" w:rsidRPr="00000000" w14:paraId="000000EA">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EO4CarbonFarming </w:t>
        <w:tab/>
        <w:t xml:space="preserve">- ESA Space Solutions, accessed April 30, 2025, </w:t>
        <w:tab/>
      </w:r>
      <w:hyperlink r:id="rId24">
        <w:r w:rsidDel="00000000" w:rsidR="00000000" w:rsidRPr="00000000">
          <w:rPr>
            <w:rFonts w:ascii="Times New Roman" w:cs="Times New Roman" w:eastAsia="Times New Roman" w:hAnsi="Times New Roman"/>
            <w:color w:val="0000ee"/>
            <w:sz w:val="24"/>
            <w:szCs w:val="24"/>
            <w:u w:val="single"/>
            <w:rtl w:val="0"/>
          </w:rPr>
          <w:t xml:space="preserve">https://business.esa.int/projects/eo4carbonfarming</w:t>
        </w:r>
      </w:hyperlink>
      <w:r w:rsidDel="00000000" w:rsidR="00000000" w:rsidRPr="00000000">
        <w:rPr>
          <w:rtl w:val="0"/>
        </w:rPr>
      </w:r>
    </w:p>
    <w:p w:rsidR="00000000" w:rsidDel="00000000" w:rsidP="00000000" w:rsidRDefault="00000000" w:rsidRPr="00000000" w14:paraId="000000EB">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Agriculture Resilience Platform | Regrow, accessed April 30, 2025, </w:t>
        <w:tab/>
      </w:r>
      <w:hyperlink r:id="rId25">
        <w:r w:rsidDel="00000000" w:rsidR="00000000" w:rsidRPr="00000000">
          <w:rPr>
            <w:rFonts w:ascii="Times New Roman" w:cs="Times New Roman" w:eastAsia="Times New Roman" w:hAnsi="Times New Roman"/>
            <w:color w:val="0000ee"/>
            <w:sz w:val="24"/>
            <w:szCs w:val="24"/>
            <w:u w:val="single"/>
            <w:rtl w:val="0"/>
          </w:rPr>
          <w:t xml:space="preserve">https://www.regrow.ag/</w:t>
        </w:r>
      </w:hyperlink>
      <w:r w:rsidDel="00000000" w:rsidR="00000000" w:rsidRPr="00000000">
        <w:rPr>
          <w:rtl w:val="0"/>
        </w:rPr>
      </w:r>
    </w:p>
    <w:p w:rsidR="00000000" w:rsidDel="00000000" w:rsidP="00000000" w:rsidRDefault="00000000" w:rsidRPr="00000000" w14:paraId="000000EC">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Seqana: Leading in Soil Carbon MRV and cost-efficient sampling design, </w:t>
        <w:tab/>
        <w:t xml:space="preserve">accessed April 30, 2025,</w:t>
      </w:r>
      <w:hyperlink r:id="rId26">
        <w:r w:rsidDel="00000000" w:rsidR="00000000" w:rsidRPr="00000000">
          <w:rPr>
            <w:rFonts w:ascii="Times New Roman" w:cs="Times New Roman" w:eastAsia="Times New Roman" w:hAnsi="Times New Roman"/>
            <w:color w:val="1b1c1d"/>
            <w:sz w:val="24"/>
            <w:szCs w:val="24"/>
            <w:rtl w:val="0"/>
          </w:rPr>
          <w:t xml:space="preserve"> </w:t>
        </w:r>
      </w:hyperlink>
      <w:hyperlink r:id="rId27">
        <w:r w:rsidDel="00000000" w:rsidR="00000000" w:rsidRPr="00000000">
          <w:rPr>
            <w:rFonts w:ascii="Times New Roman" w:cs="Times New Roman" w:eastAsia="Times New Roman" w:hAnsi="Times New Roman"/>
            <w:color w:val="0000ee"/>
            <w:sz w:val="24"/>
            <w:szCs w:val="24"/>
            <w:u w:val="single"/>
            <w:rtl w:val="0"/>
          </w:rPr>
          <w:t xml:space="preserve">https://www.seqana.com/</w:t>
        </w:r>
      </w:hyperlink>
      <w:r w:rsidDel="00000000" w:rsidR="00000000" w:rsidRPr="00000000">
        <w:rPr>
          <w:rtl w:val="0"/>
        </w:rPr>
      </w:r>
    </w:p>
    <w:p w:rsidR="00000000" w:rsidDel="00000000" w:rsidP="00000000" w:rsidRDefault="00000000" w:rsidRPr="00000000" w14:paraId="000000ED">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Measures to Reduce Emissions in Agricultural Production - Nebraska Department of Environment and Energy, accessed April 30, 2025, </w:t>
        <w:tab/>
      </w:r>
      <w:hyperlink r:id="rId28">
        <w:r w:rsidDel="00000000" w:rsidR="00000000" w:rsidRPr="00000000">
          <w:rPr>
            <w:rFonts w:ascii="Times New Roman" w:cs="Times New Roman" w:eastAsia="Times New Roman" w:hAnsi="Times New Roman"/>
            <w:color w:val="0000ee"/>
            <w:sz w:val="24"/>
            <w:szCs w:val="24"/>
            <w:u w:val="single"/>
            <w:rtl w:val="0"/>
          </w:rPr>
          <w:t xml:space="preserve">https://dee.nebraska.gov/sites/default/files/publications/Ag%20Registry%20and%20Grants%20Program.pdf</w:t>
        </w:r>
      </w:hyperlink>
      <w:r w:rsidDel="00000000" w:rsidR="00000000" w:rsidRPr="00000000">
        <w:rPr>
          <w:rtl w:val="0"/>
        </w:rPr>
      </w:r>
    </w:p>
    <w:p w:rsidR="00000000" w:rsidDel="00000000" w:rsidP="00000000" w:rsidRDefault="00000000" w:rsidRPr="00000000" w14:paraId="000000EE">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Agri Carbon Market Map: The companies helping to harness regen ag - </w:t>
        <w:tab/>
        <w:t xml:space="preserve">AgFunderNews, accessed April 30, 2025, </w:t>
        <w:tab/>
      </w:r>
      <w:hyperlink r:id="rId29">
        <w:r w:rsidDel="00000000" w:rsidR="00000000" w:rsidRPr="00000000">
          <w:rPr>
            <w:rFonts w:ascii="Times New Roman" w:cs="Times New Roman" w:eastAsia="Times New Roman" w:hAnsi="Times New Roman"/>
            <w:color w:val="0000ee"/>
            <w:sz w:val="24"/>
            <w:szCs w:val="24"/>
            <w:u w:val="single"/>
            <w:rtl w:val="0"/>
          </w:rPr>
          <w:t xml:space="preserve">https://agfundernews.com/agri-carbon-market-map-companies-helping-harness-benefits-regen-ag</w:t>
        </w:r>
      </w:hyperlink>
      <w:r w:rsidDel="00000000" w:rsidR="00000000" w:rsidRPr="00000000">
        <w:rPr>
          <w:rtl w:val="0"/>
        </w:rPr>
      </w:r>
    </w:p>
    <w:p w:rsidR="00000000" w:rsidDel="00000000" w:rsidP="00000000" w:rsidRDefault="00000000" w:rsidRPr="00000000" w14:paraId="000000EF">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Unlocking Agricultural Carbon Market Opportunities - BloombergNEF, accessed April 30, 2025, </w:t>
        <w:tab/>
      </w:r>
      <w:hyperlink r:id="rId30">
        <w:r w:rsidDel="00000000" w:rsidR="00000000" w:rsidRPr="00000000">
          <w:rPr>
            <w:rFonts w:ascii="Times New Roman" w:cs="Times New Roman" w:eastAsia="Times New Roman" w:hAnsi="Times New Roman"/>
            <w:color w:val="0000ee"/>
            <w:sz w:val="24"/>
            <w:szCs w:val="24"/>
            <w:u w:val="single"/>
            <w:rtl w:val="0"/>
          </w:rPr>
          <w:t xml:space="preserve">https://about.bnef.com/blog/unlocking-agricultural-carbon-market-opportunities/</w:t>
        </w:r>
      </w:hyperlink>
      <w:r w:rsidDel="00000000" w:rsidR="00000000" w:rsidRPr="00000000">
        <w:rPr>
          <w:rtl w:val="0"/>
        </w:rPr>
      </w:r>
    </w:p>
    <w:p w:rsidR="00000000" w:rsidDel="00000000" w:rsidP="00000000" w:rsidRDefault="00000000" w:rsidRPr="00000000" w14:paraId="000000F0">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Carbon farming: practices and assessing - GeoPard Agriculture, accessed </w:t>
        <w:tab/>
        <w:t xml:space="preserve">April 30, 2025, </w:t>
        <w:tab/>
      </w:r>
      <w:hyperlink r:id="rId31">
        <w:r w:rsidDel="00000000" w:rsidR="00000000" w:rsidRPr="00000000">
          <w:rPr>
            <w:rFonts w:ascii="Times New Roman" w:cs="Times New Roman" w:eastAsia="Times New Roman" w:hAnsi="Times New Roman"/>
            <w:color w:val="0000ee"/>
            <w:sz w:val="24"/>
            <w:szCs w:val="24"/>
            <w:u w:val="single"/>
            <w:rtl w:val="0"/>
          </w:rPr>
          <w:t xml:space="preserve">https://geopard.tech/blog/measuring-the-carbon-emissions-using-precision-agriculture/</w:t>
        </w:r>
      </w:hyperlink>
      <w:r w:rsidDel="00000000" w:rsidR="00000000" w:rsidRPr="00000000">
        <w:rPr>
          <w:rtl w:val="0"/>
        </w:rPr>
      </w:r>
    </w:p>
    <w:p w:rsidR="00000000" w:rsidDel="00000000" w:rsidP="00000000" w:rsidRDefault="00000000" w:rsidRPr="00000000" w14:paraId="000000F1">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Revolutionizing Sustainable Agriculture: How Precision Technology and Carbon </w:t>
        <w:tab/>
        <w:t xml:space="preserve">Sequestration Are Shaping the Future of Farming - - Farmonaut, accessed April 30, 2025, </w:t>
        <w:tab/>
      </w:r>
      <w:hyperlink r:id="rId32">
        <w:r w:rsidDel="00000000" w:rsidR="00000000" w:rsidRPr="00000000">
          <w:rPr>
            <w:rFonts w:ascii="Times New Roman" w:cs="Times New Roman" w:eastAsia="Times New Roman" w:hAnsi="Times New Roman"/>
            <w:color w:val="0000ee"/>
            <w:sz w:val="24"/>
            <w:szCs w:val="24"/>
            <w:u w:val="single"/>
            <w:rtl w:val="0"/>
          </w:rPr>
          <w:t xml:space="preserve">https://farmonaut.com/precision-farming/revolutionizing-sustainable-agriculture-how-precision-technology-and-carbon-sequestration-are-shaping-the-future-of-farming/</w:t>
        </w:r>
      </w:hyperlink>
      <w:r w:rsidDel="00000000" w:rsidR="00000000" w:rsidRPr="00000000">
        <w:rPr>
          <w:rtl w:val="0"/>
        </w:rPr>
      </w:r>
    </w:p>
    <w:p w:rsidR="00000000" w:rsidDel="00000000" w:rsidP="00000000" w:rsidRDefault="00000000" w:rsidRPr="00000000" w14:paraId="000000F2">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Execute and Validate On Farm Carbon Projects | Regrow MRV, accessed April </w:t>
        <w:tab/>
        <w:t xml:space="preserve">30, 2025,</w:t>
      </w:r>
      <w:hyperlink r:id="rId33">
        <w:r w:rsidDel="00000000" w:rsidR="00000000" w:rsidRPr="00000000">
          <w:rPr>
            <w:rFonts w:ascii="Times New Roman" w:cs="Times New Roman" w:eastAsia="Times New Roman" w:hAnsi="Times New Roman"/>
            <w:color w:val="1b1c1d"/>
            <w:sz w:val="24"/>
            <w:szCs w:val="24"/>
            <w:rtl w:val="0"/>
          </w:rPr>
          <w:t xml:space="preserve"> </w:t>
        </w:r>
      </w:hyperlink>
      <w:hyperlink r:id="rId34">
        <w:r w:rsidDel="00000000" w:rsidR="00000000" w:rsidRPr="00000000">
          <w:rPr>
            <w:rFonts w:ascii="Times New Roman" w:cs="Times New Roman" w:eastAsia="Times New Roman" w:hAnsi="Times New Roman"/>
            <w:color w:val="0000ee"/>
            <w:sz w:val="24"/>
            <w:szCs w:val="24"/>
            <w:u w:val="single"/>
            <w:rtl w:val="0"/>
          </w:rPr>
          <w:t xml:space="preserve">https://www.regrow.ag/platform/mrv</w:t>
        </w:r>
      </w:hyperlink>
      <w:r w:rsidDel="00000000" w:rsidR="00000000" w:rsidRPr="00000000">
        <w:rPr>
          <w:rtl w:val="0"/>
        </w:rPr>
      </w:r>
    </w:p>
    <w:p w:rsidR="00000000" w:rsidDel="00000000" w:rsidP="00000000" w:rsidRDefault="00000000" w:rsidRPr="00000000" w14:paraId="000000F3">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15 Global Farm Management Software Influencing Carbon Farming Practices </w:t>
        <w:tab/>
        <w:t xml:space="preserve">- MazaoHub, accessed April 30, 2025, </w:t>
        <w:tab/>
      </w:r>
      <w:hyperlink r:id="rId35">
        <w:r w:rsidDel="00000000" w:rsidR="00000000" w:rsidRPr="00000000">
          <w:rPr>
            <w:rFonts w:ascii="Times New Roman" w:cs="Times New Roman" w:eastAsia="Times New Roman" w:hAnsi="Times New Roman"/>
            <w:color w:val="0000ee"/>
            <w:sz w:val="24"/>
            <w:szCs w:val="24"/>
            <w:u w:val="single"/>
            <w:rtl w:val="0"/>
          </w:rPr>
          <w:t xml:space="preserve">https://www.mazaohub.com/news/15-global-farm-management-software-influencing-carbon-farming-practices</w:t>
        </w:r>
      </w:hyperlink>
      <w:r w:rsidDel="00000000" w:rsidR="00000000" w:rsidRPr="00000000">
        <w:rPr>
          <w:rtl w:val="0"/>
        </w:rPr>
      </w:r>
    </w:p>
    <w:p w:rsidR="00000000" w:rsidDel="00000000" w:rsidP="00000000" w:rsidRDefault="00000000" w:rsidRPr="00000000" w14:paraId="000000F4">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Key field activity data types in agriculture to collect using Fulcrum, </w:t>
        <w:tab/>
        <w:t xml:space="preserve">accessed May 6, 2025, </w:t>
        <w:tab/>
      </w:r>
      <w:hyperlink r:id="rId36">
        <w:r w:rsidDel="00000000" w:rsidR="00000000" w:rsidRPr="00000000">
          <w:rPr>
            <w:rFonts w:ascii="Times New Roman" w:cs="Times New Roman" w:eastAsia="Times New Roman" w:hAnsi="Times New Roman"/>
            <w:color w:val="0000ee"/>
            <w:sz w:val="24"/>
            <w:szCs w:val="24"/>
            <w:u w:val="single"/>
            <w:rtl w:val="0"/>
          </w:rPr>
          <w:t xml:space="preserve">https://www.fulcrumapp.com/blog/key-field-activity-data-types-to-collect-using-fulcrum/</w:t>
        </w:r>
      </w:hyperlink>
      <w:r w:rsidDel="00000000" w:rsidR="00000000" w:rsidRPr="00000000">
        <w:rPr>
          <w:rtl w:val="0"/>
        </w:rPr>
      </w:r>
    </w:p>
    <w:p w:rsidR="00000000" w:rsidDel="00000000" w:rsidP="00000000" w:rsidRDefault="00000000" w:rsidRPr="00000000" w14:paraId="000000F5">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Ag Data Categories — Ag Data Transparent, accessed May 6, 2025, </w:t>
        <w:tab/>
      </w:r>
      <w:hyperlink r:id="rId37">
        <w:r w:rsidDel="00000000" w:rsidR="00000000" w:rsidRPr="00000000">
          <w:rPr>
            <w:rFonts w:ascii="Times New Roman" w:cs="Times New Roman" w:eastAsia="Times New Roman" w:hAnsi="Times New Roman"/>
            <w:color w:val="0000ee"/>
            <w:sz w:val="24"/>
            <w:szCs w:val="24"/>
            <w:u w:val="single"/>
            <w:rtl w:val="0"/>
          </w:rPr>
          <w:t xml:space="preserve">https://www.agdatatransparent.com/ag-data-categories</w:t>
        </w:r>
      </w:hyperlink>
      <w:r w:rsidDel="00000000" w:rsidR="00000000" w:rsidRPr="00000000">
        <w:rPr>
          <w:rtl w:val="0"/>
        </w:rPr>
      </w:r>
    </w:p>
    <w:p w:rsidR="00000000" w:rsidDel="00000000" w:rsidP="00000000" w:rsidRDefault="00000000" w:rsidRPr="00000000" w14:paraId="000000F6">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8 Ways to Focus Data Collection On Your Farm This Year - AgWeb, </w:t>
        <w:tab/>
        <w:t xml:space="preserve">accessed May 6, 2025, </w:t>
        <w:tab/>
      </w:r>
      <w:hyperlink r:id="rId38">
        <w:r w:rsidDel="00000000" w:rsidR="00000000" w:rsidRPr="00000000">
          <w:rPr>
            <w:rFonts w:ascii="Times New Roman" w:cs="Times New Roman" w:eastAsia="Times New Roman" w:hAnsi="Times New Roman"/>
            <w:color w:val="0000ee"/>
            <w:sz w:val="24"/>
            <w:szCs w:val="24"/>
            <w:u w:val="single"/>
            <w:rtl w:val="0"/>
          </w:rPr>
          <w:t xml:space="preserve">https://www.agweb.com/news/business/technology/8-field-activity-data-types-you-need-collect-now</w:t>
        </w:r>
      </w:hyperlink>
      <w:r w:rsidDel="00000000" w:rsidR="00000000" w:rsidRPr="00000000">
        <w:rPr>
          <w:rtl w:val="0"/>
        </w:rPr>
      </w:r>
    </w:p>
    <w:p w:rsidR="00000000" w:rsidDel="00000000" w:rsidP="00000000" w:rsidRDefault="00000000" w:rsidRPr="00000000" w14:paraId="000000F7">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www.meity.gov.in, accessed May 6, 2025, </w:t>
        <w:tab/>
      </w:r>
      <w:hyperlink r:id="rId39">
        <w:r w:rsidDel="00000000" w:rsidR="00000000" w:rsidRPr="00000000">
          <w:rPr>
            <w:rFonts w:ascii="Times New Roman" w:cs="Times New Roman" w:eastAsia="Times New Roman" w:hAnsi="Times New Roman"/>
            <w:color w:val="0000ee"/>
            <w:sz w:val="24"/>
            <w:szCs w:val="24"/>
            <w:u w:val="single"/>
            <w:rtl w:val="0"/>
          </w:rPr>
          <w:t xml:space="preserve">https://www.meity.gov.in/static/uploads/2024/06/2bf1f0e9f04e6fb4f8fef35e82c42aa5.pdf</w:t>
        </w:r>
      </w:hyperlink>
      <w:r w:rsidDel="00000000" w:rsidR="00000000" w:rsidRPr="00000000">
        <w:rPr>
          <w:rtl w:val="0"/>
        </w:rPr>
      </w:r>
    </w:p>
    <w:p w:rsidR="00000000" w:rsidDel="00000000" w:rsidP="00000000" w:rsidRDefault="00000000" w:rsidRPr="00000000" w14:paraId="000000F8">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Data protection laws in India, accessed May 6, 2025, </w:t>
        <w:tab/>
      </w:r>
      <w:hyperlink r:id="rId40">
        <w:r w:rsidDel="00000000" w:rsidR="00000000" w:rsidRPr="00000000">
          <w:rPr>
            <w:rFonts w:ascii="Times New Roman" w:cs="Times New Roman" w:eastAsia="Times New Roman" w:hAnsi="Times New Roman"/>
            <w:color w:val="0000ee"/>
            <w:sz w:val="24"/>
            <w:szCs w:val="24"/>
            <w:u w:val="single"/>
            <w:rtl w:val="0"/>
          </w:rPr>
          <w:t xml:space="preserve">https://www.dlapiperdataprotection.com/index.html?t=law&amp;c=IN</w:t>
        </w:r>
      </w:hyperlink>
      <w:r w:rsidDel="00000000" w:rsidR="00000000" w:rsidRPr="00000000">
        <w:rPr>
          <w:rtl w:val="0"/>
        </w:rPr>
      </w:r>
    </w:p>
    <w:p w:rsidR="00000000" w:rsidDel="00000000" w:rsidP="00000000" w:rsidRDefault="00000000" w:rsidRPr="00000000" w14:paraId="000000F9">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Navigating Cross-Border Data Transfers Under India's DPDPA and ..., accessed </w:t>
        <w:tab/>
        <w:t xml:space="preserve">May 6, 2025, </w:t>
        <w:tab/>
      </w:r>
      <w:hyperlink r:id="rId41">
        <w:r w:rsidDel="00000000" w:rsidR="00000000" w:rsidRPr="00000000">
          <w:rPr>
            <w:rFonts w:ascii="Times New Roman" w:cs="Times New Roman" w:eastAsia="Times New Roman" w:hAnsi="Times New Roman"/>
            <w:color w:val="0000ee"/>
            <w:sz w:val="24"/>
            <w:szCs w:val="24"/>
            <w:u w:val="single"/>
            <w:rtl w:val="0"/>
          </w:rPr>
          <w:t xml:space="preserve">https://securiti.ai/cross-border-data-transfer-under-india-dpdpa-draft-rules/</w:t>
        </w:r>
      </w:hyperlink>
      <w:r w:rsidDel="00000000" w:rsidR="00000000" w:rsidRPr="00000000">
        <w:rPr>
          <w:rtl w:val="0"/>
        </w:rPr>
      </w:r>
    </w:p>
    <w:p w:rsidR="00000000" w:rsidDel="00000000" w:rsidP="00000000" w:rsidRDefault="00000000" w:rsidRPr="00000000" w14:paraId="000000FA">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Guidance on Cross-Border Data Transfers for Indian Organisations - </w:t>
        <w:tab/>
        <w:t xml:space="preserve">DataGuidance, accessed May 6, 2025, </w:t>
        <w:tab/>
      </w:r>
      <w:hyperlink r:id="rId42">
        <w:r w:rsidDel="00000000" w:rsidR="00000000" w:rsidRPr="00000000">
          <w:rPr>
            <w:rFonts w:ascii="Times New Roman" w:cs="Times New Roman" w:eastAsia="Times New Roman" w:hAnsi="Times New Roman"/>
            <w:color w:val="0000ee"/>
            <w:sz w:val="24"/>
            <w:szCs w:val="24"/>
            <w:u w:val="single"/>
            <w:rtl w:val="0"/>
          </w:rPr>
          <w:t xml:space="preserve">https://www.dataguidance.com/sites/default/files/dcsi_privacy_across_borders-_guidance_on_cross-border_data_transfers_for_indian_organizations.pdf</w:t>
        </w:r>
      </w:hyperlink>
      <w:r w:rsidDel="00000000" w:rsidR="00000000" w:rsidRPr="00000000">
        <w:rPr>
          <w:rtl w:val="0"/>
        </w:rPr>
      </w:r>
    </w:p>
    <w:p w:rsidR="00000000" w:rsidDel="00000000" w:rsidP="00000000" w:rsidRDefault="00000000" w:rsidRPr="00000000" w14:paraId="000000FB">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The Future of Cross-Border Data Transfers Under the DPDP Act - </w:t>
        <w:tab/>
        <w:t xml:space="preserve">Leegality, accessed May 6, 2025, </w:t>
        <w:tab/>
      </w:r>
      <w:hyperlink r:id="rId43">
        <w:r w:rsidDel="00000000" w:rsidR="00000000" w:rsidRPr="00000000">
          <w:rPr>
            <w:rFonts w:ascii="Times New Roman" w:cs="Times New Roman" w:eastAsia="Times New Roman" w:hAnsi="Times New Roman"/>
            <w:color w:val="0000ee"/>
            <w:sz w:val="24"/>
            <w:szCs w:val="24"/>
            <w:u w:val="single"/>
            <w:rtl w:val="0"/>
          </w:rPr>
          <w:t xml:space="preserve">https://www.leegality.com/consent-blog/cross-border-data-transfer</w:t>
        </w:r>
      </w:hyperlink>
      <w:r w:rsidDel="00000000" w:rsidR="00000000" w:rsidRPr="00000000">
        <w:rPr>
          <w:rtl w:val="0"/>
        </w:rPr>
      </w:r>
    </w:p>
    <w:p w:rsidR="00000000" w:rsidDel="00000000" w:rsidP="00000000" w:rsidRDefault="00000000" w:rsidRPr="00000000" w14:paraId="000000FC">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www.dsci.in, </w:t>
        <w:tab/>
        <w:t xml:space="preserve">accessed May 6, 2025, </w:t>
        <w:tab/>
      </w:r>
      <w:hyperlink r:id="rId44">
        <w:r w:rsidDel="00000000" w:rsidR="00000000" w:rsidRPr="00000000">
          <w:rPr>
            <w:rFonts w:ascii="Times New Roman" w:cs="Times New Roman" w:eastAsia="Times New Roman" w:hAnsi="Times New Roman"/>
            <w:color w:val="0000ee"/>
            <w:sz w:val="24"/>
            <w:szCs w:val="24"/>
            <w:u w:val="single"/>
            <w:rtl w:val="0"/>
          </w:rPr>
          <w:t xml:space="preserve">https://www.dsci.in/files/content/documents/2024/FAQs-on-DPDP-Act-2023-MiniBooklet.pdf</w:t>
        </w:r>
      </w:hyperlink>
      <w:r w:rsidDel="00000000" w:rsidR="00000000" w:rsidRPr="00000000">
        <w:rPr>
          <w:rtl w:val="0"/>
        </w:rPr>
      </w:r>
    </w:p>
    <w:p w:rsidR="00000000" w:rsidDel="00000000" w:rsidP="00000000" w:rsidRDefault="00000000" w:rsidRPr="00000000" w14:paraId="000000FD">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7 Steps to Prepare for India's Digital Personal Data Protection Act - </w:t>
        <w:tab/>
        <w:t xml:space="preserve">Privado.ai, accessed May 6, 2025, </w:t>
        <w:tab/>
      </w:r>
      <w:hyperlink r:id="rId45">
        <w:r w:rsidDel="00000000" w:rsidR="00000000" w:rsidRPr="00000000">
          <w:rPr>
            <w:rFonts w:ascii="Times New Roman" w:cs="Times New Roman" w:eastAsia="Times New Roman" w:hAnsi="Times New Roman"/>
            <w:color w:val="0000ee"/>
            <w:sz w:val="24"/>
            <w:szCs w:val="24"/>
            <w:u w:val="single"/>
            <w:rtl w:val="0"/>
          </w:rPr>
          <w:t xml:space="preserve">https://www.privado.ai/post/india-digital-personal-data-protection-act</w:t>
        </w:r>
      </w:hyperlink>
      <w:r w:rsidDel="00000000" w:rsidR="00000000" w:rsidRPr="00000000">
        <w:rPr>
          <w:rtl w:val="0"/>
        </w:rPr>
      </w:r>
    </w:p>
    <w:p w:rsidR="00000000" w:rsidDel="00000000" w:rsidP="00000000" w:rsidRDefault="00000000" w:rsidRPr="00000000" w14:paraId="000000FE">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What </w:t>
        <w:tab/>
        <w:t xml:space="preserve">Data Does the India Digital Personal Data Protection Act 2023 </w:t>
        <w:tab/>
        <w:t xml:space="preserve">Safeguard? - Secure Privacy, accessed May 2, 2025, </w:t>
        <w:tab/>
      </w:r>
      <w:hyperlink r:id="rId46">
        <w:r w:rsidDel="00000000" w:rsidR="00000000" w:rsidRPr="00000000">
          <w:rPr>
            <w:rFonts w:ascii="Times New Roman" w:cs="Times New Roman" w:eastAsia="Times New Roman" w:hAnsi="Times New Roman"/>
            <w:color w:val="0000ee"/>
            <w:sz w:val="24"/>
            <w:szCs w:val="24"/>
            <w:u w:val="single"/>
            <w:rtl w:val="0"/>
          </w:rPr>
          <w:t xml:space="preserve">https://secureprivacy.ai/blog/india-digital-personal-data-protection-act-2023-guide-protected-data</w:t>
        </w:r>
      </w:hyperlink>
      <w:r w:rsidDel="00000000" w:rsidR="00000000" w:rsidRPr="00000000">
        <w:rPr>
          <w:rtl w:val="0"/>
        </w:rPr>
      </w:r>
    </w:p>
    <w:p w:rsidR="00000000" w:rsidDel="00000000" w:rsidP="00000000" w:rsidRDefault="00000000" w:rsidRPr="00000000" w14:paraId="000000FF">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India's </w:t>
        <w:tab/>
        <w:t xml:space="preserve">Data Protection Laws | Zscaler Privacy, accessed May 6, 2025, </w:t>
        <w:tab/>
      </w:r>
      <w:hyperlink r:id="rId47">
        <w:r w:rsidDel="00000000" w:rsidR="00000000" w:rsidRPr="00000000">
          <w:rPr>
            <w:rFonts w:ascii="Times New Roman" w:cs="Times New Roman" w:eastAsia="Times New Roman" w:hAnsi="Times New Roman"/>
            <w:color w:val="0000ee"/>
            <w:sz w:val="24"/>
            <w:szCs w:val="24"/>
            <w:u w:val="single"/>
            <w:rtl w:val="0"/>
          </w:rPr>
          <w:t xml:space="preserve">https://www.zscaler.com/privacy/india-dpdpa</w:t>
        </w:r>
      </w:hyperlink>
      <w:r w:rsidDel="00000000" w:rsidR="00000000" w:rsidRPr="00000000">
        <w:rPr>
          <w:rtl w:val="0"/>
        </w:rPr>
      </w:r>
    </w:p>
    <w:p w:rsidR="00000000" w:rsidDel="00000000" w:rsidP="00000000" w:rsidRDefault="00000000" w:rsidRPr="00000000" w14:paraId="00000100">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India's </w:t>
        <w:tab/>
        <w:t xml:space="preserve">Digital Personal Data Protection Act 2023 vs. the GDPR: A Comparison </w:t>
        <w:tab/>
        <w:t xml:space="preserve">- Latham &amp; Watkins LLP, accessed May 6, 2025, </w:t>
        <w:tab/>
      </w:r>
      <w:hyperlink r:id="rId48">
        <w:r w:rsidDel="00000000" w:rsidR="00000000" w:rsidRPr="00000000">
          <w:rPr>
            <w:rFonts w:ascii="Times New Roman" w:cs="Times New Roman" w:eastAsia="Times New Roman" w:hAnsi="Times New Roman"/>
            <w:color w:val="0000ee"/>
            <w:sz w:val="24"/>
            <w:szCs w:val="24"/>
            <w:u w:val="single"/>
            <w:rtl w:val="0"/>
          </w:rPr>
          <w:t xml:space="preserve">https://www.lw.com/en/insights/2023/12/Indias-Digital-Personal-Data-Protection-Act-2023-vs-the-GDPR-A-Comparison</w:t>
        </w:r>
      </w:hyperlink>
      <w:r w:rsidDel="00000000" w:rsidR="00000000" w:rsidRPr="00000000">
        <w:rPr>
          <w:rtl w:val="0"/>
        </w:rPr>
      </w:r>
    </w:p>
    <w:p w:rsidR="00000000" w:rsidDel="00000000" w:rsidP="00000000" w:rsidRDefault="00000000" w:rsidRPr="00000000" w14:paraId="00000101">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What </w:t>
        <w:tab/>
        <w:t xml:space="preserve">does DPDPA - India's new Privacy Law mean for you? - LattIQ, </w:t>
        <w:tab/>
        <w:t xml:space="preserve">accessed May 6, 2025, </w:t>
        <w:tab/>
      </w:r>
      <w:hyperlink r:id="rId49">
        <w:r w:rsidDel="00000000" w:rsidR="00000000" w:rsidRPr="00000000">
          <w:rPr>
            <w:rFonts w:ascii="Times New Roman" w:cs="Times New Roman" w:eastAsia="Times New Roman" w:hAnsi="Times New Roman"/>
            <w:color w:val="0000ee"/>
            <w:sz w:val="24"/>
            <w:szCs w:val="24"/>
            <w:u w:val="single"/>
            <w:rtl w:val="0"/>
          </w:rPr>
          <w:t xml:space="preserve">https://www.lattiq.com/discover/what-does-dpdpa-india-s-new-privacy-law-mean-for-you</w:t>
        </w:r>
      </w:hyperlink>
      <w:r w:rsidDel="00000000" w:rsidR="00000000" w:rsidRPr="00000000">
        <w:rPr>
          <w:rtl w:val="0"/>
        </w:rPr>
      </w:r>
    </w:p>
    <w:p w:rsidR="00000000" w:rsidDel="00000000" w:rsidP="00000000" w:rsidRDefault="00000000" w:rsidRPr="00000000" w14:paraId="00000102">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Understanding India's Digital Personal Data Protection Act (DPDPA) - Entrust, </w:t>
        <w:tab/>
        <w:t xml:space="preserve">accessed May 6, 2025,</w:t>
      </w:r>
      <w:hyperlink r:id="rId50">
        <w:r w:rsidDel="00000000" w:rsidR="00000000" w:rsidRPr="00000000">
          <w:rPr>
            <w:rFonts w:ascii="Times New Roman" w:cs="Times New Roman" w:eastAsia="Times New Roman" w:hAnsi="Times New Roman"/>
            <w:color w:val="1b1c1d"/>
            <w:sz w:val="24"/>
            <w:szCs w:val="24"/>
            <w:rtl w:val="0"/>
          </w:rPr>
          <w:t xml:space="preserve"> </w:t>
        </w:r>
      </w:hyperlink>
      <w:hyperlink r:id="rId51">
        <w:r w:rsidDel="00000000" w:rsidR="00000000" w:rsidRPr="00000000">
          <w:rPr>
            <w:rFonts w:ascii="Times New Roman" w:cs="Times New Roman" w:eastAsia="Times New Roman" w:hAnsi="Times New Roman"/>
            <w:color w:val="0000ee"/>
            <w:sz w:val="24"/>
            <w:szCs w:val="24"/>
            <w:u w:val="single"/>
            <w:rtl w:val="0"/>
          </w:rPr>
          <w:t xml:space="preserve">https://www.entrust.com/resources/learn/dpdpa</w:t>
        </w:r>
      </w:hyperlink>
      <w:r w:rsidDel="00000000" w:rsidR="00000000" w:rsidRPr="00000000">
        <w:rPr>
          <w:rtl w:val="0"/>
        </w:rPr>
      </w:r>
    </w:p>
    <w:p w:rsidR="00000000" w:rsidDel="00000000" w:rsidP="00000000" w:rsidRDefault="00000000" w:rsidRPr="00000000" w14:paraId="00000103">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Guide </w:t>
        <w:tab/>
        <w:t xml:space="preserve">to India's Digital Personal Data Protection Act (DPDP Act) - </w:t>
        <w:tab/>
        <w:t xml:space="preserve">CookieYes, accessed May 6, 2025, </w:t>
        <w:tab/>
      </w:r>
      <w:hyperlink r:id="rId52">
        <w:r w:rsidDel="00000000" w:rsidR="00000000" w:rsidRPr="00000000">
          <w:rPr>
            <w:rFonts w:ascii="Times New Roman" w:cs="Times New Roman" w:eastAsia="Times New Roman" w:hAnsi="Times New Roman"/>
            <w:color w:val="0000ee"/>
            <w:sz w:val="24"/>
            <w:szCs w:val="24"/>
            <w:u w:val="single"/>
            <w:rtl w:val="0"/>
          </w:rPr>
          <w:t xml:space="preserve">https://www.cookieyes.com/blog/india-digital-personal-data-protection-act-dpdpa/</w:t>
        </w:r>
      </w:hyperlink>
      <w:r w:rsidDel="00000000" w:rsidR="00000000" w:rsidRPr="00000000">
        <w:rPr>
          <w:rtl w:val="0"/>
        </w:rPr>
      </w:r>
    </w:p>
    <w:p w:rsidR="00000000" w:rsidDel="00000000" w:rsidP="00000000" w:rsidRDefault="00000000" w:rsidRPr="00000000" w14:paraId="00000104">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India </w:t>
        <w:tab/>
        <w:t xml:space="preserve">Digital Personal Data Protection Act (DPDP Act) Overview - </w:t>
        <w:tab/>
        <w:t xml:space="preserve">Usercentrics, accessed May 6, 2025, </w:t>
        <w:tab/>
      </w:r>
      <w:hyperlink r:id="rId53">
        <w:r w:rsidDel="00000000" w:rsidR="00000000" w:rsidRPr="00000000">
          <w:rPr>
            <w:rFonts w:ascii="Times New Roman" w:cs="Times New Roman" w:eastAsia="Times New Roman" w:hAnsi="Times New Roman"/>
            <w:color w:val="0000ee"/>
            <w:sz w:val="24"/>
            <w:szCs w:val="24"/>
            <w:u w:val="single"/>
            <w:rtl w:val="0"/>
          </w:rPr>
          <w:t xml:space="preserve">https://usercentrics.com/knowledge-hub/india-digital-personal-data-protection-act-dpdpa/</w:t>
        </w:r>
      </w:hyperlink>
      <w:r w:rsidDel="00000000" w:rsidR="00000000" w:rsidRPr="00000000">
        <w:rPr>
          <w:rtl w:val="0"/>
        </w:rPr>
      </w:r>
    </w:p>
    <w:p w:rsidR="00000000" w:rsidDel="00000000" w:rsidP="00000000" w:rsidRDefault="00000000" w:rsidRPr="00000000" w14:paraId="00000105">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Deciphering </w:t>
        <w:tab/>
        <w:t xml:space="preserve">the Digital Personal Data Protection Act (DPDPA) 2023 in India: A </w:t>
        <w:tab/>
        <w:t xml:space="preserve">comprehensive guide - Scrut Automation, accessed May 6, 2025, </w:t>
        <w:tab/>
      </w:r>
      <w:hyperlink r:id="rId54">
        <w:r w:rsidDel="00000000" w:rsidR="00000000" w:rsidRPr="00000000">
          <w:rPr>
            <w:rFonts w:ascii="Times New Roman" w:cs="Times New Roman" w:eastAsia="Times New Roman" w:hAnsi="Times New Roman"/>
            <w:color w:val="0000ee"/>
            <w:sz w:val="24"/>
            <w:szCs w:val="24"/>
            <w:u w:val="single"/>
            <w:rtl w:val="0"/>
          </w:rPr>
          <w:t xml:space="preserve">https://www.scrut.io/post/deciphering-the-digital-personal-data-protection-act-dpdpa-2023-in-india-a-comprehensive-guide</w:t>
        </w:r>
      </w:hyperlink>
      <w:r w:rsidDel="00000000" w:rsidR="00000000" w:rsidRPr="00000000">
        <w:rPr>
          <w:rtl w:val="0"/>
        </w:rPr>
      </w:r>
    </w:p>
    <w:p w:rsidR="00000000" w:rsidDel="00000000" w:rsidP="00000000" w:rsidRDefault="00000000" w:rsidRPr="00000000" w14:paraId="00000106">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“Verifiably </w:t>
        <w:tab/>
        <w:t xml:space="preserve">Safe” Processing of Children's Personal Data under the DPDPA 2023: </w:t>
        <w:tab/>
        <w:t xml:space="preserve">A Catalogue of Measures - The Dialogue, accessed May 6, 2025, </w:t>
        <w:tab/>
      </w:r>
      <w:hyperlink r:id="rId55">
        <w:r w:rsidDel="00000000" w:rsidR="00000000" w:rsidRPr="00000000">
          <w:rPr>
            <w:rFonts w:ascii="Times New Roman" w:cs="Times New Roman" w:eastAsia="Times New Roman" w:hAnsi="Times New Roman"/>
            <w:color w:val="0000ee"/>
            <w:sz w:val="24"/>
            <w:szCs w:val="24"/>
            <w:u w:val="single"/>
            <w:rtl w:val="0"/>
          </w:rPr>
          <w:t xml:space="preserve">https://thedialogue.co/publication/verifiably-safe-processing-of-childrens-personal-data-under-the-dpdpa-2023-a-catalogue-of-measures/</w:t>
        </w:r>
      </w:hyperlink>
      <w:r w:rsidDel="00000000" w:rsidR="00000000" w:rsidRPr="00000000">
        <w:rPr>
          <w:rtl w:val="0"/>
        </w:rPr>
      </w:r>
    </w:p>
    <w:p w:rsidR="00000000" w:rsidDel="00000000" w:rsidP="00000000" w:rsidRDefault="00000000" w:rsidRPr="00000000" w14:paraId="00000107">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Processing </w:t>
        <w:tab/>
        <w:t xml:space="preserve">Personal Data of Children: Navigating DPDP Act, 2023, accessed May </w:t>
        <w:tab/>
        <w:t xml:space="preserve">6, 2025, </w:t>
        <w:tab/>
      </w:r>
      <w:hyperlink r:id="rId56">
        <w:r w:rsidDel="00000000" w:rsidR="00000000" w:rsidRPr="00000000">
          <w:rPr>
            <w:rFonts w:ascii="Times New Roman" w:cs="Times New Roman" w:eastAsia="Times New Roman" w:hAnsi="Times New Roman"/>
            <w:color w:val="0000ee"/>
            <w:sz w:val="24"/>
            <w:szCs w:val="24"/>
            <w:u w:val="single"/>
            <w:rtl w:val="0"/>
          </w:rPr>
          <w:t xml:space="preserve">https://spiceroutelegal.com/data-protection/indias-new-digital-personal-data-protection-act-processing-personal-data-of-children/</w:t>
        </w:r>
      </w:hyperlink>
      <w:r w:rsidDel="00000000" w:rsidR="00000000" w:rsidRPr="00000000">
        <w:rPr>
          <w:rtl w:val="0"/>
        </w:rPr>
      </w:r>
    </w:p>
    <w:p w:rsidR="00000000" w:rsidDel="00000000" w:rsidP="00000000" w:rsidRDefault="00000000" w:rsidRPr="00000000" w14:paraId="00000108">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Digital Personal Data Protection Act, 2023 DPDPA SECTION 9 WITH </w:t>
        <w:tab/>
        <w:t xml:space="preserve">INTERPRETATION, accessed May 6, 2025, </w:t>
        <w:tab/>
      </w:r>
      <w:hyperlink r:id="rId57">
        <w:r w:rsidDel="00000000" w:rsidR="00000000" w:rsidRPr="00000000">
          <w:rPr>
            <w:rFonts w:ascii="Times New Roman" w:cs="Times New Roman" w:eastAsia="Times New Roman" w:hAnsi="Times New Roman"/>
            <w:color w:val="0000ee"/>
            <w:sz w:val="24"/>
            <w:szCs w:val="24"/>
            <w:u w:val="single"/>
            <w:rtl w:val="0"/>
          </w:rPr>
          <w:t xml:space="preserve">https://dpdpa.com/dpdpa2023/chapter-2/section9.html</w:t>
        </w:r>
      </w:hyperlink>
      <w:r w:rsidDel="00000000" w:rsidR="00000000" w:rsidRPr="00000000">
        <w:rPr>
          <w:rtl w:val="0"/>
        </w:rPr>
      </w:r>
    </w:p>
    <w:p w:rsidR="00000000" w:rsidDel="00000000" w:rsidP="00000000" w:rsidRDefault="00000000" w:rsidRPr="00000000" w14:paraId="00000109">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Children's personal data and compliance with Digital Personal Data Protection </w:t>
        <w:tab/>
        <w:t xml:space="preserve">Act, 2023: Not a Child's Play - ET Government, accessed May 6, 2025, </w:t>
        <w:tab/>
      </w:r>
      <w:hyperlink r:id="rId58">
        <w:r w:rsidDel="00000000" w:rsidR="00000000" w:rsidRPr="00000000">
          <w:rPr>
            <w:rFonts w:ascii="Times New Roman" w:cs="Times New Roman" w:eastAsia="Times New Roman" w:hAnsi="Times New Roman"/>
            <w:color w:val="0000ee"/>
            <w:sz w:val="24"/>
            <w:szCs w:val="24"/>
            <w:u w:val="single"/>
            <w:rtl w:val="0"/>
          </w:rPr>
          <w:t xml:space="preserve">https://government.economictimes.indiatimes.com/blog/childrens-personal-data-and-compliance-with-digital-personal-data-protection-act-2023-not-a-childs-play/107525926</w:t>
        </w:r>
      </w:hyperlink>
      <w:r w:rsidDel="00000000" w:rsidR="00000000" w:rsidRPr="00000000">
        <w:rPr>
          <w:rtl w:val="0"/>
        </w:rPr>
      </w:r>
    </w:p>
    <w:p w:rsidR="00000000" w:rsidDel="00000000" w:rsidP="00000000" w:rsidRDefault="00000000" w:rsidRPr="00000000" w14:paraId="0000010A">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Navigating the India's Digital Personal Data Protection Act (DPDPA) Rules: A </w:t>
        <w:tab/>
        <w:t xml:space="preserve">Compliance Guide - Securiti.ai, accessed May 6, 2025, </w:t>
        <w:tab/>
      </w:r>
      <w:hyperlink r:id="rId59">
        <w:r w:rsidDel="00000000" w:rsidR="00000000" w:rsidRPr="00000000">
          <w:rPr>
            <w:rFonts w:ascii="Times New Roman" w:cs="Times New Roman" w:eastAsia="Times New Roman" w:hAnsi="Times New Roman"/>
            <w:color w:val="0000ee"/>
            <w:sz w:val="24"/>
            <w:szCs w:val="24"/>
            <w:u w:val="single"/>
            <w:rtl w:val="0"/>
          </w:rPr>
          <w:t xml:space="preserve">https://securiti.ai/india-digital-personal-data-protection-act-dpdpa-rules/</w:t>
        </w:r>
      </w:hyperlink>
      <w:r w:rsidDel="00000000" w:rsidR="00000000" w:rsidRPr="00000000">
        <w:rPr>
          <w:rtl w:val="0"/>
        </w:rPr>
      </w:r>
    </w:p>
    <w:p w:rsidR="00000000" w:rsidDel="00000000" w:rsidP="00000000" w:rsidRDefault="00000000" w:rsidRPr="00000000" w14:paraId="0000010B">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India's </w:t>
        <w:tab/>
        <w:t xml:space="preserve">Digital Personal Data Protection Act (DPDPA) - Cookie Script, </w:t>
        <w:tab/>
        <w:t xml:space="preserve">accessed May 6, 2025, </w:t>
        <w:tab/>
      </w:r>
      <w:hyperlink r:id="rId60">
        <w:r w:rsidDel="00000000" w:rsidR="00000000" w:rsidRPr="00000000">
          <w:rPr>
            <w:rFonts w:ascii="Times New Roman" w:cs="Times New Roman" w:eastAsia="Times New Roman" w:hAnsi="Times New Roman"/>
            <w:color w:val="0000ee"/>
            <w:sz w:val="24"/>
            <w:szCs w:val="24"/>
            <w:u w:val="single"/>
            <w:rtl w:val="0"/>
          </w:rPr>
          <w:t xml:space="preserve">https://cookie-script.com/privacy-laws/india-digital-personal-data-protection-act</w:t>
        </w:r>
      </w:hyperlink>
      <w:r w:rsidDel="00000000" w:rsidR="00000000" w:rsidRPr="00000000">
        <w:rPr>
          <w:rtl w:val="0"/>
        </w:rPr>
      </w:r>
    </w:p>
    <w:p w:rsidR="00000000" w:rsidDel="00000000" w:rsidP="00000000" w:rsidRDefault="00000000" w:rsidRPr="00000000" w14:paraId="0000010C">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Understanding India's DPDPA Compliance Framework | Guide &amp; Requirements - </w:t>
        <w:tab/>
        <w:t xml:space="preserve">Secure Privacy, accessed May 6, 2025, </w:t>
        <w:tab/>
      </w:r>
      <w:hyperlink r:id="rId61">
        <w:r w:rsidDel="00000000" w:rsidR="00000000" w:rsidRPr="00000000">
          <w:rPr>
            <w:rFonts w:ascii="Times New Roman" w:cs="Times New Roman" w:eastAsia="Times New Roman" w:hAnsi="Times New Roman"/>
            <w:color w:val="0000ee"/>
            <w:sz w:val="24"/>
            <w:szCs w:val="24"/>
            <w:u w:val="single"/>
            <w:rtl w:val="0"/>
          </w:rPr>
          <w:t xml:space="preserve">https://secureprivacy.ai/blog/india-dpdpa-2023-compliance-framework</w:t>
        </w:r>
      </w:hyperlink>
      <w:r w:rsidDel="00000000" w:rsidR="00000000" w:rsidRPr="00000000">
        <w:rPr>
          <w:rtl w:val="0"/>
        </w:rPr>
      </w:r>
    </w:p>
    <w:p w:rsidR="00000000" w:rsidDel="00000000" w:rsidP="00000000" w:rsidRDefault="00000000" w:rsidRPr="00000000" w14:paraId="0000010D">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How to Comply with India's New Data Privacy Law: The Digital Personal </w:t>
        <w:tab/>
        <w:t xml:space="preserve">Data Protection Act (DPDPA) - Secureframe, accessed May 6, 2025, </w:t>
        <w:tab/>
      </w:r>
      <w:hyperlink r:id="rId62">
        <w:r w:rsidDel="00000000" w:rsidR="00000000" w:rsidRPr="00000000">
          <w:rPr>
            <w:rFonts w:ascii="Times New Roman" w:cs="Times New Roman" w:eastAsia="Times New Roman" w:hAnsi="Times New Roman"/>
            <w:color w:val="0000ee"/>
            <w:sz w:val="24"/>
            <w:szCs w:val="24"/>
            <w:u w:val="single"/>
            <w:rtl w:val="0"/>
          </w:rPr>
          <w:t xml:space="preserve">https://secureframe.com/blog/digital-personal-data-protection-act-dpdpa</w:t>
        </w:r>
      </w:hyperlink>
      <w:r w:rsidDel="00000000" w:rsidR="00000000" w:rsidRPr="00000000">
        <w:rPr>
          <w:rtl w:val="0"/>
        </w:rPr>
      </w:r>
    </w:p>
    <w:p w:rsidR="00000000" w:rsidDel="00000000" w:rsidP="00000000" w:rsidRDefault="00000000" w:rsidRPr="00000000" w14:paraId="0000010E">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Agrilyze | Data Analytics | Precision Farming | Farm Management Solution, </w:t>
        <w:tab/>
        <w:t xml:space="preserve">accessed April 30, 2025,</w:t>
      </w:r>
      <w:hyperlink r:id="rId63">
        <w:r w:rsidDel="00000000" w:rsidR="00000000" w:rsidRPr="00000000">
          <w:rPr>
            <w:rFonts w:ascii="Times New Roman" w:cs="Times New Roman" w:eastAsia="Times New Roman" w:hAnsi="Times New Roman"/>
            <w:color w:val="1b1c1d"/>
            <w:sz w:val="24"/>
            <w:szCs w:val="24"/>
            <w:rtl w:val="0"/>
          </w:rPr>
          <w:t xml:space="preserve"> </w:t>
        </w:r>
      </w:hyperlink>
      <w:hyperlink r:id="rId64">
        <w:r w:rsidDel="00000000" w:rsidR="00000000" w:rsidRPr="00000000">
          <w:rPr>
            <w:rFonts w:ascii="Times New Roman" w:cs="Times New Roman" w:eastAsia="Times New Roman" w:hAnsi="Times New Roman"/>
            <w:color w:val="0000ee"/>
            <w:sz w:val="24"/>
            <w:szCs w:val="24"/>
            <w:u w:val="single"/>
            <w:rtl w:val="0"/>
          </w:rPr>
          <w:t xml:space="preserve">https://agrilyze.ca/</w:t>
        </w:r>
      </w:hyperlink>
      <w:r w:rsidDel="00000000" w:rsidR="00000000" w:rsidRPr="00000000">
        <w:rPr>
          <w:rtl w:val="0"/>
        </w:rPr>
      </w:r>
    </w:p>
    <w:p w:rsidR="00000000" w:rsidDel="00000000" w:rsidP="00000000" w:rsidRDefault="00000000" w:rsidRPr="00000000" w14:paraId="0000010F">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Best Agricultural Data Providers &amp; Companies 2025 - Datarade, </w:t>
        <w:tab/>
        <w:t xml:space="preserve">accessed April 30, 2025, </w:t>
      </w:r>
      <w:hyperlink r:id="rId65">
        <w:r w:rsidDel="00000000" w:rsidR="00000000" w:rsidRPr="00000000">
          <w:rPr>
            <w:rFonts w:ascii="Times New Roman" w:cs="Times New Roman" w:eastAsia="Times New Roman" w:hAnsi="Times New Roman"/>
            <w:color w:val="0000ee"/>
            <w:sz w:val="24"/>
            <w:szCs w:val="24"/>
            <w:u w:val="single"/>
            <w:rtl w:val="0"/>
          </w:rPr>
          <w:t xml:space="preserve">https://datarade.ai/data-categories/agricultural-data/providers</w:t>
        </w:r>
      </w:hyperlink>
      <w:r w:rsidDel="00000000" w:rsidR="00000000" w:rsidRPr="00000000">
        <w:rPr>
          <w:rtl w:val="0"/>
        </w:rPr>
      </w:r>
    </w:p>
    <w:p w:rsidR="00000000" w:rsidDel="00000000" w:rsidP="00000000" w:rsidRDefault="00000000" w:rsidRPr="00000000" w14:paraId="00000110">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Evaluating LiDAR technology for accurate measurement of tree metrics and carbon </w:t>
        <w:tab/>
        <w:t xml:space="preserve">sequestration - PMC, accessed April 30, 2025, </w:t>
        <w:tab/>
      </w:r>
      <w:hyperlink r:id="rId66">
        <w:r w:rsidDel="00000000" w:rsidR="00000000" w:rsidRPr="00000000">
          <w:rPr>
            <w:rFonts w:ascii="Times New Roman" w:cs="Times New Roman" w:eastAsia="Times New Roman" w:hAnsi="Times New Roman"/>
            <w:color w:val="0000ee"/>
            <w:sz w:val="24"/>
            <w:szCs w:val="24"/>
            <w:u w:val="single"/>
            <w:rtl w:val="0"/>
          </w:rPr>
          <w:t xml:space="preserve">https://pmc.ncbi.nlm.nih.gov/articles/PMC11903942/</w:t>
        </w:r>
      </w:hyperlink>
      <w:r w:rsidDel="00000000" w:rsidR="00000000" w:rsidRPr="00000000">
        <w:rPr>
          <w:rtl w:val="0"/>
        </w:rPr>
      </w:r>
    </w:p>
    <w:p w:rsidR="00000000" w:rsidDel="00000000" w:rsidP="00000000" w:rsidRDefault="00000000" w:rsidRPr="00000000" w14:paraId="00000111">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AgroScout - Detection Done Right, accessed April 30, 2025, </w:t>
        <w:tab/>
      </w:r>
      <w:hyperlink r:id="rId67">
        <w:r w:rsidDel="00000000" w:rsidR="00000000" w:rsidRPr="00000000">
          <w:rPr>
            <w:rFonts w:ascii="Times New Roman" w:cs="Times New Roman" w:eastAsia="Times New Roman" w:hAnsi="Times New Roman"/>
            <w:color w:val="0000ee"/>
            <w:sz w:val="24"/>
            <w:szCs w:val="24"/>
            <w:u w:val="single"/>
            <w:rtl w:val="0"/>
          </w:rPr>
          <w:t xml:space="preserve">https://agro-scout.com/</w:t>
        </w:r>
      </w:hyperlink>
      <w:r w:rsidDel="00000000" w:rsidR="00000000" w:rsidRPr="00000000">
        <w:rPr>
          <w:rtl w:val="0"/>
        </w:rPr>
      </w:r>
    </w:p>
    <w:p w:rsidR="00000000" w:rsidDel="00000000" w:rsidP="00000000" w:rsidRDefault="00000000" w:rsidRPr="00000000" w14:paraId="00000112">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LiDAR Paints Picture of Forests, Fields, and Carbon Storage ..., accessed </w:t>
        <w:tab/>
        <w:t xml:space="preserve">April 30, 2025, </w:t>
        <w:tab/>
      </w:r>
      <w:hyperlink r:id="rId68">
        <w:r w:rsidDel="00000000" w:rsidR="00000000" w:rsidRPr="00000000">
          <w:rPr>
            <w:rFonts w:ascii="Times New Roman" w:cs="Times New Roman" w:eastAsia="Times New Roman" w:hAnsi="Times New Roman"/>
            <w:color w:val="0000ee"/>
            <w:sz w:val="24"/>
            <w:szCs w:val="24"/>
            <w:u w:val="single"/>
            <w:rtl w:val="0"/>
          </w:rPr>
          <w:t xml:space="preserve">https://www.woodwellclimate.org/lidar-technology-carbon-biomass-estimates/</w:t>
        </w:r>
      </w:hyperlink>
      <w:r w:rsidDel="00000000" w:rsidR="00000000" w:rsidRPr="00000000">
        <w:rPr>
          <w:rtl w:val="0"/>
        </w:rPr>
      </w:r>
    </w:p>
    <w:p w:rsidR="00000000" w:rsidDel="00000000" w:rsidP="00000000" w:rsidRDefault="00000000" w:rsidRPr="00000000" w14:paraId="00000113">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Proximal sensing, Drones &amp; Soil - ESDAC - European Commission, accessed </w:t>
        <w:tab/>
        <w:t xml:space="preserve">April 30, 2025, </w:t>
        <w:tab/>
      </w:r>
      <w:hyperlink r:id="rId69">
        <w:r w:rsidDel="00000000" w:rsidR="00000000" w:rsidRPr="00000000">
          <w:rPr>
            <w:rFonts w:ascii="Times New Roman" w:cs="Times New Roman" w:eastAsia="Times New Roman" w:hAnsi="Times New Roman"/>
            <w:color w:val="0000ee"/>
            <w:sz w:val="24"/>
            <w:szCs w:val="24"/>
            <w:u w:val="single"/>
            <w:rtl w:val="0"/>
          </w:rPr>
          <w:t xml:space="preserve">https://esdac.jrc.ec.europa.eu/projects/proximal-sensing-drones-soil</w:t>
        </w:r>
      </w:hyperlink>
      <w:r w:rsidDel="00000000" w:rsidR="00000000" w:rsidRPr="00000000">
        <w:rPr>
          <w:rtl w:val="0"/>
        </w:rPr>
      </w:r>
    </w:p>
    <w:p w:rsidR="00000000" w:rsidDel="00000000" w:rsidP="00000000" w:rsidRDefault="00000000" w:rsidRPr="00000000" w14:paraId="00000114">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Agriculture Drones | Farming Drone for Crop Monitoring - JOUAV, accessed April </w:t>
        <w:tab/>
        <w:t xml:space="preserve">30, 2025,</w:t>
      </w:r>
      <w:hyperlink r:id="rId70">
        <w:r w:rsidDel="00000000" w:rsidR="00000000" w:rsidRPr="00000000">
          <w:rPr>
            <w:rFonts w:ascii="Times New Roman" w:cs="Times New Roman" w:eastAsia="Times New Roman" w:hAnsi="Times New Roman"/>
            <w:color w:val="1b1c1d"/>
            <w:sz w:val="24"/>
            <w:szCs w:val="24"/>
            <w:rtl w:val="0"/>
          </w:rPr>
          <w:t xml:space="preserve"> </w:t>
        </w:r>
      </w:hyperlink>
      <w:hyperlink r:id="rId71">
        <w:r w:rsidDel="00000000" w:rsidR="00000000" w:rsidRPr="00000000">
          <w:rPr>
            <w:rFonts w:ascii="Times New Roman" w:cs="Times New Roman" w:eastAsia="Times New Roman" w:hAnsi="Times New Roman"/>
            <w:color w:val="0000ee"/>
            <w:sz w:val="24"/>
            <w:szCs w:val="24"/>
            <w:u w:val="single"/>
            <w:rtl w:val="0"/>
          </w:rPr>
          <w:t xml:space="preserve">https://www.jouav.com/blog/agriculture-drone.html</w:t>
        </w:r>
      </w:hyperlink>
      <w:r w:rsidDel="00000000" w:rsidR="00000000" w:rsidRPr="00000000">
        <w:rPr>
          <w:rtl w:val="0"/>
        </w:rPr>
      </w:r>
    </w:p>
    <w:p w:rsidR="00000000" w:rsidDel="00000000" w:rsidP="00000000" w:rsidRDefault="00000000" w:rsidRPr="00000000" w14:paraId="00000115">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(PDF) </w:t>
        <w:tab/>
        <w:t xml:space="preserve">Predictive monitoring of soil organic carbon using ..., accessed </w:t>
        <w:tab/>
        <w:t xml:space="preserve">April 30, 2025, </w:t>
        <w:tab/>
      </w:r>
      <w:hyperlink r:id="rId72">
        <w:r w:rsidDel="00000000" w:rsidR="00000000" w:rsidRPr="00000000">
          <w:rPr>
            <w:rFonts w:ascii="Times New Roman" w:cs="Times New Roman" w:eastAsia="Times New Roman" w:hAnsi="Times New Roman"/>
            <w:color w:val="0000ee"/>
            <w:sz w:val="24"/>
            <w:szCs w:val="24"/>
            <w:u w:val="single"/>
            <w:rtl w:val="0"/>
          </w:rPr>
          <w:t xml:space="preserve">https://www.researchgate.net/publication/381285571_Predictive_monitoring_of_soil_organic_carbon_using_multispectral_UAV_imagery_a_case_study_on_a_long-term_experimental_field</w:t>
        </w:r>
      </w:hyperlink>
      <w:r w:rsidDel="00000000" w:rsidR="00000000" w:rsidRPr="00000000">
        <w:rPr>
          <w:rtl w:val="0"/>
        </w:rPr>
      </w:r>
    </w:p>
    <w:p w:rsidR="00000000" w:rsidDel="00000000" w:rsidP="00000000" w:rsidRDefault="00000000" w:rsidRPr="00000000" w14:paraId="00000116">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Full article: Rapid monitoring of the spatial distribution of soil </w:t>
        <w:tab/>
        <w:t xml:space="preserve">organic matter using unmanned aerial vehicle imaging spectroscopy -Taylor &amp; Francis Online, accessed April 30, 2025, </w:t>
        <w:tab/>
      </w:r>
      <w:hyperlink r:id="rId73">
        <w:r w:rsidDel="00000000" w:rsidR="00000000" w:rsidRPr="00000000">
          <w:rPr>
            <w:rFonts w:ascii="Times New Roman" w:cs="Times New Roman" w:eastAsia="Times New Roman" w:hAnsi="Times New Roman"/>
            <w:color w:val="0000ee"/>
            <w:sz w:val="24"/>
            <w:szCs w:val="24"/>
            <w:u w:val="single"/>
            <w:rtl w:val="0"/>
          </w:rPr>
          <w:t xml:space="preserve">https://www.tandfonline.com/doi/full/10.1080/19475683.2024.2360213</w:t>
        </w:r>
      </w:hyperlink>
      <w:r w:rsidDel="00000000" w:rsidR="00000000" w:rsidRPr="00000000">
        <w:rPr>
          <w:rtl w:val="0"/>
        </w:rPr>
      </w:r>
    </w:p>
    <w:p w:rsidR="00000000" w:rsidDel="00000000" w:rsidP="00000000" w:rsidRDefault="00000000" w:rsidRPr="00000000" w14:paraId="00000117">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Application of UAVs and Remote Sensing Technologies for Atmospheric CO2 </w:t>
        <w:tab/>
        <w:t xml:space="preserve">Capturing - Journal of Library and Information Science, accessed </w:t>
        <w:tab/>
        <w:t xml:space="preserve">April 30, 2025, </w:t>
        <w:tab/>
      </w:r>
      <w:hyperlink r:id="rId74">
        <w:r w:rsidDel="00000000" w:rsidR="00000000" w:rsidRPr="00000000">
          <w:rPr>
            <w:rFonts w:ascii="Times New Roman" w:cs="Times New Roman" w:eastAsia="Times New Roman" w:hAnsi="Times New Roman"/>
            <w:color w:val="0000ee"/>
            <w:sz w:val="24"/>
            <w:szCs w:val="24"/>
            <w:u w:val="single"/>
            <w:rtl w:val="0"/>
          </w:rPr>
          <w:t xml:space="preserve">https://journal.pubmedia.id/index.php/ijgaes/article/download/3348/3275/6844</w:t>
        </w:r>
      </w:hyperlink>
      <w:r w:rsidDel="00000000" w:rsidR="00000000" w:rsidRPr="00000000">
        <w:rPr>
          <w:rtl w:val="0"/>
        </w:rPr>
      </w:r>
    </w:p>
    <w:p w:rsidR="00000000" w:rsidDel="00000000" w:rsidP="00000000" w:rsidRDefault="00000000" w:rsidRPr="00000000" w14:paraId="00000118">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Progress </w:t>
        <w:tab/>
        <w:t xml:space="preserve">and Limitations in Forest Carbon Stock Estimation Using ..., </w:t>
        <w:tab/>
        <w:t xml:space="preserve">accessed April 30, 2025,</w:t>
      </w:r>
      <w:hyperlink r:id="rId75">
        <w:r w:rsidDel="00000000" w:rsidR="00000000" w:rsidRPr="00000000">
          <w:rPr>
            <w:rFonts w:ascii="Times New Roman" w:cs="Times New Roman" w:eastAsia="Times New Roman" w:hAnsi="Times New Roman"/>
            <w:color w:val="1b1c1d"/>
            <w:sz w:val="24"/>
            <w:szCs w:val="24"/>
            <w:rtl w:val="0"/>
          </w:rPr>
          <w:t xml:space="preserve"> </w:t>
        </w:r>
      </w:hyperlink>
      <w:hyperlink r:id="rId76">
        <w:r w:rsidDel="00000000" w:rsidR="00000000" w:rsidRPr="00000000">
          <w:rPr>
            <w:rFonts w:ascii="Times New Roman" w:cs="Times New Roman" w:eastAsia="Times New Roman" w:hAnsi="Times New Roman"/>
            <w:color w:val="0000ee"/>
            <w:sz w:val="24"/>
            <w:szCs w:val="24"/>
            <w:u w:val="single"/>
            <w:rtl w:val="0"/>
          </w:rPr>
          <w:t xml:space="preserve">https://www.mdpi.com/1999-4907/16/3/449</w:t>
        </w:r>
      </w:hyperlink>
      <w:r w:rsidDel="00000000" w:rsidR="00000000" w:rsidRPr="00000000">
        <w:rPr>
          <w:rtl w:val="0"/>
        </w:rPr>
      </w:r>
    </w:p>
    <w:p w:rsidR="00000000" w:rsidDel="00000000" w:rsidP="00000000" w:rsidRDefault="00000000" w:rsidRPr="00000000" w14:paraId="00000119">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State </w:t>
        <w:tab/>
        <w:t xml:space="preserve">of the art in remote sensing monitoring of carbon dynamics in </w:t>
        <w:tab/>
        <w:t xml:space="preserve">African tropical forests, accessed April 30, 2025, </w:t>
        <w:tab/>
      </w:r>
      <w:hyperlink r:id="rId77">
        <w:r w:rsidDel="00000000" w:rsidR="00000000" w:rsidRPr="00000000">
          <w:rPr>
            <w:rFonts w:ascii="Times New Roman" w:cs="Times New Roman" w:eastAsia="Times New Roman" w:hAnsi="Times New Roman"/>
            <w:color w:val="0000ee"/>
            <w:sz w:val="24"/>
            <w:szCs w:val="24"/>
            <w:u w:val="single"/>
            <w:rtl w:val="0"/>
          </w:rPr>
          <w:t xml:space="preserve">https://www.frontiersin.org/journals/remote-sensing/articles/10.3389/frsen.2025.1532280/full</w:t>
        </w:r>
      </w:hyperlink>
      <w:r w:rsidDel="00000000" w:rsidR="00000000" w:rsidRPr="00000000">
        <w:rPr>
          <w:rtl w:val="0"/>
        </w:rPr>
      </w:r>
    </w:p>
    <w:p w:rsidR="00000000" w:rsidDel="00000000" w:rsidP="00000000" w:rsidRDefault="00000000" w:rsidRPr="00000000" w14:paraId="0000011A">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Application </w:t>
        <w:tab/>
        <w:t xml:space="preserve">of remote sensing for monitoring carbon farming: a review - </w:t>
        <w:tab/>
        <w:t xml:space="preserve">ResearchGate, accessed April 30, 2025, </w:t>
        <w:tab/>
      </w:r>
      <w:hyperlink r:id="rId78">
        <w:r w:rsidDel="00000000" w:rsidR="00000000" w:rsidRPr="00000000">
          <w:rPr>
            <w:rFonts w:ascii="Times New Roman" w:cs="Times New Roman" w:eastAsia="Times New Roman" w:hAnsi="Times New Roman"/>
            <w:color w:val="0000ee"/>
            <w:sz w:val="24"/>
            <w:szCs w:val="24"/>
            <w:u w:val="single"/>
            <w:rtl w:val="0"/>
          </w:rPr>
          <w:t xml:space="preserve">https://www.researchgate.net/publication/373284969_APPLICATION_OF_REMOTE_SENSING_FOR_MONITORING_CARBON_FARMING_A_REVIEW</w:t>
        </w:r>
      </w:hyperlink>
      <w:r w:rsidDel="00000000" w:rsidR="00000000" w:rsidRPr="00000000">
        <w:rPr>
          <w:rtl w:val="0"/>
        </w:rPr>
      </w:r>
    </w:p>
    <w:p w:rsidR="00000000" w:rsidDel="00000000" w:rsidP="00000000" w:rsidRDefault="00000000" w:rsidRPr="00000000" w14:paraId="0000011B">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Intelligent </w:t>
        <w:tab/>
        <w:t xml:space="preserve">Drone Monitoring Solution | ZenaDrone Inc., accessed April 30, 2025, </w:t>
        <w:tab/>
      </w:r>
      <w:hyperlink r:id="rId79">
        <w:r w:rsidDel="00000000" w:rsidR="00000000" w:rsidRPr="00000000">
          <w:rPr>
            <w:rFonts w:ascii="Times New Roman" w:cs="Times New Roman" w:eastAsia="Times New Roman" w:hAnsi="Times New Roman"/>
            <w:color w:val="0000ee"/>
            <w:sz w:val="24"/>
            <w:szCs w:val="24"/>
            <w:u w:val="single"/>
            <w:rtl w:val="0"/>
          </w:rPr>
          <w:t xml:space="preserve">https://www.zenadrone.com/</w:t>
        </w:r>
      </w:hyperlink>
      <w:r w:rsidDel="00000000" w:rsidR="00000000" w:rsidRPr="00000000">
        <w:rPr>
          <w:rtl w:val="0"/>
        </w:rPr>
      </w:r>
    </w:p>
    <w:p w:rsidR="00000000" w:rsidDel="00000000" w:rsidP="00000000" w:rsidRDefault="00000000" w:rsidRPr="00000000" w14:paraId="0000011C">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Farm </w:t>
        <w:tab/>
        <w:t xml:space="preserve">mapping with drone LIDAR - A Case Study | Engineers With ..., </w:t>
        <w:tab/>
        <w:t xml:space="preserve">accessed April 30, 2025, </w:t>
        <w:tab/>
      </w:r>
      <w:hyperlink r:id="rId80">
        <w:r w:rsidDel="00000000" w:rsidR="00000000" w:rsidRPr="00000000">
          <w:rPr>
            <w:rFonts w:ascii="Times New Roman" w:cs="Times New Roman" w:eastAsia="Times New Roman" w:hAnsi="Times New Roman"/>
            <w:color w:val="0000ee"/>
            <w:sz w:val="24"/>
            <w:szCs w:val="24"/>
            <w:u w:val="single"/>
            <w:rtl w:val="0"/>
          </w:rPr>
          <w:t xml:space="preserve">https://www.engineerswithdrones.ie/case-studies/farm-mapping-lidar.php</w:t>
        </w:r>
      </w:hyperlink>
      <w:r w:rsidDel="00000000" w:rsidR="00000000" w:rsidRPr="00000000">
        <w:rPr>
          <w:rtl w:val="0"/>
        </w:rPr>
      </w:r>
    </w:p>
    <w:p w:rsidR="00000000" w:rsidDel="00000000" w:rsidP="00000000" w:rsidRDefault="00000000" w:rsidRPr="00000000" w14:paraId="0000011D">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Top </w:t>
        <w:tab/>
        <w:t xml:space="preserve">Agricultural Drone Sprayer Companies Revolutionizing Farming in 2024 </w:t>
        <w:tab/>
        <w:t xml:space="preserve">- FlyPix AI, accessed April 30, 2025, </w:t>
        <w:tab/>
      </w:r>
      <w:hyperlink r:id="rId81">
        <w:r w:rsidDel="00000000" w:rsidR="00000000" w:rsidRPr="00000000">
          <w:rPr>
            <w:rFonts w:ascii="Times New Roman" w:cs="Times New Roman" w:eastAsia="Times New Roman" w:hAnsi="Times New Roman"/>
            <w:color w:val="0000ee"/>
            <w:sz w:val="24"/>
            <w:szCs w:val="24"/>
            <w:u w:val="single"/>
            <w:rtl w:val="0"/>
          </w:rPr>
          <w:t xml:space="preserve">https://flypix.ai/blog/agricultural-drone-sprayer-companies/</w:t>
        </w:r>
      </w:hyperlink>
      <w:r w:rsidDel="00000000" w:rsidR="00000000" w:rsidRPr="00000000">
        <w:rPr>
          <w:rtl w:val="0"/>
        </w:rPr>
      </w:r>
    </w:p>
    <w:p w:rsidR="00000000" w:rsidDel="00000000" w:rsidP="00000000" w:rsidRDefault="00000000" w:rsidRPr="00000000" w14:paraId="0000011E">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Estimating </w:t>
        <w:tab/>
        <w:t xml:space="preserve">Aboveground Biomass and Carbon Sequestration in Afforestation Areas </w:t>
        <w:tab/>
        <w:t xml:space="preserve">Using Optical/SAR Data Fusion and Machine Learning - MDPI, accessed </w:t>
        <w:tab/>
        <w:t xml:space="preserve">April 30, 2025,</w:t>
      </w:r>
      <w:hyperlink r:id="rId82">
        <w:r w:rsidDel="00000000" w:rsidR="00000000" w:rsidRPr="00000000">
          <w:rPr>
            <w:rFonts w:ascii="Times New Roman" w:cs="Times New Roman" w:eastAsia="Times New Roman" w:hAnsi="Times New Roman"/>
            <w:color w:val="1b1c1d"/>
            <w:sz w:val="24"/>
            <w:szCs w:val="24"/>
            <w:rtl w:val="0"/>
          </w:rPr>
          <w:t xml:space="preserve"> </w:t>
        </w:r>
      </w:hyperlink>
      <w:hyperlink r:id="rId83">
        <w:r w:rsidDel="00000000" w:rsidR="00000000" w:rsidRPr="00000000">
          <w:rPr>
            <w:rFonts w:ascii="Times New Roman" w:cs="Times New Roman" w:eastAsia="Times New Roman" w:hAnsi="Times New Roman"/>
            <w:color w:val="0000ee"/>
            <w:sz w:val="24"/>
            <w:szCs w:val="24"/>
            <w:u w:val="single"/>
            <w:rtl w:val="0"/>
          </w:rPr>
          <w:t xml:space="preserve">https://www.mdpi.com/2072-4292/17/5/934</w:t>
        </w:r>
      </w:hyperlink>
      <w:r w:rsidDel="00000000" w:rsidR="00000000" w:rsidRPr="00000000">
        <w:rPr>
          <w:rtl w:val="0"/>
        </w:rPr>
      </w:r>
    </w:p>
    <w:p w:rsidR="00000000" w:rsidDel="00000000" w:rsidP="00000000" w:rsidRDefault="00000000" w:rsidRPr="00000000" w14:paraId="0000011F">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Forest </w:t>
        <w:tab/>
        <w:t xml:space="preserve">emissions reduction assessment from airborne LiDAR data using </w:t>
        <w:tab/>
        <w:t xml:space="preserve">multiple machine learning approaches - Frontiers, accessed April 30, </w:t>
        <w:tab/>
        <w:t xml:space="preserve">2025, </w:t>
        <w:tab/>
      </w:r>
      <w:hyperlink r:id="rId84">
        <w:r w:rsidDel="00000000" w:rsidR="00000000" w:rsidRPr="00000000">
          <w:rPr>
            <w:rFonts w:ascii="Times New Roman" w:cs="Times New Roman" w:eastAsia="Times New Roman" w:hAnsi="Times New Roman"/>
            <w:color w:val="0000ee"/>
            <w:sz w:val="24"/>
            <w:szCs w:val="24"/>
            <w:u w:val="single"/>
            <w:rtl w:val="0"/>
          </w:rPr>
          <w:t xml:space="preserve">https://www.frontiersin.org/journals/energy-research/articles/10.3389/fenrg.2023.1252882/full</w:t>
        </w:r>
      </w:hyperlink>
      <w:r w:rsidDel="00000000" w:rsidR="00000000" w:rsidRPr="00000000">
        <w:rPr>
          <w:rtl w:val="0"/>
        </w:rPr>
      </w:r>
    </w:p>
    <w:p w:rsidR="00000000" w:rsidDel="00000000" w:rsidP="00000000" w:rsidRDefault="00000000" w:rsidRPr="00000000" w14:paraId="00000120">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Sustainability </w:t>
        <w:tab/>
        <w:t xml:space="preserve">at DroneDeploy, accessed April 30, 2025, </w:t>
        <w:tab/>
      </w:r>
      <w:hyperlink r:id="rId85">
        <w:r w:rsidDel="00000000" w:rsidR="00000000" w:rsidRPr="00000000">
          <w:rPr>
            <w:rFonts w:ascii="Times New Roman" w:cs="Times New Roman" w:eastAsia="Times New Roman" w:hAnsi="Times New Roman"/>
            <w:color w:val="0000ee"/>
            <w:sz w:val="24"/>
            <w:szCs w:val="24"/>
            <w:u w:val="single"/>
            <w:rtl w:val="0"/>
          </w:rPr>
          <w:t xml:space="preserve">https://www.dronedeploy.com/solutions/sustainability</w:t>
        </w:r>
      </w:hyperlink>
      <w:r w:rsidDel="00000000" w:rsidR="00000000" w:rsidRPr="00000000">
        <w:rPr>
          <w:rtl w:val="0"/>
        </w:rPr>
      </w:r>
    </w:p>
    <w:p w:rsidR="00000000" w:rsidDel="00000000" w:rsidP="00000000" w:rsidRDefault="00000000" w:rsidRPr="00000000" w14:paraId="00000121">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Agricultural </w:t>
        <w:tab/>
        <w:t xml:space="preserve">Drone Services | Crop Monitoring - Horus Drones, accessed April 30, </w:t>
        <w:tab/>
        <w:t xml:space="preserve">2025,</w:t>
      </w:r>
      <w:hyperlink r:id="rId86">
        <w:r w:rsidDel="00000000" w:rsidR="00000000" w:rsidRPr="00000000">
          <w:rPr>
            <w:rFonts w:ascii="Times New Roman" w:cs="Times New Roman" w:eastAsia="Times New Roman" w:hAnsi="Times New Roman"/>
            <w:color w:val="1b1c1d"/>
            <w:sz w:val="24"/>
            <w:szCs w:val="24"/>
            <w:rtl w:val="0"/>
          </w:rPr>
          <w:t xml:space="preserve"> </w:t>
        </w:r>
      </w:hyperlink>
      <w:hyperlink r:id="rId87">
        <w:r w:rsidDel="00000000" w:rsidR="00000000" w:rsidRPr="00000000">
          <w:rPr>
            <w:rFonts w:ascii="Times New Roman" w:cs="Times New Roman" w:eastAsia="Times New Roman" w:hAnsi="Times New Roman"/>
            <w:color w:val="0000ee"/>
            <w:sz w:val="24"/>
            <w:szCs w:val="24"/>
            <w:u w:val="single"/>
            <w:rtl w:val="0"/>
          </w:rPr>
          <w:t xml:space="preserve">https://horusdrones.com/agricultural-drone-services/</w:t>
        </w:r>
      </w:hyperlink>
      <w:r w:rsidDel="00000000" w:rsidR="00000000" w:rsidRPr="00000000">
        <w:rPr>
          <w:rtl w:val="0"/>
        </w:rPr>
      </w:r>
    </w:p>
    <w:p w:rsidR="00000000" w:rsidDel="00000000" w:rsidP="00000000" w:rsidRDefault="00000000" w:rsidRPr="00000000" w14:paraId="00000122">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Digital </w:t>
        <w:tab/>
        <w:t xml:space="preserve">Mapping of Soil Organic Carbon Using UAV Images and Soil Properties </w:t>
        <w:tab/>
        <w:t xml:space="preserve">in a Thermo-Erosion Gully on the Tibetan Plateau - MDPI, accessed </w:t>
        <w:tab/>
        <w:t xml:space="preserve">April 30, 2025,</w:t>
      </w:r>
      <w:hyperlink r:id="rId88">
        <w:r w:rsidDel="00000000" w:rsidR="00000000" w:rsidRPr="00000000">
          <w:rPr>
            <w:rFonts w:ascii="Times New Roman" w:cs="Times New Roman" w:eastAsia="Times New Roman" w:hAnsi="Times New Roman"/>
            <w:color w:val="1b1c1d"/>
            <w:sz w:val="24"/>
            <w:szCs w:val="24"/>
            <w:rtl w:val="0"/>
          </w:rPr>
          <w:t xml:space="preserve"> </w:t>
        </w:r>
      </w:hyperlink>
      <w:hyperlink r:id="rId89">
        <w:r w:rsidDel="00000000" w:rsidR="00000000" w:rsidRPr="00000000">
          <w:rPr>
            <w:rFonts w:ascii="Times New Roman" w:cs="Times New Roman" w:eastAsia="Times New Roman" w:hAnsi="Times New Roman"/>
            <w:color w:val="0000ee"/>
            <w:sz w:val="24"/>
            <w:szCs w:val="24"/>
            <w:u w:val="single"/>
            <w:rtl w:val="0"/>
          </w:rPr>
          <w:t xml:space="preserve">https://www.mdpi.com/2072-4292/15/6/1628</w:t>
        </w:r>
      </w:hyperlink>
      <w:r w:rsidDel="00000000" w:rsidR="00000000" w:rsidRPr="00000000">
        <w:rPr>
          <w:rtl w:val="0"/>
        </w:rPr>
      </w:r>
    </w:p>
    <w:p w:rsidR="00000000" w:rsidDel="00000000" w:rsidP="00000000" w:rsidRDefault="00000000" w:rsidRPr="00000000" w14:paraId="00000123">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"Use </w:t>
        <w:tab/>
        <w:t xml:space="preserve">of Cookies" clause in a Privacy Policy - Privacy Policy </w:t>
        <w:tab/>
        <w:t xml:space="preserve">Generator, accessed May 6, 2025, </w:t>
        <w:tab/>
      </w:r>
      <w:hyperlink r:id="rId90">
        <w:r w:rsidDel="00000000" w:rsidR="00000000" w:rsidRPr="00000000">
          <w:rPr>
            <w:rFonts w:ascii="Times New Roman" w:cs="Times New Roman" w:eastAsia="Times New Roman" w:hAnsi="Times New Roman"/>
            <w:color w:val="0000ee"/>
            <w:sz w:val="24"/>
            <w:szCs w:val="24"/>
            <w:u w:val="single"/>
            <w:rtl w:val="0"/>
          </w:rPr>
          <w:t xml:space="preserve">https://www.privacypolicygenerator.info/use-cookies-clause-privacy-policy/</w:t>
        </w:r>
      </w:hyperlink>
      <w:r w:rsidDel="00000000" w:rsidR="00000000" w:rsidRPr="00000000">
        <w:rPr>
          <w:rtl w:val="0"/>
        </w:rPr>
      </w:r>
    </w:p>
    <w:p w:rsidR="00000000" w:rsidDel="00000000" w:rsidP="00000000" w:rsidRDefault="00000000" w:rsidRPr="00000000" w14:paraId="00000124">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Privacy Policy Cookies Clause: Separate vs Combined - WebsitePolicies, </w:t>
        <w:tab/>
        <w:t xml:space="preserve">accessed May 6, 2025, </w:t>
        <w:tab/>
      </w:r>
      <w:hyperlink r:id="rId91">
        <w:r w:rsidDel="00000000" w:rsidR="00000000" w:rsidRPr="00000000">
          <w:rPr>
            <w:rFonts w:ascii="Times New Roman" w:cs="Times New Roman" w:eastAsia="Times New Roman" w:hAnsi="Times New Roman"/>
            <w:color w:val="0000ee"/>
            <w:sz w:val="24"/>
            <w:szCs w:val="24"/>
            <w:u w:val="single"/>
            <w:rtl w:val="0"/>
          </w:rPr>
          <w:t xml:space="preserve">https://www.websitepolicies.com/blog/privacy-policy-cookies-clause</w:t>
        </w:r>
      </w:hyperlink>
      <w:r w:rsidDel="00000000" w:rsidR="00000000" w:rsidRPr="00000000">
        <w:rPr>
          <w:rtl w:val="0"/>
        </w:rPr>
      </w:r>
    </w:p>
    <w:p w:rsidR="00000000" w:rsidDel="00000000" w:rsidP="00000000" w:rsidRDefault="00000000" w:rsidRPr="00000000" w14:paraId="00000125">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Cookie Clauses For Your Privacy Policy - TermsFeed, accessed May 6, 2025, </w:t>
        <w:tab/>
      </w:r>
      <w:hyperlink r:id="rId92">
        <w:r w:rsidDel="00000000" w:rsidR="00000000" w:rsidRPr="00000000">
          <w:rPr>
            <w:rFonts w:ascii="Times New Roman" w:cs="Times New Roman" w:eastAsia="Times New Roman" w:hAnsi="Times New Roman"/>
            <w:color w:val="0000ee"/>
            <w:sz w:val="24"/>
            <w:szCs w:val="24"/>
            <w:u w:val="single"/>
            <w:rtl w:val="0"/>
          </w:rPr>
          <w:t xml:space="preserve">https://www.termsfeed.com/blog/privacy-policy-cookies-clauses/</w:t>
        </w:r>
      </w:hyperlink>
      <w:r w:rsidDel="00000000" w:rsidR="00000000" w:rsidRPr="00000000">
        <w:rPr>
          <w:rtl w:val="0"/>
        </w:rPr>
      </w:r>
    </w:p>
    <w:p w:rsidR="00000000" w:rsidDel="00000000" w:rsidP="00000000" w:rsidRDefault="00000000" w:rsidRPr="00000000" w14:paraId="00000126">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Terms </w:t>
        <w:tab/>
        <w:t xml:space="preserve">&amp; Conditions - CCS, accessed May 2, 2025, </w:t>
        <w:tab/>
      </w:r>
      <w:hyperlink r:id="rId93">
        <w:r w:rsidDel="00000000" w:rsidR="00000000" w:rsidRPr="00000000">
          <w:rPr>
            <w:rFonts w:ascii="Times New Roman" w:cs="Times New Roman" w:eastAsia="Times New Roman" w:hAnsi="Times New Roman"/>
            <w:color w:val="0000ee"/>
            <w:sz w:val="24"/>
            <w:szCs w:val="24"/>
            <w:u w:val="single"/>
            <w:rtl w:val="0"/>
          </w:rPr>
          <w:t xml:space="preserve">https://ccs.earth/terms-and-conditions/</w:t>
        </w:r>
      </w:hyperlink>
      <w:r w:rsidDel="00000000" w:rsidR="00000000" w:rsidRPr="00000000">
        <w:rPr>
          <w:rtl w:val="0"/>
        </w:rPr>
      </w:r>
    </w:p>
    <w:p w:rsidR="00000000" w:rsidDel="00000000" w:rsidP="00000000" w:rsidRDefault="00000000" w:rsidRPr="00000000" w14:paraId="00000127">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Decoding </w:t>
        <w:tab/>
        <w:t xml:space="preserve">the Digital Personal Data Protection Act, 2023 - KPMG LLP, accessed May 6, 2025, </w:t>
        <w:tab/>
      </w:r>
      <w:hyperlink r:id="rId94">
        <w:r w:rsidDel="00000000" w:rsidR="00000000" w:rsidRPr="00000000">
          <w:rPr>
            <w:rFonts w:ascii="Times New Roman" w:cs="Times New Roman" w:eastAsia="Times New Roman" w:hAnsi="Times New Roman"/>
            <w:color w:val="0000ee"/>
            <w:sz w:val="24"/>
            <w:szCs w:val="24"/>
            <w:u w:val="single"/>
            <w:rtl w:val="0"/>
          </w:rPr>
          <w:t xml:space="preserve">https://assets.kpmg.com/content/dam/kpmg/in/pdf/2023/08/decoding-the-digital-personal-data-protection-act-2023.pdf</w:t>
        </w:r>
      </w:hyperlink>
      <w:r w:rsidDel="00000000" w:rsidR="00000000" w:rsidRPr="00000000">
        <w:rPr>
          <w:rtl w:val="0"/>
        </w:rPr>
      </w:r>
    </w:p>
    <w:p w:rsidR="00000000" w:rsidDel="00000000" w:rsidP="00000000" w:rsidRDefault="00000000" w:rsidRPr="00000000" w14:paraId="00000128">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Data </w:t>
        <w:tab/>
        <w:t xml:space="preserve">Analytics at the Center of Next-Generation Agriculture - Agmatix, </w:t>
        <w:tab/>
        <w:t xml:space="preserve">accessed April 30, 2025, </w:t>
        <w:tab/>
      </w:r>
      <w:hyperlink r:id="rId95">
        <w:r w:rsidDel="00000000" w:rsidR="00000000" w:rsidRPr="00000000">
          <w:rPr>
            <w:rFonts w:ascii="Times New Roman" w:cs="Times New Roman" w:eastAsia="Times New Roman" w:hAnsi="Times New Roman"/>
            <w:color w:val="0000ee"/>
            <w:sz w:val="24"/>
            <w:szCs w:val="24"/>
            <w:u w:val="single"/>
            <w:rtl w:val="0"/>
          </w:rPr>
          <w:t xml:space="preserve">https://www.agmatix.com/blog/data-analytics-at-the-center-of-next-generation-agriculture/</w:t>
        </w:r>
      </w:hyperlink>
      <w:r w:rsidDel="00000000" w:rsidR="00000000" w:rsidRPr="00000000">
        <w:rPr>
          <w:rtl w:val="0"/>
        </w:rPr>
      </w:r>
    </w:p>
    <w:p w:rsidR="00000000" w:rsidDel="00000000" w:rsidP="00000000" w:rsidRDefault="00000000" w:rsidRPr="00000000" w14:paraId="00000129">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Data and analytics | Agriculture | McKinsey &amp; Company, accessed April </w:t>
        <w:tab/>
        <w:t xml:space="preserve">30, 2025, </w:t>
        <w:tab/>
      </w:r>
      <w:hyperlink r:id="rId96">
        <w:r w:rsidDel="00000000" w:rsidR="00000000" w:rsidRPr="00000000">
          <w:rPr>
            <w:rFonts w:ascii="Times New Roman" w:cs="Times New Roman" w:eastAsia="Times New Roman" w:hAnsi="Times New Roman"/>
            <w:color w:val="0000ee"/>
            <w:sz w:val="24"/>
            <w:szCs w:val="24"/>
            <w:u w:val="single"/>
            <w:rtl w:val="0"/>
          </w:rPr>
          <w:t xml:space="preserve">https://www.mckinsey.com/industries/agriculture/how-we-help-clients/mckinsey-center-for-agricultural-transformation/data-and-analytics</w:t>
        </w:r>
      </w:hyperlink>
      <w:r w:rsidDel="00000000" w:rsidR="00000000" w:rsidRPr="00000000">
        <w:rPr>
          <w:rtl w:val="0"/>
        </w:rPr>
      </w:r>
    </w:p>
    <w:p w:rsidR="00000000" w:rsidDel="00000000" w:rsidP="00000000" w:rsidRDefault="00000000" w:rsidRPr="00000000" w14:paraId="0000012A">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Green </w:t>
        <w:tab/>
        <w:t xml:space="preserve">Analytics, accessed April 30, 2025,</w:t>
      </w:r>
      <w:hyperlink r:id="rId97">
        <w:r w:rsidDel="00000000" w:rsidR="00000000" w:rsidRPr="00000000">
          <w:rPr>
            <w:rFonts w:ascii="Times New Roman" w:cs="Times New Roman" w:eastAsia="Times New Roman" w:hAnsi="Times New Roman"/>
            <w:color w:val="1b1c1d"/>
            <w:sz w:val="24"/>
            <w:szCs w:val="24"/>
            <w:rtl w:val="0"/>
          </w:rPr>
          <w:t xml:space="preserve"> </w:t>
        </w:r>
      </w:hyperlink>
      <w:hyperlink r:id="rId98">
        <w:r w:rsidDel="00000000" w:rsidR="00000000" w:rsidRPr="00000000">
          <w:rPr>
            <w:rFonts w:ascii="Times New Roman" w:cs="Times New Roman" w:eastAsia="Times New Roman" w:hAnsi="Times New Roman"/>
            <w:color w:val="0000ee"/>
            <w:sz w:val="24"/>
            <w:szCs w:val="24"/>
            <w:u w:val="single"/>
            <w:rtl w:val="0"/>
          </w:rPr>
          <w:t xml:space="preserve">https://www.greenanalytics.ca/</w:t>
        </w:r>
      </w:hyperlink>
      <w:r w:rsidDel="00000000" w:rsidR="00000000" w:rsidRPr="00000000">
        <w:rPr>
          <w:rtl w:val="0"/>
        </w:rPr>
      </w:r>
    </w:p>
    <w:p w:rsidR="00000000" w:rsidDel="00000000" w:rsidP="00000000" w:rsidRDefault="00000000" w:rsidRPr="00000000" w14:paraId="0000012B">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Agriculture </w:t>
        <w:tab/>
        <w:t xml:space="preserve">Analytics - SAS Institute, accessed April 30, 2025, </w:t>
        <w:tab/>
      </w:r>
      <w:hyperlink r:id="rId99">
        <w:r w:rsidDel="00000000" w:rsidR="00000000" w:rsidRPr="00000000">
          <w:rPr>
            <w:rFonts w:ascii="Times New Roman" w:cs="Times New Roman" w:eastAsia="Times New Roman" w:hAnsi="Times New Roman"/>
            <w:color w:val="0000ee"/>
            <w:sz w:val="24"/>
            <w:szCs w:val="24"/>
            <w:u w:val="single"/>
            <w:rtl w:val="0"/>
          </w:rPr>
          <w:t xml:space="preserve">https://www.sas.com/en_us/industry/agriculture-analytics.html</w:t>
        </w:r>
      </w:hyperlink>
      <w:r w:rsidDel="00000000" w:rsidR="00000000" w:rsidRPr="00000000">
        <w:rPr>
          <w:rtl w:val="0"/>
        </w:rPr>
      </w:r>
    </w:p>
    <w:p w:rsidR="00000000" w:rsidDel="00000000" w:rsidP="00000000" w:rsidRDefault="00000000" w:rsidRPr="00000000" w14:paraId="0000012C">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ACRE </w:t>
        <w:tab/>
        <w:t xml:space="preserve">| Agriculture - McKinsey &amp; Company, accessed April 30, 2025, </w:t>
        <w:tab/>
      </w:r>
      <w:hyperlink r:id="rId100">
        <w:r w:rsidDel="00000000" w:rsidR="00000000" w:rsidRPr="00000000">
          <w:rPr>
            <w:rFonts w:ascii="Times New Roman" w:cs="Times New Roman" w:eastAsia="Times New Roman" w:hAnsi="Times New Roman"/>
            <w:color w:val="0000ee"/>
            <w:sz w:val="24"/>
            <w:szCs w:val="24"/>
            <w:u w:val="single"/>
            <w:rtl w:val="0"/>
          </w:rPr>
          <w:t xml:space="preserve">https://www.mckinsey.com/industries/agriculture/how-we-help-clients/acre</w:t>
        </w:r>
      </w:hyperlink>
      <w:r w:rsidDel="00000000" w:rsidR="00000000" w:rsidRPr="00000000">
        <w:rPr>
          <w:rtl w:val="0"/>
        </w:rPr>
      </w:r>
    </w:p>
    <w:p w:rsidR="00000000" w:rsidDel="00000000" w:rsidP="00000000" w:rsidRDefault="00000000" w:rsidRPr="00000000" w14:paraId="0000012D">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SaaS </w:t>
        <w:tab/>
        <w:t xml:space="preserve">Contracts: Types &amp; Key Clauses | Zluri, accessed May 2, 2025, </w:t>
        <w:tab/>
      </w:r>
      <w:hyperlink r:id="rId101">
        <w:r w:rsidDel="00000000" w:rsidR="00000000" w:rsidRPr="00000000">
          <w:rPr>
            <w:rFonts w:ascii="Times New Roman" w:cs="Times New Roman" w:eastAsia="Times New Roman" w:hAnsi="Times New Roman"/>
            <w:color w:val="0000ee"/>
            <w:sz w:val="24"/>
            <w:szCs w:val="24"/>
            <w:u w:val="single"/>
            <w:rtl w:val="0"/>
          </w:rPr>
          <w:t xml:space="preserve">https://www.zluri.com/blog/saas-contracts</w:t>
        </w:r>
      </w:hyperlink>
      <w:r w:rsidDel="00000000" w:rsidR="00000000" w:rsidRPr="00000000">
        <w:rPr>
          <w:rtl w:val="0"/>
        </w:rPr>
      </w:r>
    </w:p>
    <w:p w:rsidR="00000000" w:rsidDel="00000000" w:rsidP="00000000" w:rsidRDefault="00000000" w:rsidRPr="00000000" w14:paraId="0000012E">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ANALYSIS: 'Next generation' rice methane carbon credits set to ..., accessed </w:t>
        <w:tab/>
        <w:t xml:space="preserve">April 30, 2025, </w:t>
        <w:tab/>
      </w:r>
      <w:hyperlink r:id="rId102">
        <w:r w:rsidDel="00000000" w:rsidR="00000000" w:rsidRPr="00000000">
          <w:rPr>
            <w:rFonts w:ascii="Times New Roman" w:cs="Times New Roman" w:eastAsia="Times New Roman" w:hAnsi="Times New Roman"/>
            <w:color w:val="0000ee"/>
            <w:sz w:val="24"/>
            <w:szCs w:val="24"/>
            <w:u w:val="single"/>
            <w:rtl w:val="0"/>
          </w:rPr>
          <w:t xml:space="preserve">https://www.qcintel.com/carbon/article/analysis-next-generation-rice-methane-carbon-credits-set-to-double-in-price-22192.html</w:t>
        </w:r>
      </w:hyperlink>
      <w:r w:rsidDel="00000000" w:rsidR="00000000" w:rsidRPr="00000000">
        <w:rPr>
          <w:rtl w:val="0"/>
        </w:rPr>
      </w:r>
    </w:p>
    <w:p w:rsidR="00000000" w:rsidDel="00000000" w:rsidP="00000000" w:rsidRDefault="00000000" w:rsidRPr="00000000" w14:paraId="0000012F">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Cutting Emissions and Boosting Yield in Rice Farming | Gold ..., accessed </w:t>
        <w:tab/>
        <w:t xml:space="preserve">April 30, 2025, </w:t>
        <w:tab/>
      </w:r>
      <w:hyperlink r:id="rId103">
        <w:r w:rsidDel="00000000" w:rsidR="00000000" w:rsidRPr="00000000">
          <w:rPr>
            <w:rFonts w:ascii="Times New Roman" w:cs="Times New Roman" w:eastAsia="Times New Roman" w:hAnsi="Times New Roman"/>
            <w:color w:val="0000ee"/>
            <w:sz w:val="24"/>
            <w:szCs w:val="24"/>
            <w:u w:val="single"/>
            <w:rtl w:val="0"/>
          </w:rPr>
          <w:t xml:space="preserve">https://www.goldstandard.org/news/reducing-emissions-one-grain-at-a-time</w:t>
        </w:r>
      </w:hyperlink>
      <w:r w:rsidDel="00000000" w:rsidR="00000000" w:rsidRPr="00000000">
        <w:rPr>
          <w:rtl w:val="0"/>
        </w:rPr>
      </w:r>
    </w:p>
    <w:p w:rsidR="00000000" w:rsidDel="00000000" w:rsidP="00000000" w:rsidRDefault="00000000" w:rsidRPr="00000000" w14:paraId="00000130">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VCS </w:t>
        <w:tab/>
        <w:t xml:space="preserve">PROGRAM methodologies - Verra, accessed April 30, 2025, </w:t>
        <w:tab/>
      </w:r>
      <w:hyperlink r:id="rId104">
        <w:r w:rsidDel="00000000" w:rsidR="00000000" w:rsidRPr="00000000">
          <w:rPr>
            <w:rFonts w:ascii="Times New Roman" w:cs="Times New Roman" w:eastAsia="Times New Roman" w:hAnsi="Times New Roman"/>
            <w:color w:val="0000ee"/>
            <w:sz w:val="24"/>
            <w:szCs w:val="24"/>
            <w:u w:val="single"/>
            <w:rtl w:val="0"/>
          </w:rPr>
          <w:t xml:space="preserve">https://verra.org/program-methodology/vcs-program-standard/overview/</w:t>
        </w:r>
      </w:hyperlink>
      <w:r w:rsidDel="00000000" w:rsidR="00000000" w:rsidRPr="00000000">
        <w:rPr>
          <w:rtl w:val="0"/>
        </w:rPr>
      </w:r>
    </w:p>
    <w:p w:rsidR="00000000" w:rsidDel="00000000" w:rsidP="00000000" w:rsidRDefault="00000000" w:rsidRPr="00000000" w14:paraId="00000131">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Achieve Sustainability Goals - Indigo Ag, accessed April 30, 2025, </w:t>
        <w:tab/>
      </w:r>
      <w:hyperlink r:id="rId105">
        <w:r w:rsidDel="00000000" w:rsidR="00000000" w:rsidRPr="00000000">
          <w:rPr>
            <w:rFonts w:ascii="Times New Roman" w:cs="Times New Roman" w:eastAsia="Times New Roman" w:hAnsi="Times New Roman"/>
            <w:color w:val="0000ee"/>
            <w:sz w:val="24"/>
            <w:szCs w:val="24"/>
            <w:u w:val="single"/>
            <w:rtl w:val="0"/>
          </w:rPr>
          <w:t xml:space="preserve">https://www.indigoag.com/corporation</w:t>
        </w:r>
      </w:hyperlink>
      <w:r w:rsidDel="00000000" w:rsidR="00000000" w:rsidRPr="00000000">
        <w:rPr>
          <w:rtl w:val="0"/>
        </w:rPr>
      </w:r>
    </w:p>
    <w:p w:rsidR="00000000" w:rsidDel="00000000" w:rsidP="00000000" w:rsidRDefault="00000000" w:rsidRPr="00000000" w14:paraId="00000132">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U.S. </w:t>
        <w:tab/>
        <w:t xml:space="preserve">Carbon Program | Bayer Global, accessed April 30, 2025, </w:t>
        <w:tab/>
      </w:r>
      <w:hyperlink r:id="rId106">
        <w:r w:rsidDel="00000000" w:rsidR="00000000" w:rsidRPr="00000000">
          <w:rPr>
            <w:rFonts w:ascii="Times New Roman" w:cs="Times New Roman" w:eastAsia="Times New Roman" w:hAnsi="Times New Roman"/>
            <w:color w:val="0000ee"/>
            <w:sz w:val="24"/>
            <w:szCs w:val="24"/>
            <w:u w:val="single"/>
            <w:rtl w:val="0"/>
          </w:rPr>
          <w:t xml:space="preserve">https://www.bayer.com/en/agriculture/carbon-program-united-states</w:t>
        </w:r>
      </w:hyperlink>
      <w:r w:rsidDel="00000000" w:rsidR="00000000" w:rsidRPr="00000000">
        <w:rPr>
          <w:rtl w:val="0"/>
        </w:rPr>
      </w:r>
    </w:p>
    <w:p w:rsidR="00000000" w:rsidDel="00000000" w:rsidP="00000000" w:rsidRDefault="00000000" w:rsidRPr="00000000" w14:paraId="00000133">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Revolutionizing Climate-Resilient Agriculture: Farmonaut's Precision Technology </w:t>
        <w:tab/>
        <w:t xml:space="preserve">Tackles Groundwater and Carbon Challenges -, accessed April 30, </w:t>
        <w:tab/>
        <w:t xml:space="preserve">2025, </w:t>
        <w:tab/>
      </w:r>
      <w:hyperlink r:id="rId107">
        <w:r w:rsidDel="00000000" w:rsidR="00000000" w:rsidRPr="00000000">
          <w:rPr>
            <w:rFonts w:ascii="Times New Roman" w:cs="Times New Roman" w:eastAsia="Times New Roman" w:hAnsi="Times New Roman"/>
            <w:color w:val="0000ee"/>
            <w:sz w:val="24"/>
            <w:szCs w:val="24"/>
            <w:u w:val="single"/>
            <w:rtl w:val="0"/>
          </w:rPr>
          <w:t xml:space="preserve">https://farmonaut.com/precision-farming/revolutionizing-climate-resilient-agriculture-farmonauts-precision-technology-tackles-groundwater-and-carbon-challenges/</w:t>
        </w:r>
      </w:hyperlink>
      <w:r w:rsidDel="00000000" w:rsidR="00000000" w:rsidRPr="00000000">
        <w:rPr>
          <w:rtl w:val="0"/>
        </w:rPr>
      </w:r>
    </w:p>
    <w:p w:rsidR="00000000" w:rsidDel="00000000" w:rsidP="00000000" w:rsidRDefault="00000000" w:rsidRPr="00000000" w14:paraId="00000134">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Improving </w:t>
        <w:tab/>
        <w:t xml:space="preserve">sustainability and profitability in agriculture - Indigo Ag, </w:t>
        <w:tab/>
        <w:t xml:space="preserve">accessed April 30, 2025,</w:t>
      </w:r>
      <w:hyperlink r:id="rId108">
        <w:r w:rsidDel="00000000" w:rsidR="00000000" w:rsidRPr="00000000">
          <w:rPr>
            <w:rFonts w:ascii="Times New Roman" w:cs="Times New Roman" w:eastAsia="Times New Roman" w:hAnsi="Times New Roman"/>
            <w:color w:val="1b1c1d"/>
            <w:sz w:val="24"/>
            <w:szCs w:val="24"/>
            <w:rtl w:val="0"/>
          </w:rPr>
          <w:t xml:space="preserve"> </w:t>
        </w:r>
      </w:hyperlink>
      <w:hyperlink r:id="rId109">
        <w:r w:rsidDel="00000000" w:rsidR="00000000" w:rsidRPr="00000000">
          <w:rPr>
            <w:rFonts w:ascii="Times New Roman" w:cs="Times New Roman" w:eastAsia="Times New Roman" w:hAnsi="Times New Roman"/>
            <w:color w:val="0000ee"/>
            <w:sz w:val="24"/>
            <w:szCs w:val="24"/>
            <w:u w:val="single"/>
            <w:rtl w:val="0"/>
          </w:rPr>
          <w:t xml:space="preserve">https://www.indigoag.com/about</w:t>
        </w:r>
      </w:hyperlink>
      <w:r w:rsidDel="00000000" w:rsidR="00000000" w:rsidRPr="00000000">
        <w:rPr>
          <w:rtl w:val="0"/>
        </w:rPr>
      </w:r>
    </w:p>
    <w:p w:rsidR="00000000" w:rsidDel="00000000" w:rsidP="00000000" w:rsidRDefault="00000000" w:rsidRPr="00000000" w14:paraId="00000135">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Legitimate Uses Under the DPDP Act, 2023 - DPDP Consultants, accessed May 6, </w:t>
        <w:tab/>
        <w:t xml:space="preserve">2025, </w:t>
        <w:tab/>
      </w:r>
      <w:hyperlink r:id="rId110">
        <w:r w:rsidDel="00000000" w:rsidR="00000000" w:rsidRPr="00000000">
          <w:rPr>
            <w:rFonts w:ascii="Times New Roman" w:cs="Times New Roman" w:eastAsia="Times New Roman" w:hAnsi="Times New Roman"/>
            <w:color w:val="0000ee"/>
            <w:sz w:val="24"/>
            <w:szCs w:val="24"/>
            <w:u w:val="single"/>
            <w:rtl w:val="0"/>
          </w:rPr>
          <w:t xml:space="preserve">https://www.dpdpconsultants.com/blog/legitimate-uses-under-the-dpdp-act-2023-2.php</w:t>
        </w:r>
      </w:hyperlink>
      <w:r w:rsidDel="00000000" w:rsidR="00000000" w:rsidRPr="00000000">
        <w:rPr>
          <w:rtl w:val="0"/>
        </w:rPr>
      </w:r>
    </w:p>
    <w:p w:rsidR="00000000" w:rsidDel="00000000" w:rsidP="00000000" w:rsidRDefault="00000000" w:rsidRPr="00000000" w14:paraId="00000136">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India </w:t>
        <w:tab/>
        <w:t xml:space="preserve">Digital Personal Data Protection Act 2023 (DPDPA) Cookie Consent </w:t>
        <w:tab/>
        <w:t xml:space="preserve">Requirements, accessed May 2, 2025, </w:t>
        <w:tab/>
      </w:r>
      <w:hyperlink r:id="rId111">
        <w:r w:rsidDel="00000000" w:rsidR="00000000" w:rsidRPr="00000000">
          <w:rPr>
            <w:rFonts w:ascii="Times New Roman" w:cs="Times New Roman" w:eastAsia="Times New Roman" w:hAnsi="Times New Roman"/>
            <w:color w:val="0000ee"/>
            <w:sz w:val="24"/>
            <w:szCs w:val="24"/>
            <w:u w:val="single"/>
            <w:rtl w:val="0"/>
          </w:rPr>
          <w:t xml:space="preserve">https://secureprivacy.ai/blog/india-digital-personal-data-protection-act-dpdpa-cookie-consent-requirements</w:t>
        </w:r>
      </w:hyperlink>
      <w:r w:rsidDel="00000000" w:rsidR="00000000" w:rsidRPr="00000000">
        <w:rPr>
          <w:rtl w:val="0"/>
        </w:rPr>
      </w:r>
    </w:p>
    <w:p w:rsidR="00000000" w:rsidDel="00000000" w:rsidP="00000000" w:rsidRDefault="00000000" w:rsidRPr="00000000" w14:paraId="00000137">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Digital Personal Data Protection Act, 2023 DPDPA SECTION 4 WITH </w:t>
        <w:tab/>
        <w:t xml:space="preserve">INTERPRETATION, accessed May 2, 2025, </w:t>
        <w:tab/>
      </w:r>
      <w:hyperlink r:id="rId112">
        <w:r w:rsidDel="00000000" w:rsidR="00000000" w:rsidRPr="00000000">
          <w:rPr>
            <w:rFonts w:ascii="Times New Roman" w:cs="Times New Roman" w:eastAsia="Times New Roman" w:hAnsi="Times New Roman"/>
            <w:color w:val="0000ee"/>
            <w:sz w:val="24"/>
            <w:szCs w:val="24"/>
            <w:u w:val="single"/>
            <w:rtl w:val="0"/>
          </w:rPr>
          <w:t xml:space="preserve">https://dpdpa.com/dpdpa2023/chapter-2/section4.html</w:t>
        </w:r>
      </w:hyperlink>
      <w:r w:rsidDel="00000000" w:rsidR="00000000" w:rsidRPr="00000000">
        <w:rPr>
          <w:rtl w:val="0"/>
        </w:rPr>
      </w:r>
    </w:p>
    <w:p w:rsidR="00000000" w:rsidDel="00000000" w:rsidP="00000000" w:rsidRDefault="00000000" w:rsidRPr="00000000" w14:paraId="00000138">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Consent </w:t>
        <w:tab/>
        <w:t xml:space="preserve">under DPDPA - Comprehensive Understanding, accessed May 2, 2025, </w:t>
        <w:tab/>
      </w:r>
      <w:hyperlink r:id="rId113">
        <w:r w:rsidDel="00000000" w:rsidR="00000000" w:rsidRPr="00000000">
          <w:rPr>
            <w:rFonts w:ascii="Times New Roman" w:cs="Times New Roman" w:eastAsia="Times New Roman" w:hAnsi="Times New Roman"/>
            <w:color w:val="0000ee"/>
            <w:sz w:val="24"/>
            <w:szCs w:val="24"/>
            <w:u w:val="single"/>
            <w:rtl w:val="0"/>
          </w:rPr>
          <w:t xml:space="preserve">https://dpdpa.com/blogs/consentunderdpdpa.html</w:t>
        </w:r>
      </w:hyperlink>
      <w:r w:rsidDel="00000000" w:rsidR="00000000" w:rsidRPr="00000000">
        <w:rPr>
          <w:rtl w:val="0"/>
        </w:rPr>
      </w:r>
    </w:p>
    <w:p w:rsidR="00000000" w:rsidDel="00000000" w:rsidP="00000000" w:rsidRDefault="00000000" w:rsidRPr="00000000" w14:paraId="00000139">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Consent Requirements Under Digital Personal Data Protection Act, 2023 &amp; </w:t>
        <w:tab/>
        <w:t xml:space="preserve">Rules, 2025, accessed May 2, 2025, </w:t>
        <w:tab/>
      </w:r>
      <w:hyperlink r:id="rId114">
        <w:r w:rsidDel="00000000" w:rsidR="00000000" w:rsidRPr="00000000">
          <w:rPr>
            <w:rFonts w:ascii="Times New Roman" w:cs="Times New Roman" w:eastAsia="Times New Roman" w:hAnsi="Times New Roman"/>
            <w:color w:val="0000ee"/>
            <w:sz w:val="24"/>
            <w:szCs w:val="24"/>
            <w:u w:val="single"/>
            <w:rtl w:val="0"/>
          </w:rPr>
          <w:t xml:space="preserve">https://www.ahlawatassociates.com/blog/consent-requirements-under-the-digital-personal-data-protection-act-2023-and-digital-personal-data-protection-rules-2025</w:t>
        </w:r>
      </w:hyperlink>
      <w:r w:rsidDel="00000000" w:rsidR="00000000" w:rsidRPr="00000000">
        <w:rPr>
          <w:rtl w:val="0"/>
        </w:rPr>
      </w:r>
    </w:p>
    <w:p w:rsidR="00000000" w:rsidDel="00000000" w:rsidP="00000000" w:rsidRDefault="00000000" w:rsidRPr="00000000" w14:paraId="0000013A">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Your Data Principal Rights: Understanding the DPDP Act, 2023, accessed </w:t>
        <w:tab/>
        <w:t xml:space="preserve">May 6, 2025, </w:t>
        <w:tab/>
      </w:r>
      <w:hyperlink r:id="rId115">
        <w:r w:rsidDel="00000000" w:rsidR="00000000" w:rsidRPr="00000000">
          <w:rPr>
            <w:rFonts w:ascii="Times New Roman" w:cs="Times New Roman" w:eastAsia="Times New Roman" w:hAnsi="Times New Roman"/>
            <w:color w:val="0000ee"/>
            <w:sz w:val="24"/>
            <w:szCs w:val="24"/>
            <w:u w:val="single"/>
            <w:rtl w:val="0"/>
          </w:rPr>
          <w:t xml:space="preserve">https://www.dpdpa.com/blogs/dataprincipalrightsunderdpdpa.html</w:t>
        </w:r>
      </w:hyperlink>
      <w:r w:rsidDel="00000000" w:rsidR="00000000" w:rsidRPr="00000000">
        <w:rPr>
          <w:rtl w:val="0"/>
        </w:rPr>
      </w:r>
    </w:p>
    <w:p w:rsidR="00000000" w:rsidDel="00000000" w:rsidP="00000000" w:rsidRDefault="00000000" w:rsidRPr="00000000" w14:paraId="0000013B">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"How </w:t>
        <w:tab/>
        <w:t xml:space="preserve">Do We Share Your Information" Clause in a Privacy Policy ..., </w:t>
        <w:tab/>
        <w:t xml:space="preserve">accessed May 6, 2025, </w:t>
        <w:tab/>
      </w:r>
      <w:hyperlink r:id="rId116">
        <w:r w:rsidDel="00000000" w:rsidR="00000000" w:rsidRPr="00000000">
          <w:rPr>
            <w:rFonts w:ascii="Times New Roman" w:cs="Times New Roman" w:eastAsia="Times New Roman" w:hAnsi="Times New Roman"/>
            <w:color w:val="0000ee"/>
            <w:sz w:val="24"/>
            <w:szCs w:val="24"/>
            <w:u w:val="single"/>
            <w:rtl w:val="0"/>
          </w:rPr>
          <w:t xml:space="preserve">https://www.termsfeed.com/blog/share-information-clause-privacy-policy/</w:t>
        </w:r>
      </w:hyperlink>
      <w:r w:rsidDel="00000000" w:rsidR="00000000" w:rsidRPr="00000000">
        <w:rPr>
          <w:rtl w:val="0"/>
        </w:rPr>
      </w:r>
    </w:p>
    <w:p w:rsidR="00000000" w:rsidDel="00000000" w:rsidP="00000000" w:rsidRDefault="00000000" w:rsidRPr="00000000" w14:paraId="0000013C">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Data </w:t>
        <w:tab/>
        <w:t xml:space="preserve">Protection Laws in India: Tackling Compliance Challenges under the </w:t>
        <w:tab/>
        <w:t xml:space="preserve">DPDPA, 2023 &amp; draft DPDPR, 2025 - Legal 500, accessed May 6, </w:t>
        <w:tab/>
        <w:t xml:space="preserve">2025, </w:t>
        <w:tab/>
      </w:r>
      <w:hyperlink r:id="rId117">
        <w:r w:rsidDel="00000000" w:rsidR="00000000" w:rsidRPr="00000000">
          <w:rPr>
            <w:rFonts w:ascii="Times New Roman" w:cs="Times New Roman" w:eastAsia="Times New Roman" w:hAnsi="Times New Roman"/>
            <w:color w:val="0000ee"/>
            <w:sz w:val="24"/>
            <w:szCs w:val="24"/>
            <w:u w:val="single"/>
            <w:rtl w:val="0"/>
          </w:rPr>
          <w:t xml:space="preserve">https://www.legal500.com/developments/thought-leadership/data-protection-laws-in-india-tackling-compliance-challenges-under-the-dpdpa-2023-draft-dpdpr-2025/</w:t>
        </w:r>
      </w:hyperlink>
      <w:r w:rsidDel="00000000" w:rsidR="00000000" w:rsidRPr="00000000">
        <w:rPr>
          <w:rtl w:val="0"/>
        </w:rPr>
      </w:r>
    </w:p>
    <w:p w:rsidR="00000000" w:rsidDel="00000000" w:rsidP="00000000" w:rsidRDefault="00000000" w:rsidRPr="00000000" w14:paraId="0000013D">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Requirements </w:t>
        <w:tab/>
        <w:t xml:space="preserve">regarding reasonable security safeguards under the DPDPA, 2023 and </w:t>
        <w:tab/>
        <w:t xml:space="preserve">the draft DPDPR, 2025 - Ahlawat Associates, accessed May 6, 2025, </w:t>
        <w:tab/>
      </w:r>
      <w:hyperlink r:id="rId118">
        <w:r w:rsidDel="00000000" w:rsidR="00000000" w:rsidRPr="00000000">
          <w:rPr>
            <w:rFonts w:ascii="Times New Roman" w:cs="Times New Roman" w:eastAsia="Times New Roman" w:hAnsi="Times New Roman"/>
            <w:color w:val="0000ee"/>
            <w:sz w:val="24"/>
            <w:szCs w:val="24"/>
            <w:u w:val="single"/>
            <w:rtl w:val="0"/>
          </w:rPr>
          <w:t xml:space="preserve">https://www.ahlawatassociates.com/blog/requirements-regarding-reasonable-security-safeguards-under-the-dpdpa-2023-and-the-draft-dpdpr-2025</w:t>
        </w:r>
      </w:hyperlink>
      <w:r w:rsidDel="00000000" w:rsidR="00000000" w:rsidRPr="00000000">
        <w:rPr>
          <w:rtl w:val="0"/>
        </w:rPr>
      </w:r>
    </w:p>
    <w:p w:rsidR="00000000" w:rsidDel="00000000" w:rsidP="00000000" w:rsidRDefault="00000000" w:rsidRPr="00000000" w14:paraId="0000013E">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Transforming </w:t>
        <w:tab/>
        <w:t xml:space="preserve">data privacy: Digital Personal Data Protection Rules, 2025 | EY - </w:t>
        <w:tab/>
        <w:t xml:space="preserve">India, accessed May 6, 2025, </w:t>
        <w:tab/>
      </w:r>
      <w:hyperlink r:id="rId119">
        <w:r w:rsidDel="00000000" w:rsidR="00000000" w:rsidRPr="00000000">
          <w:rPr>
            <w:rFonts w:ascii="Times New Roman" w:cs="Times New Roman" w:eastAsia="Times New Roman" w:hAnsi="Times New Roman"/>
            <w:color w:val="0000ee"/>
            <w:sz w:val="24"/>
            <w:szCs w:val="24"/>
            <w:u w:val="single"/>
            <w:rtl w:val="0"/>
          </w:rPr>
          <w:t xml:space="preserve">https://www.ey.com/en_in/insights/cybersecurity/transforming-data-privacy-digital-personal-data-protection-rules-2025</w:t>
        </w:r>
      </w:hyperlink>
      <w:r w:rsidDel="00000000" w:rsidR="00000000" w:rsidRPr="00000000">
        <w:rPr>
          <w:rtl w:val="0"/>
        </w:rPr>
      </w:r>
    </w:p>
    <w:p w:rsidR="00000000" w:rsidDel="00000000" w:rsidP="00000000" w:rsidRDefault="00000000" w:rsidRPr="00000000" w14:paraId="0000013F">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Data </w:t>
        <w:tab/>
        <w:t xml:space="preserve">retention requirements under the DPDPA, 2023 and the draft ..., </w:t>
        <w:tab/>
        <w:t xml:space="preserve">accessed May 6, 2025, </w:t>
        <w:tab/>
      </w:r>
      <w:hyperlink r:id="rId120">
        <w:r w:rsidDel="00000000" w:rsidR="00000000" w:rsidRPr="00000000">
          <w:rPr>
            <w:rFonts w:ascii="Times New Roman" w:cs="Times New Roman" w:eastAsia="Times New Roman" w:hAnsi="Times New Roman"/>
            <w:color w:val="0000ee"/>
            <w:sz w:val="24"/>
            <w:szCs w:val="24"/>
            <w:u w:val="single"/>
            <w:rtl w:val="0"/>
          </w:rPr>
          <w:t xml:space="preserve">https://www.ahlawatassociates.com/blog/data-retention-requirements-under-the-dpdpa-2023-and-the-draft-dpdpr-2025</w:t>
        </w:r>
      </w:hyperlink>
      <w:r w:rsidDel="00000000" w:rsidR="00000000" w:rsidRPr="00000000">
        <w:rPr>
          <w:rtl w:val="0"/>
        </w:rPr>
      </w:r>
    </w:p>
    <w:p w:rsidR="00000000" w:rsidDel="00000000" w:rsidP="00000000" w:rsidRDefault="00000000" w:rsidRPr="00000000" w14:paraId="00000140">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Rule 8 of Digital Personal Data Protection Act, 2023 DPDP Rules 2025 - </w:t>
        <w:tab/>
        <w:t xml:space="preserve">DPDPA, accessed May 6, 2025,</w:t>
      </w:r>
      <w:hyperlink r:id="rId121">
        <w:r w:rsidDel="00000000" w:rsidR="00000000" w:rsidRPr="00000000">
          <w:rPr>
            <w:rFonts w:ascii="Times New Roman" w:cs="Times New Roman" w:eastAsia="Times New Roman" w:hAnsi="Times New Roman"/>
            <w:color w:val="1b1c1d"/>
            <w:sz w:val="24"/>
            <w:szCs w:val="24"/>
            <w:rtl w:val="0"/>
          </w:rPr>
          <w:t xml:space="preserve"> </w:t>
        </w:r>
      </w:hyperlink>
      <w:hyperlink r:id="rId122">
        <w:r w:rsidDel="00000000" w:rsidR="00000000" w:rsidRPr="00000000">
          <w:rPr>
            <w:rFonts w:ascii="Times New Roman" w:cs="Times New Roman" w:eastAsia="Times New Roman" w:hAnsi="Times New Roman"/>
            <w:color w:val="0000ee"/>
            <w:sz w:val="24"/>
            <w:szCs w:val="24"/>
            <w:u w:val="single"/>
            <w:rtl w:val="0"/>
          </w:rPr>
          <w:t xml:space="preserve">https://dpdpa.com/dpdparules/rule8.html</w:t>
        </w:r>
      </w:hyperlink>
      <w:r w:rsidDel="00000000" w:rsidR="00000000" w:rsidRPr="00000000">
        <w:rPr>
          <w:rtl w:val="0"/>
        </w:rPr>
      </w:r>
    </w:p>
    <w:p w:rsidR="00000000" w:rsidDel="00000000" w:rsidP="00000000" w:rsidRDefault="00000000" w:rsidRPr="00000000" w14:paraId="00000141">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Rights </w:t>
        <w:tab/>
        <w:t xml:space="preserve">of Data Principals under the DPDP Act explained - Leegality, </w:t>
        <w:tab/>
        <w:t xml:space="preserve">accessed May 6, 2025, </w:t>
      </w:r>
      <w:hyperlink r:id="rId123">
        <w:r w:rsidDel="00000000" w:rsidR="00000000" w:rsidRPr="00000000">
          <w:rPr>
            <w:rFonts w:ascii="Times New Roman" w:cs="Times New Roman" w:eastAsia="Times New Roman" w:hAnsi="Times New Roman"/>
            <w:color w:val="0000ee"/>
            <w:sz w:val="24"/>
            <w:szCs w:val="24"/>
            <w:u w:val="single"/>
            <w:rtl w:val="0"/>
          </w:rPr>
          <w:t xml:space="preserve">https://www.leegality.com/consent-blog/rights-dpdp</w:t>
        </w:r>
      </w:hyperlink>
      <w:r w:rsidDel="00000000" w:rsidR="00000000" w:rsidRPr="00000000">
        <w:rPr>
          <w:rtl w:val="0"/>
        </w:rPr>
      </w:r>
    </w:p>
    <w:p w:rsidR="00000000" w:rsidDel="00000000" w:rsidP="00000000" w:rsidRDefault="00000000" w:rsidRPr="00000000" w14:paraId="00000142">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Digital Personal Data Protection Act, 2023 DPDPA SECTION 11 WITH </w:t>
        <w:tab/>
        <w:t xml:space="preserve">INTERPRETATION, accessed May 6, 2025, </w:t>
        <w:tab/>
      </w:r>
      <w:hyperlink r:id="rId124">
        <w:r w:rsidDel="00000000" w:rsidR="00000000" w:rsidRPr="00000000">
          <w:rPr>
            <w:rFonts w:ascii="Times New Roman" w:cs="Times New Roman" w:eastAsia="Times New Roman" w:hAnsi="Times New Roman"/>
            <w:color w:val="0000ee"/>
            <w:sz w:val="24"/>
            <w:szCs w:val="24"/>
            <w:u w:val="single"/>
            <w:rtl w:val="0"/>
          </w:rPr>
          <w:t xml:space="preserve">https://dpdpa.com/dpdpa2023/chapter-3/section11.html</w:t>
        </w:r>
      </w:hyperlink>
      <w:r w:rsidDel="00000000" w:rsidR="00000000" w:rsidRPr="00000000">
        <w:rPr>
          <w:rtl w:val="0"/>
        </w:rPr>
      </w:r>
    </w:p>
    <w:p w:rsidR="00000000" w:rsidDel="00000000" w:rsidP="00000000" w:rsidRDefault="00000000" w:rsidRPr="00000000" w14:paraId="00000143">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Top 10 operational impacts of India's DPDPA – Comparative analysis </w:t>
        <w:tab/>
        <w:t xml:space="preserve">with the EU General Data Protection Regulation and other major data </w:t>
        <w:tab/>
        <w:t xml:space="preserve">privacy laws - IAPP, accessed May 6, 2025, </w:t>
        <w:tab/>
      </w:r>
      <w:hyperlink r:id="rId125">
        <w:r w:rsidDel="00000000" w:rsidR="00000000" w:rsidRPr="00000000">
          <w:rPr>
            <w:rFonts w:ascii="Times New Roman" w:cs="Times New Roman" w:eastAsia="Times New Roman" w:hAnsi="Times New Roman"/>
            <w:color w:val="0000ee"/>
            <w:sz w:val="24"/>
            <w:szCs w:val="24"/>
            <w:u w:val="single"/>
            <w:rtl w:val="0"/>
          </w:rPr>
          <w:t xml:space="preserve">https://iapp.org/resources/article/operational-impacts-of-indias-dpdpa-part6/</w:t>
        </w:r>
      </w:hyperlink>
      <w:r w:rsidDel="00000000" w:rsidR="00000000" w:rsidRPr="00000000">
        <w:rPr>
          <w:rtl w:val="0"/>
        </w:rPr>
      </w:r>
    </w:p>
    <w:p w:rsidR="00000000" w:rsidDel="00000000" w:rsidP="00000000" w:rsidRDefault="00000000" w:rsidRPr="00000000" w14:paraId="00000144">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BestPractices for Material Updates to Your Privacy Policy - TermsFeed, </w:t>
        <w:tab/>
        <w:t xml:space="preserve">accessed May 6, 2025, </w:t>
        <w:tab/>
      </w:r>
      <w:hyperlink r:id="rId126">
        <w:r w:rsidDel="00000000" w:rsidR="00000000" w:rsidRPr="00000000">
          <w:rPr>
            <w:rFonts w:ascii="Times New Roman" w:cs="Times New Roman" w:eastAsia="Times New Roman" w:hAnsi="Times New Roman"/>
            <w:color w:val="0000ee"/>
            <w:sz w:val="24"/>
            <w:szCs w:val="24"/>
            <w:u w:val="single"/>
            <w:rtl w:val="0"/>
          </w:rPr>
          <w:t xml:space="preserve">https://www.termsfeed.com/blog/best-practices-material-updates-privacy-policy/</w:t>
        </w:r>
      </w:hyperlink>
      <w:r w:rsidDel="00000000" w:rsidR="00000000" w:rsidRPr="00000000">
        <w:rPr>
          <w:rtl w:val="0"/>
        </w:rPr>
      </w:r>
    </w:p>
    <w:p w:rsidR="00000000" w:rsidDel="00000000" w:rsidP="00000000" w:rsidRDefault="00000000" w:rsidRPr="00000000" w14:paraId="00000145">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Privacy Policy Updates: Why and How To Update - Termly, accessed May 6, </w:t>
        <w:tab/>
        <w:t xml:space="preserve">2025,</w:t>
      </w:r>
      <w:hyperlink r:id="rId127">
        <w:r w:rsidDel="00000000" w:rsidR="00000000" w:rsidRPr="00000000">
          <w:rPr>
            <w:rFonts w:ascii="Times New Roman" w:cs="Times New Roman" w:eastAsia="Times New Roman" w:hAnsi="Times New Roman"/>
            <w:color w:val="1b1c1d"/>
            <w:sz w:val="24"/>
            <w:szCs w:val="24"/>
            <w:rtl w:val="0"/>
          </w:rPr>
          <w:t xml:space="preserve"> </w:t>
        </w:r>
      </w:hyperlink>
      <w:hyperlink r:id="rId128">
        <w:r w:rsidDel="00000000" w:rsidR="00000000" w:rsidRPr="00000000">
          <w:rPr>
            <w:rFonts w:ascii="Times New Roman" w:cs="Times New Roman" w:eastAsia="Times New Roman" w:hAnsi="Times New Roman"/>
            <w:color w:val="0000ee"/>
            <w:sz w:val="24"/>
            <w:szCs w:val="24"/>
            <w:u w:val="single"/>
            <w:rtl w:val="0"/>
          </w:rPr>
          <w:t xml:space="preserve">https://termly.io/resources/articles/privacy-policy-updates/</w:t>
        </w:r>
      </w:hyperlink>
      <w:r w:rsidDel="00000000" w:rsidR="00000000" w:rsidRPr="00000000">
        <w:rPr>
          <w:rtl w:val="0"/>
        </w:rPr>
      </w:r>
    </w:p>
    <w:p w:rsidR="00000000" w:rsidDel="00000000" w:rsidP="00000000" w:rsidRDefault="00000000" w:rsidRPr="00000000" w14:paraId="00000146">
      <w:pPr>
        <w:numPr>
          <w:ilvl w:val="0"/>
          <w:numId w:val="3"/>
        </w:numPr>
        <w:pBdr>
          <w:top w:color="auto" w:space="0" w:sz="0" w:val="none"/>
          <w:left w:color="auto" w:space="0" w:sz="0" w:val="none"/>
          <w:bottom w:color="auto" w:space="0" w:sz="0" w:val="none"/>
          <w:right w:color="auto" w:space="0" w:sz="0" w:val="none"/>
          <w:between w:color="auto" w:space="0" w:sz="0" w:val="none"/>
        </w:pBdr>
        <w:spacing w:after="240" w:before="0" w:beforeAutospacing="0" w:line="276" w:lineRule="auto"/>
        <w:ind w:left="720" w:hanging="36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ab/>
        <w:t xml:space="preserve">How </w:t>
        <w:tab/>
        <w:t xml:space="preserve">to Update Privacy Policy to Remain Compliant - WebsitePolicies, </w:t>
        <w:tab/>
        <w:t xml:space="preserve">accessed May 6, 2025, </w:t>
        <w:tab/>
      </w:r>
      <w:hyperlink r:id="rId129">
        <w:r w:rsidDel="00000000" w:rsidR="00000000" w:rsidRPr="00000000">
          <w:rPr>
            <w:rFonts w:ascii="Times New Roman" w:cs="Times New Roman" w:eastAsia="Times New Roman" w:hAnsi="Times New Roman"/>
            <w:color w:val="0000ee"/>
            <w:sz w:val="24"/>
            <w:szCs w:val="24"/>
            <w:u w:val="single"/>
            <w:rtl w:val="0"/>
          </w:rPr>
          <w:t xml:space="preserve">https://www.websitepolicies.com/blog/update-privacy-policy</w:t>
        </w:r>
      </w:hyperlink>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1b1c1d"/>
          <w:sz w:val="24"/>
          <w:szCs w:val="24"/>
        </w:rPr>
      </w:pPr>
      <w:r w:rsidDel="00000000" w:rsidR="00000000" w:rsidRPr="00000000">
        <w:rPr>
          <w:rtl w:val="0"/>
        </w:rPr>
      </w:r>
    </w:p>
    <w:p w:rsidR="00000000" w:rsidDel="00000000" w:rsidP="00000000" w:rsidRDefault="00000000" w:rsidRPr="00000000" w14:paraId="00000148">
      <w:pPr>
        <w:ind w:left="720" w:firstLine="0"/>
        <w:rPr>
          <w:rFonts w:ascii="Times New Roman" w:cs="Times New Roman" w:eastAsia="Times New Roman" w:hAnsi="Times New Roman"/>
          <w:color w:val="1b1c1d"/>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dlapiperdataprotection.com/index.html?t=law&amp;c=IN" TargetMode="External"/><Relationship Id="rId42" Type="http://schemas.openxmlformats.org/officeDocument/2006/relationships/hyperlink" Target="https://www.dataguidance.com/sites/default/files/dcsi_privacy_across_borders-_guidance_on_cross-border_data_transfers_for_indian_organizations.pdf" TargetMode="External"/><Relationship Id="rId41" Type="http://schemas.openxmlformats.org/officeDocument/2006/relationships/hyperlink" Target="https://securiti.ai/cross-border-data-transfer-under-india-dpdpa-draft-rules/" TargetMode="External"/><Relationship Id="rId44" Type="http://schemas.openxmlformats.org/officeDocument/2006/relationships/hyperlink" Target="https://www.dsci.in/files/content/documents/2024/FAQs-on-DPDP-Act-2023-MiniBooklet.pdf" TargetMode="External"/><Relationship Id="rId43" Type="http://schemas.openxmlformats.org/officeDocument/2006/relationships/hyperlink" Target="https://www.leegality.com/consent-blog/cross-border-data-transfer" TargetMode="External"/><Relationship Id="rId46" Type="http://schemas.openxmlformats.org/officeDocument/2006/relationships/hyperlink" Target="https://secureprivacy.ai/blog/india-digital-personal-data-protection-act-2023-guide-protected-data" TargetMode="External"/><Relationship Id="rId45" Type="http://schemas.openxmlformats.org/officeDocument/2006/relationships/hyperlink" Target="https://www.privado.ai/post/india-digital-personal-data-protection-act" TargetMode="External"/><Relationship Id="rId107" Type="http://schemas.openxmlformats.org/officeDocument/2006/relationships/hyperlink" Target="https://farmonaut.com/precision-farming/revolutionizing-climate-resilient-agriculture-farmonauts-precision-technology-tackles-groundwater-and-carbon-challenges/" TargetMode="External"/><Relationship Id="rId106" Type="http://schemas.openxmlformats.org/officeDocument/2006/relationships/hyperlink" Target="https://www.bayer.com/en/agriculture/carbon-program-united-states" TargetMode="External"/><Relationship Id="rId105" Type="http://schemas.openxmlformats.org/officeDocument/2006/relationships/hyperlink" Target="https://www.indigoag.com/corporation" TargetMode="External"/><Relationship Id="rId104" Type="http://schemas.openxmlformats.org/officeDocument/2006/relationships/hyperlink" Target="https://verra.org/program-methodology/vcs-program-standard/overview/" TargetMode="External"/><Relationship Id="rId109" Type="http://schemas.openxmlformats.org/officeDocument/2006/relationships/hyperlink" Target="https://www.indigoag.com/about" TargetMode="External"/><Relationship Id="rId108" Type="http://schemas.openxmlformats.org/officeDocument/2006/relationships/hyperlink" Target="https://www.indigoag.com/about" TargetMode="External"/><Relationship Id="rId48" Type="http://schemas.openxmlformats.org/officeDocument/2006/relationships/hyperlink" Target="https://www.lw.com/en/insights/2023/12/Indias-Digital-Personal-Data-Protection-Act-2023-vs-the-GDPR-A-Comparison" TargetMode="External"/><Relationship Id="rId47" Type="http://schemas.openxmlformats.org/officeDocument/2006/relationships/hyperlink" Target="https://www.zscaler.com/privacy/india-dpdpa" TargetMode="External"/><Relationship Id="rId49" Type="http://schemas.openxmlformats.org/officeDocument/2006/relationships/hyperlink" Target="https://www.lattiq.com/discover/what-does-dpdpa-india-s-new-privacy-law-mean-for-you" TargetMode="External"/><Relationship Id="rId103" Type="http://schemas.openxmlformats.org/officeDocument/2006/relationships/hyperlink" Target="https://www.goldstandard.org/news/reducing-emissions-one-grain-at-a-time" TargetMode="External"/><Relationship Id="rId102" Type="http://schemas.openxmlformats.org/officeDocument/2006/relationships/hyperlink" Target="https://www.qcintel.com/carbon/article/analysis-next-generation-rice-methane-carbon-credits-set-to-double-in-price-22192.html" TargetMode="External"/><Relationship Id="rId101" Type="http://schemas.openxmlformats.org/officeDocument/2006/relationships/hyperlink" Target="https://www.zluri.com/blog/saas-contracts" TargetMode="External"/><Relationship Id="rId100" Type="http://schemas.openxmlformats.org/officeDocument/2006/relationships/hyperlink" Target="https://www.mckinsey.com/industries/agriculture/how-we-help-clients/acre" TargetMode="External"/><Relationship Id="rId31" Type="http://schemas.openxmlformats.org/officeDocument/2006/relationships/hyperlink" Target="https://geopard.tech/blog/measuring-the-carbon-emissions-using-precision-agriculture/" TargetMode="External"/><Relationship Id="rId30" Type="http://schemas.openxmlformats.org/officeDocument/2006/relationships/hyperlink" Target="https://about.bnef.com/blog/unlocking-agricultural-carbon-market-opportunities/" TargetMode="External"/><Relationship Id="rId33" Type="http://schemas.openxmlformats.org/officeDocument/2006/relationships/hyperlink" Target="https://www.regrow.ag/platform/mrv" TargetMode="External"/><Relationship Id="rId32" Type="http://schemas.openxmlformats.org/officeDocument/2006/relationships/hyperlink" Target="https://farmonaut.com/precision-farming/revolutionizing-sustainable-agriculture-how-precision-technology-and-carbon-sequestration-are-shaping-the-future-of-farming/" TargetMode="External"/><Relationship Id="rId35" Type="http://schemas.openxmlformats.org/officeDocument/2006/relationships/hyperlink" Target="https://www.mazaohub.com/news/15-global-farm-management-software-influencing-carbon-farming-practices" TargetMode="External"/><Relationship Id="rId34" Type="http://schemas.openxmlformats.org/officeDocument/2006/relationships/hyperlink" Target="https://www.regrow.ag/platform/mrv" TargetMode="External"/><Relationship Id="rId37" Type="http://schemas.openxmlformats.org/officeDocument/2006/relationships/hyperlink" Target="https://www.agdatatransparent.com/ag-data-categories" TargetMode="External"/><Relationship Id="rId36" Type="http://schemas.openxmlformats.org/officeDocument/2006/relationships/hyperlink" Target="https://www.fulcrumapp.com/blog/key-field-activity-data-types-to-collect-using-fulcrum/" TargetMode="External"/><Relationship Id="rId39" Type="http://schemas.openxmlformats.org/officeDocument/2006/relationships/hyperlink" Target="https://www.meity.gov.in/static/uploads/2024/06/2bf1f0e9f04e6fb4f8fef35e82c42aa5.pdf" TargetMode="External"/><Relationship Id="rId38" Type="http://schemas.openxmlformats.org/officeDocument/2006/relationships/hyperlink" Target="https://www.agweb.com/news/business/technology/8-field-activity-data-types-you-need-collect-now" TargetMode="External"/><Relationship Id="rId20" Type="http://schemas.openxmlformats.org/officeDocument/2006/relationships/hyperlink" Target="https://www.spacenus.com/carbon-farming" TargetMode="External"/><Relationship Id="rId22" Type="http://schemas.openxmlformats.org/officeDocument/2006/relationships/hyperlink" Target="https://www.truterraag.com/Carbon" TargetMode="External"/><Relationship Id="rId21" Type="http://schemas.openxmlformats.org/officeDocument/2006/relationships/hyperlink" Target="https://www.truterraag.com/Carbon" TargetMode="External"/><Relationship Id="rId24" Type="http://schemas.openxmlformats.org/officeDocument/2006/relationships/hyperlink" Target="https://business.esa.int/projects/eo4carbonfarming" TargetMode="External"/><Relationship Id="rId23" Type="http://schemas.openxmlformats.org/officeDocument/2006/relationships/hyperlink" Target="https://www.indigoag.com/carbon-credits" TargetMode="External"/><Relationship Id="rId129" Type="http://schemas.openxmlformats.org/officeDocument/2006/relationships/hyperlink" Target="https://www.websitepolicies.com/blog/update-privacy-policy" TargetMode="External"/><Relationship Id="rId128" Type="http://schemas.openxmlformats.org/officeDocument/2006/relationships/hyperlink" Target="https://termly.io/resources/articles/privacy-policy-updates/" TargetMode="External"/><Relationship Id="rId127" Type="http://schemas.openxmlformats.org/officeDocument/2006/relationships/hyperlink" Target="https://termly.io/resources/articles/privacy-policy-updates/" TargetMode="External"/><Relationship Id="rId126" Type="http://schemas.openxmlformats.org/officeDocument/2006/relationships/hyperlink" Target="https://www.termsfeed.com/blog/best-practices-material-updates-privacy-policy/" TargetMode="External"/><Relationship Id="rId26" Type="http://schemas.openxmlformats.org/officeDocument/2006/relationships/hyperlink" Target="https://www.seqana.com/" TargetMode="External"/><Relationship Id="rId121" Type="http://schemas.openxmlformats.org/officeDocument/2006/relationships/hyperlink" Target="https://dpdpa.com/dpdparules/rule8.html" TargetMode="External"/><Relationship Id="rId25" Type="http://schemas.openxmlformats.org/officeDocument/2006/relationships/hyperlink" Target="https://www.regrow.ag/" TargetMode="External"/><Relationship Id="rId120" Type="http://schemas.openxmlformats.org/officeDocument/2006/relationships/hyperlink" Target="https://www.ahlawatassociates.com/blog/data-retention-requirements-under-the-dpdpa-2023-and-the-draft-dpdpr-2025" TargetMode="External"/><Relationship Id="rId28" Type="http://schemas.openxmlformats.org/officeDocument/2006/relationships/hyperlink" Target="https://dee.nebraska.gov/sites/default/files/publications/Ag%20Registry%20and%20Grants%20Program.pdf" TargetMode="External"/><Relationship Id="rId27" Type="http://schemas.openxmlformats.org/officeDocument/2006/relationships/hyperlink" Target="https://www.seqana.com/" TargetMode="External"/><Relationship Id="rId125" Type="http://schemas.openxmlformats.org/officeDocument/2006/relationships/hyperlink" Target="https://iapp.org/resources/article/operational-impacts-of-indias-dpdpa-part6/" TargetMode="External"/><Relationship Id="rId29" Type="http://schemas.openxmlformats.org/officeDocument/2006/relationships/hyperlink" Target="https://agfundernews.com/agri-carbon-market-map-companies-helping-harness-benefits-regen-ag" TargetMode="External"/><Relationship Id="rId124" Type="http://schemas.openxmlformats.org/officeDocument/2006/relationships/hyperlink" Target="https://dpdpa.com/dpdpa2023/chapter-3/section11.html" TargetMode="External"/><Relationship Id="rId123" Type="http://schemas.openxmlformats.org/officeDocument/2006/relationships/hyperlink" Target="https://www.leegality.com/consent-blog/rights-dpdp" TargetMode="External"/><Relationship Id="rId122" Type="http://schemas.openxmlformats.org/officeDocument/2006/relationships/hyperlink" Target="https://dpdpa.com/dpdparules/rule8.html" TargetMode="External"/><Relationship Id="rId95" Type="http://schemas.openxmlformats.org/officeDocument/2006/relationships/hyperlink" Target="https://www.agmatix.com/blog/data-analytics-at-the-center-of-next-generation-agriculture/" TargetMode="External"/><Relationship Id="rId94" Type="http://schemas.openxmlformats.org/officeDocument/2006/relationships/hyperlink" Target="https://assets.kpmg.com/content/dam/kpmg/in/pdf/2023/08/decoding-the-digital-personal-data-protection-act-2023.pdf" TargetMode="External"/><Relationship Id="rId97" Type="http://schemas.openxmlformats.org/officeDocument/2006/relationships/hyperlink" Target="https://www.greenanalytics.ca/" TargetMode="External"/><Relationship Id="rId96" Type="http://schemas.openxmlformats.org/officeDocument/2006/relationships/hyperlink" Target="https://www.mckinsey.com/industries/agriculture/how-we-help-clients/mckinsey-center-for-agricultural-transformation/data-and-analytics" TargetMode="External"/><Relationship Id="rId11" Type="http://schemas.openxmlformats.org/officeDocument/2006/relationships/hyperlink" Target="https://www.lw.com/admin/upload/SiteAttachments/Indias-Digital-Personal-Data-Protection-Act-2023-vs-the-GDPR-A-Comparison.pdf" TargetMode="External"/><Relationship Id="rId99" Type="http://schemas.openxmlformats.org/officeDocument/2006/relationships/hyperlink" Target="https://www.sas.com/en_us/industry/agriculture-analytics.html" TargetMode="External"/><Relationship Id="rId10" Type="http://schemas.openxmlformats.org/officeDocument/2006/relationships/hyperlink" Target="https://www.ardentprivacy.ai/blog/six-steps-to-comply-with-indias-digital-personal-data-protection-act/" TargetMode="External"/><Relationship Id="rId98" Type="http://schemas.openxmlformats.org/officeDocument/2006/relationships/hyperlink" Target="https://www.greenanalytics.ca/" TargetMode="External"/><Relationship Id="rId13" Type="http://schemas.openxmlformats.org/officeDocument/2006/relationships/hyperlink" Target="https://agritechnz.org.nz/terms-conditions/" TargetMode="External"/><Relationship Id="rId12" Type="http://schemas.openxmlformats.org/officeDocument/2006/relationships/hyperlink" Target="https://www.globalprivacyblog.com/2023/12/indias-digital-personal-data-protection-act-2023-vs-the-gdpr-a-comparison/" TargetMode="External"/><Relationship Id="rId91" Type="http://schemas.openxmlformats.org/officeDocument/2006/relationships/hyperlink" Target="https://www.websitepolicies.com/blog/privacy-policy-cookies-clause" TargetMode="External"/><Relationship Id="rId90" Type="http://schemas.openxmlformats.org/officeDocument/2006/relationships/hyperlink" Target="https://www.privacypolicygenerator.info/use-cookies-clause-privacy-policy/" TargetMode="External"/><Relationship Id="rId93" Type="http://schemas.openxmlformats.org/officeDocument/2006/relationships/hyperlink" Target="https://ccs.earth/terms-and-conditions/" TargetMode="External"/><Relationship Id="rId92" Type="http://schemas.openxmlformats.org/officeDocument/2006/relationships/hyperlink" Target="https://www.termsfeed.com/blog/privacy-policy-cookies-clauses/" TargetMode="External"/><Relationship Id="rId118" Type="http://schemas.openxmlformats.org/officeDocument/2006/relationships/hyperlink" Target="https://www.ahlawatassociates.com/blog/requirements-regarding-reasonable-security-safeguards-under-the-dpdpa-2023-and-the-draft-dpdpr-2025" TargetMode="External"/><Relationship Id="rId117" Type="http://schemas.openxmlformats.org/officeDocument/2006/relationships/hyperlink" Target="https://www.legal500.com/developments/thought-leadership/data-protection-laws-in-india-tackling-compliance-challenges-under-the-dpdpa-2023-draft-dpdpr-2025/" TargetMode="External"/><Relationship Id="rId116" Type="http://schemas.openxmlformats.org/officeDocument/2006/relationships/hyperlink" Target="https://www.termsfeed.com/blog/share-information-clause-privacy-policy/" TargetMode="External"/><Relationship Id="rId115" Type="http://schemas.openxmlformats.org/officeDocument/2006/relationships/hyperlink" Target="https://www.dpdpa.com/blogs/dataprincipalrightsunderdpdpa.html" TargetMode="External"/><Relationship Id="rId119" Type="http://schemas.openxmlformats.org/officeDocument/2006/relationships/hyperlink" Target="https://www.ey.com/en_in/insights/cybersecurity/transforming-data-privacy-digital-personal-data-protection-rules-2025" TargetMode="External"/><Relationship Id="rId15" Type="http://schemas.openxmlformats.org/officeDocument/2006/relationships/hyperlink" Target="https://plantix-partner.com/en/imprint/terms-and-conditions/" TargetMode="External"/><Relationship Id="rId110" Type="http://schemas.openxmlformats.org/officeDocument/2006/relationships/hyperlink" Target="https://www.dpdpconsultants.com/blog/legitimate-uses-under-the-dpdp-act-2023-2.php" TargetMode="External"/><Relationship Id="rId14" Type="http://schemas.openxmlformats.org/officeDocument/2006/relationships/hyperlink" Target="https://hoyi.farm/pages/terms-of-service" TargetMode="External"/><Relationship Id="rId17" Type="http://schemas.openxmlformats.org/officeDocument/2006/relationships/hyperlink" Target="https://www.globenewswire.com/news-release/2025/01/14/3009211/28124/en/Agriculture-Carbon-Sequestration-Market-Research-2024-2034-Competitive-Analysis-of-Indigo-Soil-Capital-Yara-Carbon8-Systems-Cool-Farm-Corteva-BASF-Syngenta-Carbo-Culture-Charm-Indu.html" TargetMode="External"/><Relationship Id="rId16" Type="http://schemas.openxmlformats.org/officeDocument/2006/relationships/hyperlink" Target="https://www.indigoag.com/carbon/science/advancement" TargetMode="External"/><Relationship Id="rId19" Type="http://schemas.openxmlformats.org/officeDocument/2006/relationships/hyperlink" Target="https://www.spacenus.com/carbon-farming" TargetMode="External"/><Relationship Id="rId114" Type="http://schemas.openxmlformats.org/officeDocument/2006/relationships/hyperlink" Target="https://www.ahlawatassociates.com/blog/consent-requirements-under-the-digital-personal-data-protection-act-2023-and-digital-personal-data-protection-rules-2025" TargetMode="External"/><Relationship Id="rId18" Type="http://schemas.openxmlformats.org/officeDocument/2006/relationships/hyperlink" Target="https://www.perennial.earth/" TargetMode="External"/><Relationship Id="rId113" Type="http://schemas.openxmlformats.org/officeDocument/2006/relationships/hyperlink" Target="https://dpdpa.com/blogs/consentunderdpdpa.html" TargetMode="External"/><Relationship Id="rId112" Type="http://schemas.openxmlformats.org/officeDocument/2006/relationships/hyperlink" Target="https://dpdpa.com/dpdpa2023/chapter-2/section4.html" TargetMode="External"/><Relationship Id="rId111" Type="http://schemas.openxmlformats.org/officeDocument/2006/relationships/hyperlink" Target="https://secureprivacy.ai/blog/india-digital-personal-data-protection-act-dpdpa-cookie-consent-requirements" TargetMode="External"/><Relationship Id="rId84" Type="http://schemas.openxmlformats.org/officeDocument/2006/relationships/hyperlink" Target="https://www.frontiersin.org/journals/energy-research/articles/10.3389/fenrg.2023.1252882/full" TargetMode="External"/><Relationship Id="rId83" Type="http://schemas.openxmlformats.org/officeDocument/2006/relationships/hyperlink" Target="https://www.mdpi.com/2072-4292/17/5/934" TargetMode="External"/><Relationship Id="rId86" Type="http://schemas.openxmlformats.org/officeDocument/2006/relationships/hyperlink" Target="https://horusdrones.com/agricultural-drone-services/" TargetMode="External"/><Relationship Id="rId85" Type="http://schemas.openxmlformats.org/officeDocument/2006/relationships/hyperlink" Target="https://www.dronedeploy.com/solutions/sustainability" TargetMode="External"/><Relationship Id="rId88" Type="http://schemas.openxmlformats.org/officeDocument/2006/relationships/hyperlink" Target="https://www.mdpi.com/2072-4292/15/6/1628" TargetMode="External"/><Relationship Id="rId87" Type="http://schemas.openxmlformats.org/officeDocument/2006/relationships/hyperlink" Target="https://horusdrones.com/agricultural-drone-services/" TargetMode="External"/><Relationship Id="rId89" Type="http://schemas.openxmlformats.org/officeDocument/2006/relationships/hyperlink" Target="https://www.mdpi.com/2072-4292/15/6/1628" TargetMode="External"/><Relationship Id="rId80" Type="http://schemas.openxmlformats.org/officeDocument/2006/relationships/hyperlink" Target="https://www.engineerswithdrones.ie/case-studies/farm-mapping-lidar.php" TargetMode="External"/><Relationship Id="rId82" Type="http://schemas.openxmlformats.org/officeDocument/2006/relationships/hyperlink" Target="https://www.mdpi.com/2072-4292/17/5/934" TargetMode="External"/><Relationship Id="rId81" Type="http://schemas.openxmlformats.org/officeDocument/2006/relationships/hyperlink" Target="https://flypix.ai/blog/agricultural-drone-sprayer-compan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intz.com/insights-center/viewpoints/2826/2025-02-07-unveiling-indias-new-data-privacy-law" TargetMode="External"/><Relationship Id="rId5" Type="http://schemas.openxmlformats.org/officeDocument/2006/relationships/styles" Target="styles.xml"/><Relationship Id="rId6" Type="http://schemas.openxmlformats.org/officeDocument/2006/relationships/hyperlink" Target="https://kpmg.com/in/en/insights/2023/08/digital-personal-data-protection-act-2023-overview.html" TargetMode="External"/><Relationship Id="rId7" Type="http://schemas.openxmlformats.org/officeDocument/2006/relationships/hyperlink" Target="https://www.zscaler.com/blogs/product-insights/understanding-digital-personal-data-protection-dpdp-act-comprehensive-guide" TargetMode="External"/><Relationship Id="rId8" Type="http://schemas.openxmlformats.org/officeDocument/2006/relationships/hyperlink" Target="https://prsindia.org/billtrack/digital-personal-data-protection-bill-2023" TargetMode="External"/><Relationship Id="rId73" Type="http://schemas.openxmlformats.org/officeDocument/2006/relationships/hyperlink" Target="https://www.tandfonline.com/doi/full/10.1080/19475683.2024.2360213" TargetMode="External"/><Relationship Id="rId72" Type="http://schemas.openxmlformats.org/officeDocument/2006/relationships/hyperlink" Target="https://www.researchgate.net/publication/381285571_Predictive_monitoring_of_soil_organic_carbon_using_multispectral_UAV_imagery_a_case_study_on_a_long-term_experimental_field" TargetMode="External"/><Relationship Id="rId75" Type="http://schemas.openxmlformats.org/officeDocument/2006/relationships/hyperlink" Target="https://www.mdpi.com/1999-4907/16/3/449" TargetMode="External"/><Relationship Id="rId74" Type="http://schemas.openxmlformats.org/officeDocument/2006/relationships/hyperlink" Target="https://journal.pubmedia.id/index.php/ijgaes/article/download/3348/3275/6844" TargetMode="External"/><Relationship Id="rId77" Type="http://schemas.openxmlformats.org/officeDocument/2006/relationships/hyperlink" Target="https://www.frontiersin.org/journals/remote-sensing/articles/10.3389/frsen.2025.1532280/full" TargetMode="External"/><Relationship Id="rId76" Type="http://schemas.openxmlformats.org/officeDocument/2006/relationships/hyperlink" Target="https://www.mdpi.com/1999-4907/16/3/449" TargetMode="External"/><Relationship Id="rId79" Type="http://schemas.openxmlformats.org/officeDocument/2006/relationships/hyperlink" Target="https://www.zenadrone.com/" TargetMode="External"/><Relationship Id="rId78" Type="http://schemas.openxmlformats.org/officeDocument/2006/relationships/hyperlink" Target="https://www.researchgate.net/publication/373284969_APPLICATION_OF_REMOTE_SENSING_FOR_MONITORING_CARBON_FARMING_A_REVIEW" TargetMode="External"/><Relationship Id="rId71" Type="http://schemas.openxmlformats.org/officeDocument/2006/relationships/hyperlink" Target="https://www.jouav.com/blog/agriculture-drone.html" TargetMode="External"/><Relationship Id="rId70" Type="http://schemas.openxmlformats.org/officeDocument/2006/relationships/hyperlink" Target="https://www.jouav.com/blog/agriculture-drone.html" TargetMode="External"/><Relationship Id="rId62" Type="http://schemas.openxmlformats.org/officeDocument/2006/relationships/hyperlink" Target="https://secureframe.com/blog/digital-personal-data-protection-act-dpdpa" TargetMode="External"/><Relationship Id="rId61" Type="http://schemas.openxmlformats.org/officeDocument/2006/relationships/hyperlink" Target="https://secureprivacy.ai/blog/india-dpdpa-2023-compliance-framework" TargetMode="External"/><Relationship Id="rId64" Type="http://schemas.openxmlformats.org/officeDocument/2006/relationships/hyperlink" Target="https://agrilyze.ca/" TargetMode="External"/><Relationship Id="rId63" Type="http://schemas.openxmlformats.org/officeDocument/2006/relationships/hyperlink" Target="https://agrilyze.ca/" TargetMode="External"/><Relationship Id="rId66" Type="http://schemas.openxmlformats.org/officeDocument/2006/relationships/hyperlink" Target="https://pmc.ncbi.nlm.nih.gov/articles/PMC11903942/" TargetMode="External"/><Relationship Id="rId65" Type="http://schemas.openxmlformats.org/officeDocument/2006/relationships/hyperlink" Target="https://datarade.ai/data-categories/agricultural-data/providers" TargetMode="External"/><Relationship Id="rId68" Type="http://schemas.openxmlformats.org/officeDocument/2006/relationships/hyperlink" Target="https://www.woodwellclimate.org/lidar-technology-carbon-biomass-estimates/" TargetMode="External"/><Relationship Id="rId67" Type="http://schemas.openxmlformats.org/officeDocument/2006/relationships/hyperlink" Target="https://agro-scout.com/" TargetMode="External"/><Relationship Id="rId60" Type="http://schemas.openxmlformats.org/officeDocument/2006/relationships/hyperlink" Target="https://cookie-script.com/privacy-laws/india-digital-personal-data-protection-act" TargetMode="External"/><Relationship Id="rId69" Type="http://schemas.openxmlformats.org/officeDocument/2006/relationships/hyperlink" Target="https://esdac.jrc.ec.europa.eu/projects/proximal-sensing-drones-soil" TargetMode="External"/><Relationship Id="rId51" Type="http://schemas.openxmlformats.org/officeDocument/2006/relationships/hyperlink" Target="https://www.entrust.com/resources/learn/dpdpa" TargetMode="External"/><Relationship Id="rId50" Type="http://schemas.openxmlformats.org/officeDocument/2006/relationships/hyperlink" Target="https://www.entrust.com/resources/learn/dpdpa" TargetMode="External"/><Relationship Id="rId53" Type="http://schemas.openxmlformats.org/officeDocument/2006/relationships/hyperlink" Target="https://usercentrics.com/knowledge-hub/india-digital-personal-data-protection-act-dpdpa/" TargetMode="External"/><Relationship Id="rId52" Type="http://schemas.openxmlformats.org/officeDocument/2006/relationships/hyperlink" Target="https://www.cookieyes.com/blog/india-digital-personal-data-protection-act-dpdpa/" TargetMode="External"/><Relationship Id="rId55" Type="http://schemas.openxmlformats.org/officeDocument/2006/relationships/hyperlink" Target="https://thedialogue.co/publication/verifiably-safe-processing-of-childrens-personal-data-under-the-dpdpa-2023-a-catalogue-of-measures/" TargetMode="External"/><Relationship Id="rId54" Type="http://schemas.openxmlformats.org/officeDocument/2006/relationships/hyperlink" Target="https://www.scrut.io/post/deciphering-the-digital-personal-data-protection-act-dpdpa-2023-in-india-a-comprehensive-guide" TargetMode="External"/><Relationship Id="rId57" Type="http://schemas.openxmlformats.org/officeDocument/2006/relationships/hyperlink" Target="https://dpdpa.com/dpdpa2023/chapter-2/section9.html" TargetMode="External"/><Relationship Id="rId56" Type="http://schemas.openxmlformats.org/officeDocument/2006/relationships/hyperlink" Target="https://spiceroutelegal.com/data-protection/indias-new-digital-personal-data-protection-act-processing-personal-data-of-children/" TargetMode="External"/><Relationship Id="rId59" Type="http://schemas.openxmlformats.org/officeDocument/2006/relationships/hyperlink" Target="https://securiti.ai/india-digital-personal-data-protection-act-dpdpa-rules/" TargetMode="External"/><Relationship Id="rId58" Type="http://schemas.openxmlformats.org/officeDocument/2006/relationships/hyperlink" Target="https://government.economictimes.indiatimes.com/blog/childrens-personal-data-and-compliance-with-digital-personal-data-protection-act-2023-not-a-childs-play/1075259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