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0B60" w:rsidR="00B61A29" w:rsidP="0540FF22" w:rsidRDefault="00B61A29" w14:paraId="2AC7C1FE" w14:textId="15089389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058" w:lineRule="exact"/>
        <w:textAlignment w:val="baseline"/>
        <w:rPr>
          <w:rFonts w:cs="Times New Roman"/>
          <w:color w:val="074F6A" w:themeColor="accent4" w:themeTint="FF" w:themeShade="80"/>
          <w:sz w:val="28"/>
          <w:szCs w:val="28"/>
          <w:lang w:val="en-IN"/>
        </w:rPr>
      </w:pPr>
      <w:r w:rsidRPr="0540FF22" w:rsidR="00B61A29">
        <w:rPr>
          <w:rFonts w:cs="Times New Roman"/>
          <w:color w:val="074F6A" w:themeColor="accent4" w:themeTint="FF" w:themeShade="80"/>
          <w:position w:val="1"/>
          <w:sz w:val="120"/>
          <w:szCs w:val="120"/>
          <w:lang w:val="en-US"/>
        </w:rPr>
        <w:t>T</w:t>
      </w:r>
      <w:r w:rsidRPr="0540FF22" w:rsidR="00AA1409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o </w:t>
      </w:r>
      <w:r w:rsidRPr="0540FF22" w:rsidR="00AA1409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master</w:t>
      </w:r>
      <w:r w:rsidRPr="0540FF22" w:rsidR="00AA1409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the</w:t>
      </w:r>
      <w:r w:rsidRPr="0540FF22" w:rsidR="0039342C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basics of </w:t>
      </w:r>
      <w:bookmarkStart w:name="_Int_qnefYbDS" w:id="1823708828"/>
      <w:r w:rsidRPr="0540FF22" w:rsidR="00BB47B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mathematics </w:t>
      </w:r>
      <w:r w:rsidRPr="0540FF22" w:rsidR="00EC0B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,</w:t>
      </w:r>
      <w:bookmarkEnd w:id="1823708828"/>
      <w:r w:rsidRPr="0540FF22" w:rsidR="00EC0B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it is crucial to understand and correctly use a variety of </w:t>
      </w:r>
      <w:bookmarkStart w:name="_Int_Rztz4uld" w:id="795102134"/>
      <w:r w:rsidRPr="0540FF22" w:rsidR="00EC0B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symbols .</w:t>
      </w:r>
      <w:bookmarkEnd w:id="795102134"/>
      <w:r w:rsidRPr="0540FF22" w:rsidR="00EC0B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For </w:t>
      </w:r>
      <w:bookmarkStart w:name="_Int_ovjogZM7" w:id="1051492540"/>
      <w:r w:rsidRPr="0540FF22" w:rsidR="00EC0B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exam</w:t>
      </w:r>
      <w:r w:rsidRPr="0540FF22" w:rsidR="009147B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ple ,</w:t>
      </w:r>
      <w:bookmarkEnd w:id="1051492540"/>
      <w:r w:rsidRPr="0540FF22" w:rsidR="009147B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the plus sign (+) denotes </w:t>
      </w:r>
      <w:bookmarkStart w:name="_Int_Pc5TXU7R" w:id="2094431810"/>
      <w:r w:rsidRPr="0540FF22" w:rsidR="009147B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addition</w:t>
      </w:r>
      <w:r w:rsidRPr="0540FF22" w:rsidR="00E832FE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,</w:t>
      </w:r>
      <w:bookmarkEnd w:id="2094431810"/>
      <w:r w:rsidRPr="0540FF22" w:rsidR="00E832FE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while the minus sign (-) </w:t>
      </w:r>
      <w:r w:rsidRPr="0540FF22" w:rsidR="00ED7FF3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represents</w:t>
      </w:r>
      <w:r w:rsidRPr="0540FF22" w:rsidR="00ED7FF3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</w:t>
      </w:r>
      <w:bookmarkStart w:name="_Int_h0PzjbfL" w:id="94476199"/>
      <w:r w:rsidRPr="0540FF22" w:rsidR="00ED7FF3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subtraction .</w:t>
      </w:r>
      <w:bookmarkEnd w:id="94476199"/>
      <w:r w:rsidRPr="0540FF22" w:rsidR="00ED7FF3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The multiplication operation </w:t>
      </w:r>
      <w:r w:rsidRPr="0540FF22" w:rsidR="00DB5D84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can be shown using the asterisk (*) or the multiplication sign (×</w:t>
      </w:r>
      <w:r w:rsidRPr="0540FF22" w:rsidR="00DB5D84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) </w:t>
      </w:r>
      <w:r w:rsidRPr="0540FF22" w:rsidR="00180D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.</w:t>
      </w:r>
      <w:r w:rsidRPr="0540FF22" w:rsidR="00180D0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 xml:space="preserve"> Division is typically </w:t>
      </w:r>
      <w:r w:rsidRPr="0540FF22" w:rsidR="00C857DF">
        <w:rPr>
          <w:rFonts w:cs="Times New Roman"/>
          <w:color w:val="074F6A" w:themeColor="accent4" w:themeTint="FF" w:themeShade="80"/>
          <w:sz w:val="28"/>
          <w:szCs w:val="28"/>
          <w:lang w:val="en-IN"/>
        </w:rPr>
        <w:t>represented by the forward slash (/) or the division sign (÷).</w:t>
      </w:r>
      <w:proofErr w:type="gramStart"/>
      <w:proofErr w:type="gramEnd"/>
      <w:proofErr w:type="gramStart"/>
      <w:proofErr w:type="gramEnd"/>
    </w:p>
    <w:p w:rsidRPr="00B95C28" w:rsidR="00C857DF" w:rsidP="0540FF22" w:rsidRDefault="00405BF3" w14:paraId="1E6B326B" w14:textId="4C69EBE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line="360" w:lineRule="auto"/>
        <w:rPr>
          <w:rFonts w:cs="Times New Roman"/>
          <w:color w:val="074F6A" w:themeColor="accent4" w:themeTint="FF" w:themeShade="80"/>
          <w:sz w:val="28"/>
          <w:szCs w:val="28"/>
          <w:lang w:val="en-US"/>
        </w:rPr>
      </w:pPr>
      <w:r>
        <w:rPr>
          <w:rFonts w:cs="Times New Roman"/>
          <w:sz w:val="28"/>
          <w:lang w:val="en-US"/>
        </w:rPr>
        <w:pict w14:anchorId="168BE82E">
          <v:rect id="_x0000_i1025" style="width:0;height:1.5pt" o:hr="t" o:hrstd="t" o:hralign="center" fillcolor="#a0a0a0" stroked="f"/>
        </w:pict>
      </w:r>
    </w:p>
    <w:p w:rsidRPr="00647F9E" w:rsidR="00B61A29" w:rsidP="0540FF22" w:rsidRDefault="00B61A29" w14:paraId="27CADBE3" w14:textId="763BBAA1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42" w:lineRule="exact"/>
        <w:textAlignment w:val="baseline"/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</w:pPr>
      <w:r w:rsidRPr="0540FF22" w:rsidR="00B61A29">
        <w:rPr>
          <w:rFonts w:ascii="Bookman Old Style" w:hAnsi="Bookman Old Style" w:cs="Times New Roman"/>
          <w:color w:val="074F6A" w:themeColor="accent4" w:themeTint="FF" w:themeShade="80"/>
          <w:position w:val="-11"/>
          <w:sz w:val="143"/>
          <w:szCs w:val="143"/>
          <w:lang w:val="en-US"/>
        </w:rPr>
        <w:t>I</w:t>
      </w:r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 xml:space="preserve">n algebra, variables are commonly denoted by letters such as </w:t>
      </w:r>
      <w:bookmarkStart w:name="_Int_AHIhjsnS" w:id="905125766"/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>x  ,</w:t>
      </w:r>
      <w:bookmarkEnd w:id="905125766"/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 xml:space="preserve"> </w:t>
      </w:r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>y</w:t>
      </w:r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 xml:space="preserve"> and z. The equal sign (</w:t>
      </w:r>
      <w:bookmarkStart w:name="_Int_mGR2u6MR" w:id="1941444507"/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>=)  shows</w:t>
      </w:r>
      <w:bookmarkEnd w:id="1941444507"/>
      <w:r w:rsidRPr="0540FF22" w:rsidR="00C857DF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 xml:space="preserve"> that two</w:t>
      </w:r>
      <w:r w:rsidRPr="0540FF22" w:rsidR="00182B0A">
        <w:rPr>
          <w:rFonts w:ascii="Bookman Old Style" w:hAnsi="Bookman Old Style" w:cs="Times New Roman"/>
          <w:color w:val="074F6A" w:themeColor="accent4" w:themeTint="FF" w:themeShade="80"/>
          <w:sz w:val="28"/>
          <w:szCs w:val="28"/>
          <w:lang w:val="en-US"/>
        </w:rPr>
        <w:t xml:space="preserve"> Inequality symbol includes the less than (&lt;) or greater than (&gt;) signs, as well as less than or equal to (≤) and greater than or equal to (≥) signs.</w:t>
      </w:r>
      <w:proofErr w:type="gramStart"/>
      <w:proofErr w:type="gramEnd"/>
    </w:p>
    <w:p w:rsidRPr="005968A7" w:rsidR="005968A7" w:rsidP="0540FF22" w:rsidRDefault="005968A7" w14:paraId="2D37CCCC" w14:textId="31ACFDFD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after="0" w:line="1448" w:lineRule="exact"/>
        <w:textAlignment w:val="baseline"/>
        <w:rPr>
          <w:rFonts w:cs="Times New Roman"/>
          <w:color w:val="074F6A" w:themeColor="accent4" w:themeTint="FF" w:themeShade="80"/>
          <w:sz w:val="28"/>
          <w:szCs w:val="28"/>
          <w:lang w:val="en-US"/>
        </w:rPr>
      </w:pPr>
      <w:r w:rsidRPr="0540FF22" w:rsidR="005968A7">
        <w:rPr>
          <w:rFonts w:cs="Times New Roman"/>
          <w:color w:val="074F6A" w:themeColor="accent4" w:themeTint="FF" w:themeShade="80"/>
          <w:position w:val="-4"/>
          <w:sz w:val="175"/>
          <w:szCs w:val="175"/>
          <w:lang w:val="en-US"/>
        </w:rPr>
        <w:t>W</w:t>
      </w:r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>hen</w:t>
      </w:r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dealing with </w:t>
      </w:r>
      <w:bookmarkStart w:name="_Int_TN6YTaz1" w:id="1666161861"/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>equations ,</w:t>
      </w:r>
      <w:bookmarkEnd w:id="1666161861"/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parentheses (()</w:t>
      </w:r>
      <w:bookmarkStart w:name="_Int_wUQOMl6R" w:id="1024931814"/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>),brackets</w:t>
      </w:r>
      <w:bookmarkEnd w:id="1024931814"/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([]), and braces ({}) are used to group parts of the equation and </w:t>
      </w:r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>indicate</w:t>
      </w:r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the order of </w:t>
      </w:r>
      <w:bookmarkStart w:name="_Int_UIs91UoY" w:id="1106291008"/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>operations</w:t>
      </w:r>
      <w:r w:rsidRPr="0540FF22" w:rsidR="00B95C28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</w:t>
      </w:r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.Exponents</w:t>
      </w:r>
      <w:bookmarkEnd w:id="1106291008"/>
      <w:r w:rsidRPr="0540FF22" w:rsidR="00C26261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are denoted by the caret symbol (^) or by superscript numbers, such as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540FF22" w:rsidR="58B8990D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for 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x squared.</w:t>
      </w:r>
    </w:p>
    <w:p w:rsidRPr="00647F9E" w:rsidR="006A0E5F" w:rsidP="0540FF22" w:rsidRDefault="006A0E5F" w14:paraId="4DE8F921" w14:textId="6D12ABA1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18" w:lineRule="exact"/>
        <w:textAlignment w:val="baseline"/>
        <w:rPr>
          <w:rFonts w:cs="Times New Roman"/>
          <w:color w:val="074F6A" w:themeColor="accent4" w:themeTint="FF" w:themeShade="80"/>
          <w:sz w:val="28"/>
          <w:szCs w:val="28"/>
          <w:lang w:val="en-US"/>
        </w:rPr>
      </w:pPr>
      <w:r w:rsidRPr="0540FF22" w:rsidR="006A0E5F">
        <w:rPr>
          <w:rFonts w:eastAsia="" w:cs="Times New Roman" w:eastAsiaTheme="minorEastAsia"/>
          <w:color w:val="074F6A" w:themeColor="accent4" w:themeTint="FF" w:themeShade="80"/>
          <w:position w:val="-9"/>
          <w:sz w:val="142"/>
          <w:szCs w:val="142"/>
          <w:lang w:val="en-US"/>
        </w:rPr>
        <w:t>U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nderstanding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this symbol is essential for solving </w:t>
      </w:r>
      <w:r w:rsidRPr="0540FF22" w:rsidR="50F5E7F6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equations and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performing mathematical operations correctly. </w:t>
      </w:r>
      <w:r w:rsidRPr="0540FF22" w:rsidR="37EA0EA6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Additionally,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the percent sign</w:t>
      </w:r>
      <w:r w:rsidRPr="0540FF22" w:rsidR="00D64FA0">
        <w:rPr>
          <w:rFonts w:cs="Times New Roman"/>
          <w:color w:val="074F6A" w:themeColor="accent4" w:themeTint="FF" w:themeShade="80"/>
          <w:sz w:val="28"/>
          <w:szCs w:val="28"/>
          <w:lang w:val="en-US"/>
        </w:rPr>
        <w:t xml:space="preserve"> 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(%) is used to 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represent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</w:t>
      </w:r>
      <w:r w:rsidRPr="0540FF22" w:rsidR="05C5F87E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percentages,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while the dollar sign ($) is commonly used in financial contexts.</w:t>
      </w:r>
      <w:proofErr w:type="gramStart"/>
      <w:proofErr w:type="gramEnd"/>
    </w:p>
    <w:p w:rsidRPr="006A0E5F" w:rsidR="006A0E5F" w:rsidP="0540FF22" w:rsidRDefault="006A0E5F" w14:paraId="0D393460" w14:textId="38C084A0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40" w:lineRule="exact"/>
        <w:textAlignment w:val="baseline"/>
        <w:rPr>
          <w:rFonts w:cs="Times New Roman"/>
          <w:color w:val="074F6A" w:themeColor="accent4" w:themeTint="FF" w:themeShade="80"/>
          <w:sz w:val="28"/>
          <w:szCs w:val="28"/>
          <w:lang w:val="en-US"/>
        </w:rPr>
      </w:pPr>
      <w:r w:rsidRPr="0540FF22" w:rsidR="006A0E5F">
        <w:rPr>
          <w:rFonts w:eastAsia="" w:cs="Times New Roman" w:eastAsiaTheme="minorEastAsia"/>
          <w:color w:val="074F6A" w:themeColor="accent4" w:themeTint="FF" w:themeShade="80"/>
          <w:position w:val="-11"/>
          <w:sz w:val="148"/>
          <w:szCs w:val="148"/>
          <w:lang w:val="en-US"/>
        </w:rPr>
        <w:t>I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n </w:t>
      </w:r>
      <w:r w:rsidRPr="0540FF22" w:rsidR="12E12964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geometry,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the angle symbol (∟) 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indicates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angles, and the degree symbol (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8"/>
            <w:lang w:val="en-US"/>
          </w:rPr>
          <m:t>ο</m:t>
        </m:r>
      </m:oMath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) is used to measure angles. Pi (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8"/>
            <w:lang w:val="en-US"/>
          </w:rPr>
          <m:t>π)</m:t>
        </m:r>
      </m:oMath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is a special mathematical constant 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representing</w:t>
      </w:r>
      <w:r w:rsidRPr="0540FF22" w:rsidR="00C26261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the ratio of a circle’s circumference to its </w:t>
      </w:r>
      <w:r w:rsidRPr="0540FF22" w:rsidR="00C151DC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diameter.</w:t>
      </w:r>
    </w:p>
    <w:p w:rsidRPr="00647F9E" w:rsidR="00942B9B" w:rsidP="0540FF22" w:rsidRDefault="00942B9B" w14:paraId="4ECABD1E" w14:textId="2CB5723A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18" w:lineRule="exact"/>
        <w:textAlignment w:val="baseline"/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</w:pPr>
      <w:r w:rsidRPr="0540FF22" w:rsidR="00942B9B">
        <w:rPr>
          <w:rFonts w:eastAsia="" w:cs="Times New Roman" w:eastAsiaTheme="minorEastAsia"/>
          <w:color w:val="074F6A" w:themeColor="accent4" w:themeTint="FF" w:themeShade="80"/>
          <w:position w:val="-11"/>
          <w:sz w:val="146"/>
          <w:szCs w:val="146"/>
          <w:lang w:val="en-US"/>
        </w:rPr>
        <w:t>B</w:t>
      </w:r>
      <w:r w:rsidRPr="0540FF22" w:rsidR="00C151DC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y familiarizing themselves </w:t>
      </w:r>
      <w:r w:rsidRPr="0540FF22" w:rsidR="00A825C0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with these </w:t>
      </w:r>
      <w:r w:rsidRPr="0540FF22" w:rsidR="5EF8DC3A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symbols,</w:t>
      </w:r>
      <w:r w:rsidRPr="0540FF22" w:rsidR="00A825C0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students can enhance their mathematical </w:t>
      </w:r>
      <w:r w:rsidRPr="0540FF22" w:rsidR="006B4B05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literacy and </w:t>
      </w:r>
      <w:r w:rsidRPr="0540FF22" w:rsidR="4FBC72AB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>problem-solving</w:t>
      </w:r>
      <w:r w:rsidRPr="0540FF22" w:rsidR="006B4B05"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  <w:t xml:space="preserve"> skills.</w:t>
      </w:r>
    </w:p>
    <w:p w:rsidRPr="00B95C28" w:rsidR="00351757" w:rsidP="0540FF22" w:rsidRDefault="00351757" w14:paraId="404E22B9" w14:textId="77777777" w14:noSpellErr="1">
      <w:pPr>
        <w:pBdr>
          <w:left w:val="dotted" w:color="156082" w:themeColor="accent1" w:sz="4" w:space="4"/>
        </w:pBdr>
        <w:jc w:val="both"/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</w:pPr>
    </w:p>
    <w:p w:rsidRPr="00B95C28" w:rsidR="00576E5F" w:rsidP="0540FF22" w:rsidRDefault="00576E5F" w14:paraId="1D08D21C" w14:textId="77777777" w14:noSpellErr="1">
      <w:pPr>
        <w:pBdr>
          <w:left w:val="dotted" w:color="156082" w:themeColor="accent1" w:sz="4" w:space="4"/>
        </w:pBdr>
        <w:jc w:val="both"/>
        <w:rPr>
          <w:rFonts w:eastAsia="" w:cs="Times New Roman" w:eastAsiaTheme="minorEastAsia"/>
          <w:color w:val="074F6A" w:themeColor="accent4" w:themeTint="FF" w:themeShade="80"/>
          <w:sz w:val="28"/>
          <w:szCs w:val="28"/>
          <w:lang w:val="en-US"/>
        </w:rPr>
      </w:pPr>
    </w:p>
    <w:sectPr w:rsidRPr="00B95C28" w:rsidR="00576E5F" w:rsidSect="0053210E">
      <w:headerReference w:type="default" r:id="rId6"/>
      <w:headerReference w:type="first" r:id="rId7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0789" w:rsidP="00731883" w:rsidRDefault="00D90789" w14:paraId="68AF9E85" w14:textId="77777777">
      <w:pPr>
        <w:spacing w:after="0" w:line="240" w:lineRule="auto"/>
      </w:pPr>
      <w:r>
        <w:separator/>
      </w:r>
    </w:p>
  </w:endnote>
  <w:endnote w:type="continuationSeparator" w:id="0">
    <w:p w:rsidR="00D90789" w:rsidP="00731883" w:rsidRDefault="00D90789" w14:paraId="11370F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0789" w:rsidP="00731883" w:rsidRDefault="00D90789" w14:paraId="4A0DD326" w14:textId="77777777">
      <w:pPr>
        <w:spacing w:after="0" w:line="240" w:lineRule="auto"/>
      </w:pPr>
      <w:r>
        <w:separator/>
      </w:r>
    </w:p>
  </w:footnote>
  <w:footnote w:type="continuationSeparator" w:id="0">
    <w:p w:rsidR="00D90789" w:rsidP="00731883" w:rsidRDefault="00D90789" w14:paraId="772021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2F62" w:rsidP="0053210E" w:rsidRDefault="00982F62" w14:paraId="2727A4CE" w14:textId="158171B2">
    <w:pPr>
      <w:pStyle w:val="Header"/>
      <w:rPr>
        <w:sz w:val="32"/>
        <w:szCs w:val="32"/>
        <w:u w:val="double"/>
        <w:lang w:val="en-US"/>
      </w:rPr>
    </w:pPr>
  </w:p>
  <w:p w:rsidRPr="00C62CFE" w:rsidR="00982F62" w:rsidP="00982F62" w:rsidRDefault="00982F62" w14:paraId="2A741F09" w14:textId="77777777">
    <w:pPr>
      <w:pStyle w:val="Header"/>
      <w:jc w:val="center"/>
      <w:rPr>
        <w:sz w:val="32"/>
        <w:szCs w:val="32"/>
        <w:u w:val="double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757BE" w:rsidR="0053210E" w:rsidP="0053210E" w:rsidRDefault="005757BE" w14:paraId="5B3FB38E" w14:textId="652B9A03">
    <w:pPr>
      <w:pStyle w:val="Header"/>
      <w:jc w:val="center"/>
      <w:rPr>
        <w:sz w:val="32"/>
        <w:szCs w:val="32"/>
        <w:u w:val="double"/>
        <w:lang w:val="en-US"/>
      </w:rPr>
    </w:pPr>
    <w:r w:rsidRPr="005757BE">
      <w:rPr>
        <w:sz w:val="32"/>
        <w:szCs w:val="32"/>
        <w:u w:val="double"/>
        <w:lang w:val="en-US"/>
      </w:rPr>
      <w:t>Mathematics</w:t>
    </w:r>
    <w:r w:rsidRPr="005757BE" w:rsidR="00051287">
      <w:rPr>
        <w:sz w:val="32"/>
        <w:szCs w:val="32"/>
        <w:u w:val="double"/>
        <w:lang w:val="en-US"/>
      </w:rPr>
      <w:t>?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UIs91UoY" int2:invalidationBookmarkName="" int2:hashCode="g1xFxLzVaj9iDP" int2:id="A89ZaKyZ">
      <int2:state int2:type="gram" int2:value="Rejected"/>
    </int2:bookmark>
    <int2:bookmark int2:bookmarkName="_Int_wUQOMl6R" int2:invalidationBookmarkName="" int2:hashCode="0Lxi6rC0MQW0u8" int2:id="RVlux4Vf">
      <int2:state int2:type="gram" int2:value="Rejected"/>
    </int2:bookmark>
    <int2:bookmark int2:bookmarkName="_Int_TN6YTaz1" int2:invalidationBookmarkName="" int2:hashCode="hWAnSuT4vYG58D" int2:id="ijf8GVBJ">
      <int2:state int2:type="gram" int2:value="Rejected"/>
    </int2:bookmark>
    <int2:bookmark int2:bookmarkName="_Int_AHIhjsnS" int2:invalidationBookmarkName="" int2:hashCode="+p9orC86tFG/di" int2:id="KfnRgssq">
      <int2:state int2:type="gram" int2:value="Rejected"/>
    </int2:bookmark>
    <int2:bookmark int2:bookmarkName="_Int_mGR2u6MR" int2:invalidationBookmarkName="" int2:hashCode="waFuo08va/veJH" int2:id="nMCdifTg">
      <int2:state int2:type="gram" int2:value="Rejected"/>
    </int2:bookmark>
    <int2:bookmark int2:bookmarkName="_Int_h0PzjbfL" int2:invalidationBookmarkName="" int2:hashCode="xMmeAChMYqv1q1" int2:id="gcGWrTrn">
      <int2:state int2:type="gram" int2:value="Rejected"/>
    </int2:bookmark>
    <int2:bookmark int2:bookmarkName="_Int_Pc5TXU7R" int2:invalidationBookmarkName="" int2:hashCode="HJvvm0xmFMEP1d" int2:id="403ks1Q0">
      <int2:state int2:type="gram" int2:value="Rejected"/>
    </int2:bookmark>
    <int2:bookmark int2:bookmarkName="_Int_Rztz4uld" int2:invalidationBookmarkName="" int2:hashCode="nyBgtALxVMlv8y" int2:id="pnMB2T3N">
      <int2:state int2:type="gram" int2:value="Rejected"/>
    </int2:bookmark>
    <int2:bookmark int2:bookmarkName="_Int_ovjogZM7" int2:invalidationBookmarkName="" int2:hashCode="MtqBJt4dtEVO9C" int2:id="zGiHPZM7">
      <int2:state int2:type="gram" int2:value="Rejected"/>
    </int2:bookmark>
    <int2:bookmark int2:bookmarkName="_Int_qnefYbDS" int2:invalidationBookmarkName="" int2:hashCode="SXfecK7torEyy/" int2:id="LJnYdPFm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E"/>
    <w:rsid w:val="00051287"/>
    <w:rsid w:val="00180D0F"/>
    <w:rsid w:val="00182B0A"/>
    <w:rsid w:val="001E19DB"/>
    <w:rsid w:val="00225097"/>
    <w:rsid w:val="002446C5"/>
    <w:rsid w:val="002501A2"/>
    <w:rsid w:val="0026204D"/>
    <w:rsid w:val="00270708"/>
    <w:rsid w:val="002A1322"/>
    <w:rsid w:val="002B1186"/>
    <w:rsid w:val="0031635F"/>
    <w:rsid w:val="00324119"/>
    <w:rsid w:val="00351757"/>
    <w:rsid w:val="003707FF"/>
    <w:rsid w:val="0039342C"/>
    <w:rsid w:val="003A6303"/>
    <w:rsid w:val="00405BF3"/>
    <w:rsid w:val="00470B60"/>
    <w:rsid w:val="0053210E"/>
    <w:rsid w:val="005717B2"/>
    <w:rsid w:val="005757BE"/>
    <w:rsid w:val="00576E5F"/>
    <w:rsid w:val="005958CB"/>
    <w:rsid w:val="005968A7"/>
    <w:rsid w:val="00597D17"/>
    <w:rsid w:val="00647F9E"/>
    <w:rsid w:val="00685699"/>
    <w:rsid w:val="006A0E5F"/>
    <w:rsid w:val="006B4B05"/>
    <w:rsid w:val="00726ACA"/>
    <w:rsid w:val="00731883"/>
    <w:rsid w:val="0074376C"/>
    <w:rsid w:val="007C1F81"/>
    <w:rsid w:val="0080424E"/>
    <w:rsid w:val="008B12E4"/>
    <w:rsid w:val="008F48F2"/>
    <w:rsid w:val="009147BF"/>
    <w:rsid w:val="00921992"/>
    <w:rsid w:val="00942B9B"/>
    <w:rsid w:val="00942F25"/>
    <w:rsid w:val="009644CB"/>
    <w:rsid w:val="009816A4"/>
    <w:rsid w:val="00982F62"/>
    <w:rsid w:val="009A1A35"/>
    <w:rsid w:val="00A825C0"/>
    <w:rsid w:val="00AA1409"/>
    <w:rsid w:val="00B00A1C"/>
    <w:rsid w:val="00B61A29"/>
    <w:rsid w:val="00B95C28"/>
    <w:rsid w:val="00BB47BF"/>
    <w:rsid w:val="00BF78BC"/>
    <w:rsid w:val="00C04150"/>
    <w:rsid w:val="00C151DC"/>
    <w:rsid w:val="00C26261"/>
    <w:rsid w:val="00C62CFE"/>
    <w:rsid w:val="00C772D6"/>
    <w:rsid w:val="00C857DF"/>
    <w:rsid w:val="00D64FA0"/>
    <w:rsid w:val="00D90789"/>
    <w:rsid w:val="00D92367"/>
    <w:rsid w:val="00DB5D84"/>
    <w:rsid w:val="00DB76E0"/>
    <w:rsid w:val="00E05EEA"/>
    <w:rsid w:val="00E54D2E"/>
    <w:rsid w:val="00E832FE"/>
    <w:rsid w:val="00EC0B0F"/>
    <w:rsid w:val="00ED7FF3"/>
    <w:rsid w:val="00F133BD"/>
    <w:rsid w:val="00F77495"/>
    <w:rsid w:val="00F97D73"/>
    <w:rsid w:val="00FA01BE"/>
    <w:rsid w:val="00FA2D56"/>
    <w:rsid w:val="00FC13FB"/>
    <w:rsid w:val="00FE64AE"/>
    <w:rsid w:val="024D1902"/>
    <w:rsid w:val="0540FF22"/>
    <w:rsid w:val="05C5F87E"/>
    <w:rsid w:val="07E7F9D7"/>
    <w:rsid w:val="0F1C190B"/>
    <w:rsid w:val="0FEEC272"/>
    <w:rsid w:val="12E12964"/>
    <w:rsid w:val="16B2246D"/>
    <w:rsid w:val="2542BC6B"/>
    <w:rsid w:val="300643E1"/>
    <w:rsid w:val="323478EB"/>
    <w:rsid w:val="37EA0EA6"/>
    <w:rsid w:val="4A0FC1F6"/>
    <w:rsid w:val="4F80E45A"/>
    <w:rsid w:val="4FBC72AB"/>
    <w:rsid w:val="50F5E7F6"/>
    <w:rsid w:val="53560A00"/>
    <w:rsid w:val="58B8990D"/>
    <w:rsid w:val="5EF8DC3A"/>
    <w:rsid w:val="72EF1795"/>
    <w:rsid w:val="7DF7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F98436"/>
  <w15:chartTrackingRefBased/>
  <w15:docId w15:val="{7B285346-0C58-47B0-9A47-3B9A2127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24E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4E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4E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4E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4E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4E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4E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0424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0424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0424E"/>
    <w:rPr>
      <w:rFonts w:asciiTheme="minorHAnsi" w:hAnsiTheme="minorHAnsi" w:eastAsiaTheme="majorEastAsia" w:cstheme="majorBidi"/>
      <w:color w:val="0F4761" w:themeColor="accent1" w:themeShade="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424E"/>
    <w:rPr>
      <w:rFonts w:asciiTheme="minorHAnsi" w:hAnsiTheme="minorHAnsi" w:eastAsiaTheme="majorEastAsia" w:cstheme="majorBidi"/>
      <w:i/>
      <w:iCs w:val="0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424E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424E"/>
    <w:rPr>
      <w:rFonts w:asciiTheme="minorHAnsi" w:hAnsiTheme="minorHAnsi" w:eastAsiaTheme="majorEastAsia" w:cstheme="majorBidi"/>
      <w:i/>
      <w:iCs w:val="0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424E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424E"/>
    <w:rPr>
      <w:rFonts w:asciiTheme="minorHAnsi" w:hAnsiTheme="minorHAnsi" w:eastAsiaTheme="majorEastAsia" w:cstheme="majorBidi"/>
      <w:i/>
      <w:iCs w:val="0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424E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4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42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4E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424E"/>
    <w:rPr>
      <w:rFonts w:asciiTheme="minorHAnsi" w:hAnsiTheme="minorHAnsi" w:eastAsiaTheme="majorEastAsia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4E"/>
    <w:pPr>
      <w:spacing w:before="160"/>
      <w:jc w:val="center"/>
    </w:pPr>
    <w:rPr>
      <w:i/>
      <w:iCs w:val="0"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0424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4E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4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424E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4E"/>
    <w:rPr>
      <w:b/>
      <w:bCs w:val="0"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A01B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3188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1883"/>
  </w:style>
  <w:style w:type="paragraph" w:styleId="Footer">
    <w:name w:val="footer"/>
    <w:basedOn w:val="Normal"/>
    <w:link w:val="FooterChar"/>
    <w:uiPriority w:val="99"/>
    <w:unhideWhenUsed/>
    <w:rsid w:val="0073188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microsoft.com/office/2020/10/relationships/intelligence" Target="intelligence2.xml" Id="Rd062dd418340455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Ayesha Nusrat Khan</dc:creator>
  <keywords/>
  <dc:description/>
  <lastModifiedBy>Divya Singh</lastModifiedBy>
  <revision>3</revision>
  <dcterms:created xsi:type="dcterms:W3CDTF">2025-08-25T11:22:00.0000000Z</dcterms:created>
  <dcterms:modified xsi:type="dcterms:W3CDTF">2025-08-25T14:08:45.4834120Z</dcterms:modified>
</coreProperties>
</file>