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rFonts w:ascii="Times New Roman" w:cs="Times New Roman" w:eastAsia="Times New Roman" w:hAnsi="Times New Roman"/>
          <w:b/>
          <w:bCs/>
          <w:sz w:val="40"/>
          <w:szCs w:val="40"/>
        </w:rPr>
        <w:t xml:space="preserve">LOAN ELIGIBILITY PREDICTION</w:t>
      </w:r>
    </w:p>
    <w:p>
      <w:pPr>
        <w:spacing w:after="40"/>
        <w:jc w:val="center"/>
      </w:pPr>
      <w:r>
        <w:rPr>
          <w:rFonts w:ascii="Times New Roman" w:cs="Times New Roman" w:eastAsia="Times New Roman" w:hAnsi="Times New Roman"/>
          <w:b/>
          <w:bCs/>
          <w:sz w:val="28"/>
          <w:szCs w:val="28"/>
        </w:rPr>
        <w:t xml:space="preserve">BACHELOR OF TECHNOLOGY</w:t>
      </w:r>
    </w:p>
    <w:p>
      <w:pPr>
        <w:spacing w:after="200"/>
        <w:jc w:val="center"/>
      </w:pPr>
      <w:r>
        <w:rPr>
          <w:rFonts w:ascii="Times New Roman" w:cs="Times New Roman" w:eastAsia="Times New Roman" w:hAnsi="Times New Roman"/>
          <w:b/>
          <w:bCs/>
          <w:sz w:val="28"/>
          <w:szCs w:val="28"/>
        </w:rPr>
        <w:t xml:space="preserve">IN</w:t>
      </w:r>
    </w:p>
    <w:p>
      <w:pPr>
        <w:spacing w:after="300"/>
        <w:jc w:val="center"/>
      </w:pPr>
      <w:r>
        <w:rPr>
          <w:rFonts w:ascii="Times New Roman" w:cs="Times New Roman" w:eastAsia="Times New Roman" w:hAnsi="Times New Roman"/>
          <w:b/>
          <w:bCs/>
          <w:sz w:val="28"/>
          <w:szCs w:val="28"/>
        </w:rPr>
        <w:t xml:space="preserve">COMPUTER SCIENCE AND ENGINEERING</w:t>
      </w:r>
    </w:p>
    <w:p>
      <w:pPr>
        <w:spacing w:after="200"/>
        <w:jc w:val="center"/>
      </w:pPr>
      <w:r>
        <w:rPr>
          <w:rFonts w:ascii="Times New Roman" w:cs="Times New Roman" w:eastAsia="Times New Roman" w:hAnsi="Times New Roman"/>
          <w:b/>
          <w:bCs/>
          <w:sz w:val="28"/>
          <w:szCs w:val="28"/>
        </w:rPr>
        <w:t xml:space="preserve">BY</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tblGrid>
      <w:tr>
        <w:tc>
          <w:tcPr>
            <w:tcW w:type="dxa" w:w="3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8"/>
                <w:szCs w:val="28"/>
              </w:rPr>
              <w:t xml:space="preserve">Y. Chaitanya</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8"/>
                <w:szCs w:val="28"/>
              </w:rPr>
              <w:t xml:space="preserve">24501A05P5</w:t>
            </w:r>
          </w:p>
        </w:tc>
      </w:tr>
      <w:tr>
        <w:tc>
          <w:tcPr>
            <w:tcW w:type="dxa" w:w="3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8"/>
                <w:szCs w:val="28"/>
              </w:rPr>
              <w:t xml:space="preserve">T. Likitha</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8"/>
                <w:szCs w:val="28"/>
              </w:rPr>
              <w:t xml:space="preserve">24501A05N2</w:t>
            </w:r>
          </w:p>
        </w:tc>
      </w:tr>
      <w:tr>
        <w:tc>
          <w:tcPr>
            <w:tcW w:type="dxa" w:w="3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8"/>
                <w:szCs w:val="28"/>
              </w:rPr>
              <w:t xml:space="preserve">S. Rohit</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8"/>
                <w:szCs w:val="28"/>
              </w:rPr>
              <w:t xml:space="preserve">24501A05M4</w:t>
            </w:r>
          </w:p>
        </w:tc>
      </w:tr>
      <w:tr>
        <w:tc>
          <w:tcPr>
            <w:tcW w:type="dxa" w:w="3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8"/>
                <w:szCs w:val="28"/>
              </w:rPr>
              <w:t xml:space="preserve">S. DivyaSri</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b/>
                <w:bCs/>
                <w:sz w:val="28"/>
                <w:szCs w:val="28"/>
              </w:rPr>
              <w:t xml:space="preserve">24501A05L8</w:t>
            </w:r>
          </w:p>
        </w:tc>
      </w:tr>
    </w:tbl>
    <w:p>
      <w:pPr>
        <w:spacing w:after="200" w:before="200"/>
        <w:jc w:val="center"/>
      </w:pPr>
      <w:r>
        <w:drawing>
          <wp:inline distT="0" distB="0" distL="0" distR="0">
            <wp:extent cx="1428750" cy="1609725"/>
            <wp:effectExtent t="0" r="0" b="0" l="0"/>
            <wp:docPr id="1" name="logo" descr="PVPSIT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609725"/>
                    </a:xfrm>
                    <a:prstGeom prst="rect">
                      <a:avLst/>
                    </a:prstGeom>
                  </pic:spPr>
                </pic:pic>
              </a:graphicData>
            </a:graphic>
          </wp:inline>
        </w:drawing>
      </w:r>
    </w:p>
    <w:p>
      <w:pPr>
        <w:spacing w:after="80"/>
        <w:jc w:val="center"/>
      </w:pPr>
      <w:r>
        <w:rPr>
          <w:rFonts w:ascii="Times New Roman" w:cs="Times New Roman" w:eastAsia="Times New Roman" w:hAnsi="Times New Roman"/>
          <w:b/>
          <w:bCs/>
          <w:sz w:val="26"/>
          <w:szCs w:val="26"/>
        </w:rPr>
        <w:t xml:space="preserve">PRASAD V POTLURI SIDDHARTHA INSTITUTE OF TECHNOLOGY</w:t>
      </w:r>
    </w:p>
    <w:p>
      <w:pPr>
        <w:spacing w:after="80"/>
        <w:jc w:val="center"/>
      </w:pPr>
      <w:r>
        <w:rPr>
          <w:rFonts w:ascii="Times New Roman" w:cs="Times New Roman" w:eastAsia="Times New Roman" w:hAnsi="Times New Roman"/>
          <w:sz w:val="22"/>
          <w:szCs w:val="22"/>
        </w:rPr>
        <w:t xml:space="preserve">(Permanently affiliated to JNTU Kakinada, Approved by AICTE)</w:t>
      </w:r>
    </w:p>
    <w:p>
      <w:pPr>
        <w:spacing w:after="80"/>
        <w:jc w:val="center"/>
      </w:pPr>
      <w:r>
        <w:rPr>
          <w:rFonts w:ascii="Times New Roman" w:cs="Times New Roman" w:eastAsia="Times New Roman" w:hAnsi="Times New Roman"/>
          <w:sz w:val="22"/>
          <w:szCs w:val="22"/>
        </w:rPr>
        <w:t xml:space="preserve">(An NBA &amp; NAAC A+ accredited and ISO 21001:2018 Certified Institution)</w:t>
      </w:r>
    </w:p>
    <w:p>
      <w:pPr>
        <w:spacing w:after="80"/>
        <w:jc w:val="center"/>
      </w:pPr>
      <w:r>
        <w:rPr>
          <w:rFonts w:ascii="Times New Roman" w:cs="Times New Roman" w:eastAsia="Times New Roman" w:hAnsi="Times New Roman"/>
          <w:b/>
          <w:bCs/>
          <w:sz w:val="24"/>
          <w:szCs w:val="24"/>
        </w:rPr>
        <w:t xml:space="preserve">Kanuru, Vijayawada – 520007</w:t>
      </w:r>
    </w:p>
    <w:p>
      <w:pPr>
        <w:spacing w:after="120"/>
        <w:jc w:val="center"/>
      </w:pPr>
      <w:r>
        <w:rPr>
          <w:rFonts w:ascii="Times New Roman" w:cs="Times New Roman" w:eastAsia="Times New Roman" w:hAnsi="Times New Roman"/>
          <w:b/>
          <w:bCs/>
          <w:sz w:val="24"/>
          <w:szCs w:val="24"/>
        </w:rPr>
        <w:t xml:space="preserve">(2026-27)</w:t>
      </w:r>
    </w:p>
    <w:p>
      <w:r>
        <w:br w:type="page"/>
      </w:r>
    </w:p>
    <w:p>
      <w:pPr>
        <w:spacing w:after="60"/>
        <w:jc w:val="center"/>
      </w:pPr>
      <w:r>
        <w:rPr>
          <w:rFonts w:ascii="Times New Roman" w:cs="Times New Roman" w:eastAsia="Times New Roman" w:hAnsi="Times New Roman"/>
          <w:b/>
          <w:bCs/>
          <w:sz w:val="24"/>
          <w:szCs w:val="24"/>
        </w:rPr>
        <w:t xml:space="preserve">PRASAD V POTLURI</w:t>
      </w:r>
    </w:p>
    <w:p>
      <w:pPr>
        <w:spacing w:after="80"/>
        <w:jc w:val="center"/>
      </w:pPr>
      <w:r>
        <w:rPr>
          <w:rFonts w:ascii="Times New Roman" w:cs="Times New Roman" w:eastAsia="Times New Roman" w:hAnsi="Times New Roman"/>
          <w:b/>
          <w:bCs/>
          <w:sz w:val="36"/>
          <w:szCs w:val="36"/>
        </w:rPr>
        <w:t xml:space="preserve">SIDDHARTHA INSTITUTE OF TECHNOLOGY</w:t>
      </w:r>
    </w:p>
    <w:p>
      <w:pPr>
        <w:spacing w:after="60"/>
        <w:jc w:val="center"/>
      </w:pPr>
      <w:r>
        <w:rPr>
          <w:rFonts w:ascii="Times New Roman" w:cs="Times New Roman" w:eastAsia="Times New Roman" w:hAnsi="Times New Roman"/>
          <w:sz w:val="22"/>
          <w:szCs w:val="22"/>
        </w:rPr>
        <w:t xml:space="preserve">(Permanently affiliated to JNTU Kakinada, Approved by AICTE)</w:t>
      </w:r>
    </w:p>
    <w:p>
      <w:pPr>
        <w:spacing w:after="60"/>
        <w:jc w:val="center"/>
      </w:pPr>
      <w:r>
        <w:rPr>
          <w:rFonts w:ascii="Times New Roman" w:cs="Times New Roman" w:eastAsia="Times New Roman" w:hAnsi="Times New Roman"/>
          <w:sz w:val="22"/>
          <w:szCs w:val="22"/>
        </w:rPr>
        <w:t xml:space="preserve">(An NBA &amp; NAAC accredited and ISO 21001:2018 certified institution)</w:t>
      </w:r>
    </w:p>
    <w:p>
      <w:pPr>
        <w:spacing w:after="60"/>
        <w:jc w:val="center"/>
      </w:pPr>
      <w:r>
        <w:rPr>
          <w:rFonts w:ascii="Times New Roman" w:cs="Times New Roman" w:eastAsia="Times New Roman" w:hAnsi="Times New Roman"/>
          <w:b/>
          <w:bCs/>
          <w:sz w:val="24"/>
          <w:szCs w:val="24"/>
        </w:rPr>
        <w:t xml:space="preserve">Kanuru, Vijayawada – 520007</w:t>
      </w:r>
    </w:p>
    <w:p>
      <w:pPr>
        <w:spacing w:after="200" w:before="200"/>
        <w:jc w:val="center"/>
      </w:pPr>
      <w:r>
        <w:drawing>
          <wp:inline distT="0" distB="0" distL="0" distR="0">
            <wp:extent cx="1047750" cy="1181100"/>
            <wp:effectExtent t="0" r="0" b="0" l="0"/>
            <wp:docPr id="1" name="logo" descr="PVPSIT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181100"/>
                    </a:xfrm>
                    <a:prstGeom prst="rect">
                      <a:avLst/>
                    </a:prstGeom>
                  </pic:spPr>
                </pic:pic>
              </a:graphicData>
            </a:graphic>
          </wp:inline>
        </w:drawing>
      </w:r>
    </w:p>
    <w:p>
      <w:pPr>
        <w:spacing w:after="240" w:before="300"/>
        <w:jc w:val="center"/>
      </w:pPr>
      <w:r>
        <w:rPr>
          <w:rFonts w:ascii="Times New Roman" w:cs="Times New Roman" w:eastAsia="Times New Roman" w:hAnsi="Times New Roman"/>
          <w:b/>
          <w:bCs/>
          <w:sz w:val="40"/>
          <w:szCs w:val="40"/>
          <w:u w:val="single"/>
        </w:rPr>
        <w:t xml:space="preserve">CERTIFICATE</w:t>
      </w:r>
    </w:p>
    <w:p>
      <w:pPr>
        <w:spacing w:after="200" w:line="360"/>
        <w:jc w:val="both"/>
      </w:pPr>
      <w:r>
        <w:rPr>
          <w:rFonts w:ascii="Times New Roman" w:cs="Times New Roman" w:eastAsia="Times New Roman" w:hAnsi="Times New Roman"/>
          <w:sz w:val="24"/>
          <w:szCs w:val="24"/>
        </w:rPr>
        <w:t xml:space="preserve">This is to certify that the project report titled </w:t>
      </w:r>
      <w:r>
        <w:rPr>
          <w:rFonts w:ascii="Times New Roman" w:cs="Times New Roman" w:eastAsia="Times New Roman" w:hAnsi="Times New Roman"/>
          <w:b/>
          <w:bCs/>
          <w:sz w:val="24"/>
          <w:szCs w:val="24"/>
        </w:rPr>
        <w:t xml:space="preserve">“Loan Eligibility Prediction”</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Y. Chaitanya (24501A05P5), T. Likitha (24501A05N2), S. Rohit (24501A05M4), S. DivyaSri (24501A05L8)</w:t>
      </w:r>
      <w:r>
        <w:rPr>
          <w:rFonts w:ascii="Times New Roman" w:cs="Times New Roman" w:eastAsia="Times New Roman" w:hAnsi="Times New Roman"/>
          <w:sz w:val="24"/>
          <w:szCs w:val="24"/>
        </w:rPr>
        <w:t xml:space="preserve"> in partial fulfilment of completing the Academic project in Data Mining during the academic year 2026-27.</w:t>
      </w:r>
    </w:p>
    <w:p>
      <w:pPr>
        <w:tabs>
          <w:tab w:val="right" w:pos="9000"/>
        </w:tabs>
        <w:spacing w:before="2200"/>
      </w:pPr>
      <w:r>
        <w:rPr>
          <w:rFonts w:ascii="Times New Roman" w:cs="Times New Roman" w:eastAsia="Times New Roman" w:hAnsi="Times New Roman"/>
          <w:b/>
          <w:bCs/>
          <w:sz w:val="24"/>
          <w:szCs w:val="24"/>
        </w:rPr>
        <w:t xml:space="preserve">Signature of the course coordinator	Signature of the HOD</w:t>
      </w:r>
    </w:p>
    <w:p>
      <w:r>
        <w:br w:type="page"/>
      </w:r>
    </w:p>
    <w:p>
      <w:pPr>
        <w:spacing w:after="300"/>
        <w:jc w:val="center"/>
      </w:pPr>
      <w:r>
        <w:rPr>
          <w:rFonts w:ascii="Times New Roman" w:cs="Times New Roman" w:eastAsia="Times New Roman" w:hAnsi="Times New Roman"/>
          <w:b/>
          <w:bCs/>
          <w:sz w:val="32"/>
          <w:szCs w:val="32"/>
        </w:rPr>
        <w:t xml:space="preserve">I N D E 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300"/>
        <w:gridCol w:w="1600"/>
      </w:tblGrid>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bCs/>
                <w:sz w:val="24"/>
                <w:szCs w:val="24"/>
              </w:rPr>
              <w:t xml:space="preserve">S.No.</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bCs/>
                <w:sz w:val="24"/>
                <w:szCs w:val="24"/>
              </w:rPr>
              <w:t xml:space="preserve">Content</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bCs/>
                <w:sz w:val="24"/>
                <w:szCs w:val="24"/>
              </w:rPr>
              <w:t xml:space="preserve">Page No.s</w:t>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1</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Abstract</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sec1_start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1</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2</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Introduction</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sec2_start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2</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3</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Project Design</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sec3_start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3</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4</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Dataset Overview</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sec4_start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4</w:t>
            </w:r>
            <w:r>
              <w:rPr>
                <w:rFonts w:ascii="Times New Roman" w:cs="Times New Roman" w:eastAsia="Times New Roman" w:hAnsi="Times New Roman"/>
                <w:b w:val="false"/>
                <w:bCs w:val="false"/>
                <w:sz w:val="24"/>
                <w:szCs w:val="24"/>
              </w:rPr>
              <w:fldChar w:fldCharType="end"/>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sec4_end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5</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5</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Data Preprocessing</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sec5_start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6</w:t>
            </w:r>
            <w:r>
              <w:rPr>
                <w:rFonts w:ascii="Times New Roman" w:cs="Times New Roman" w:eastAsia="Times New Roman" w:hAnsi="Times New Roman"/>
                <w:b w:val="false"/>
                <w:bCs w:val="false"/>
                <w:sz w:val="24"/>
                <w:szCs w:val="24"/>
              </w:rPr>
              <w:fldChar w:fldCharType="end"/>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sec5_end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7</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6</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Model Training and Hyperparameter Tuning</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sec6_start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8</w:t>
            </w:r>
            <w:r>
              <w:rPr>
                <w:rFonts w:ascii="Times New Roman" w:cs="Times New Roman" w:eastAsia="Times New Roman" w:hAnsi="Times New Roman"/>
                <w:b w:val="false"/>
                <w:bCs w:val="false"/>
                <w:sz w:val="24"/>
                <w:szCs w:val="24"/>
              </w:rPr>
              <w:fldChar w:fldCharType="end"/>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sec6_end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11</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7</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Model Evaluation and Selection</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sec7_start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12</w:t>
            </w:r>
            <w:r>
              <w:rPr>
                <w:rFonts w:ascii="Times New Roman" w:cs="Times New Roman" w:eastAsia="Times New Roman" w:hAnsi="Times New Roman"/>
                <w:b w:val="false"/>
                <w:bCs w:val="false"/>
                <w:sz w:val="24"/>
                <w:szCs w:val="24"/>
              </w:rPr>
              <w:fldChar w:fldCharType="end"/>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sec7_end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14</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8</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Web Application Implementation</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sec8_start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15</w:t>
            </w:r>
            <w:r>
              <w:rPr>
                <w:rFonts w:ascii="Times New Roman" w:cs="Times New Roman" w:eastAsia="Times New Roman" w:hAnsi="Times New Roman"/>
                <w:b w:val="false"/>
                <w:bCs w:val="false"/>
                <w:sz w:val="24"/>
                <w:szCs w:val="24"/>
              </w:rPr>
              <w:fldChar w:fldCharType="end"/>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sec8_end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16</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9</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Conclusion</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sec9_start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17</w:t>
            </w:r>
            <w:r>
              <w:rPr>
                <w:rFonts w:ascii="Times New Roman" w:cs="Times New Roman" w:eastAsia="Times New Roman" w:hAnsi="Times New Roman"/>
                <w:b w:val="false"/>
                <w:bCs w:val="false"/>
                <w:sz w:val="24"/>
                <w:szCs w:val="24"/>
              </w:rPr>
              <w:fldChar w:fldCharType="end"/>
            </w:r>
          </w:p>
        </w:tc>
      </w:tr>
      <w:tr>
        <w:tc>
          <w:tcPr>
            <w:tcW w:type="dxa" w:w="11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t xml:space="preserve">10</w:t>
            </w:r>
          </w:p>
        </w:tc>
        <w:tc>
          <w:tcPr>
            <w:tcW w:type="dxa" w:w="63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left"/>
            </w:pPr>
            <w:r>
              <w:rPr>
                <w:rFonts w:ascii="Times New Roman" w:cs="Times New Roman" w:eastAsia="Times New Roman" w:hAnsi="Times New Roman"/>
                <w:b w:val="false"/>
                <w:bCs w:val="false"/>
                <w:sz w:val="24"/>
                <w:szCs w:val="24"/>
              </w:rPr>
              <w:t xml:space="preserve">References</w:t>
            </w:r>
          </w:p>
        </w:tc>
        <w:tc>
          <w:tcPr>
            <w:tcW w:type="dxa" w:w="1600"/>
            <w:tcBorders>
              <w:top w:val="single" w:color="808080" w:sz="4"/>
              <w:left w:val="single" w:color="808080" w:sz="4"/>
              <w:bottom w:val="single" w:color="808080" w:sz="4"/>
              <w:right w:val="single" w:color="808080" w:sz="4"/>
            </w:tcBorders>
            <w:tcMar>
              <w:top w:type="dxa" w:w="90"/>
              <w:left w:type="dxa" w:w="110"/>
              <w:bottom w:type="dxa" w:w="90"/>
              <w:right w:type="dxa" w:w="110"/>
            </w:tcMar>
          </w:tcPr>
          <w:p>
            <w:pPr>
              <w:spacing w:after="0"/>
              <w:jc w:val="center"/>
            </w:pPr>
            <w:r>
              <w:rPr>
                <w:rFonts w:ascii="Times New Roman" w:cs="Times New Roman" w:eastAsia="Times New Roman" w:hAnsi="Times New Roman"/>
                <w:b w:val="false"/>
                <w:bCs w:val="false"/>
                <w:sz w:val="24"/>
                <w:szCs w:val="24"/>
              </w:rPr>
              <w:fldChar w:fldCharType="begin"/>
            </w:r>
            <w:r>
              <w:rPr>
                <w:rFonts w:ascii="Times New Roman" w:cs="Times New Roman" w:eastAsia="Times New Roman" w:hAnsi="Times New Roman"/>
                <w:b w:val="false"/>
                <w:bCs w:val="false"/>
                <w:sz w:val="24"/>
                <w:szCs w:val="24"/>
              </w:rPr>
              <w:instrText xml:space="preserve"> PAGEREF sec10_start \h </w:instrText>
            </w:r>
            <w:r>
              <w:rPr>
                <w:rFonts w:ascii="Times New Roman" w:cs="Times New Roman" w:eastAsia="Times New Roman" w:hAnsi="Times New Roman"/>
                <w:b w:val="false"/>
                <w:bCs w:val="false"/>
                <w:sz w:val="24"/>
                <w:szCs w:val="24"/>
              </w:rPr>
              <w:fldChar w:fldCharType="separate"/>
            </w:r>
            <w:r>
              <w:rPr>
                <w:rFonts w:ascii="Times New Roman" w:cs="Times New Roman" w:eastAsia="Times New Roman" w:hAnsi="Times New Roman"/>
                <w:b w:val="false"/>
                <w:bCs w:val="false"/>
                <w:sz w:val="24"/>
                <w:szCs w:val="24"/>
              </w:rPr>
              <w:t>18</w:t>
            </w:r>
            <w:r>
              <w:rPr>
                <w:rFonts w:ascii="Times New Roman" w:cs="Times New Roman" w:eastAsia="Times New Roman" w:hAnsi="Times New Roman"/>
                <w:b w:val="false"/>
                <w:bCs w:val="false"/>
                <w:sz w:val="24"/>
                <w:szCs w:val="24"/>
              </w:rPr>
              <w:fldChar w:fldCharType="end"/>
            </w:r>
          </w:p>
        </w:tc>
      </w:tr>
    </w:tbl>
    <w:p>
      <w:pPr>
        <w:sectPr>
          <w:pgSz w:w="11906" w:h="16838" w:orient="portrait"/>
          <w:pgMar w:top="1300" w:right="1440" w:bottom="130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pPr>
    </w:p>
    <w:p>
      <w:pPr>
        <w:pStyle w:val="Heading1"/>
        <w:spacing w:after="200" w:before="120"/>
      </w:pPr>
      <w:bookmarkStart w:id="100" w:name="sec1_start"/>
      <w:r>
        <w:rPr>
          <w:rFonts w:ascii="Times New Roman" w:cs="Times New Roman" w:eastAsia="Times New Roman" w:hAnsi="Times New Roman"/>
          <w:b/>
          <w:bCs/>
          <w:sz w:val="32"/>
          <w:szCs w:val="32"/>
        </w:rPr>
        <w:t xml:space="preserve">1. Abstract</w:t>
      </w:r>
      <w:bookmarkEnd w:id="100"/>
    </w:p>
    <w:p>
      <w:pPr>
        <w:spacing w:after="140" w:line="300"/>
        <w:jc w:val="both"/>
      </w:pPr>
      <w:r>
        <w:rPr>
          <w:rFonts w:ascii="Times New Roman" w:cs="Times New Roman" w:eastAsia="Times New Roman" w:hAnsi="Times New Roman"/>
          <w:sz w:val="24"/>
          <w:szCs w:val="24"/>
        </w:rPr>
        <w:t xml:space="preserve">This machine learning project aimed to develop and deploy an intelligent </w:t>
      </w:r>
      <w:r>
        <w:rPr>
          <w:rFonts w:ascii="Times New Roman" w:cs="Times New Roman" w:eastAsia="Times New Roman" w:hAnsi="Times New Roman"/>
          <w:b/>
          <w:bCs/>
          <w:sz w:val="24"/>
          <w:szCs w:val="24"/>
        </w:rPr>
        <w:t xml:space="preserve">Loan Eligibility Prediction System</w:t>
      </w:r>
      <w:r>
        <w:rPr>
          <w:rFonts w:ascii="Times New Roman" w:cs="Times New Roman" w:eastAsia="Times New Roman" w:hAnsi="Times New Roman"/>
          <w:sz w:val="24"/>
          <w:szCs w:val="24"/>
        </w:rPr>
        <w:t xml:space="preserve"> that helps banks, financial institutions and loan applicants make faster, more consistent and data-driven lending decisions. Traditional loan screening depends heavily on manual document verification, which is slow, subjective and prone to inconsistency. The proposed system replaces this with a web-based tool that instantly estimates whether an applicant is likely to be approved, how much loan the applicant is eligible for, and what the monthly instalment would be.</w:t>
      </w:r>
    </w:p>
    <w:p>
      <w:pPr>
        <w:spacing w:after="140" w:line="300"/>
        <w:jc w:val="both"/>
      </w:pPr>
      <w:r>
        <w:rPr>
          <w:rFonts w:ascii="Times New Roman" w:cs="Times New Roman" w:eastAsia="Times New Roman" w:hAnsi="Times New Roman"/>
          <w:sz w:val="24"/>
          <w:szCs w:val="24"/>
        </w:rPr>
        <w:t xml:space="preserve">The system is built as a </w:t>
      </w:r>
      <w:r>
        <w:rPr>
          <w:rFonts w:ascii="Times New Roman" w:cs="Times New Roman" w:eastAsia="Times New Roman" w:hAnsi="Times New Roman"/>
          <w:b/>
          <w:bCs/>
          <w:sz w:val="24"/>
          <w:szCs w:val="24"/>
        </w:rPr>
        <w:t xml:space="preserve">Flask web application</w:t>
      </w:r>
      <w:r>
        <w:rPr>
          <w:rFonts w:ascii="Times New Roman" w:cs="Times New Roman" w:eastAsia="Times New Roman" w:hAnsi="Times New Roman"/>
          <w:sz w:val="24"/>
          <w:szCs w:val="24"/>
        </w:rPr>
        <w:t xml:space="preserve">, hosted online at https://loan-eligibility-project-sstz.onrender.com/. It includes a secure multi-user authentication module (registration and login with hashed passwords stored using Werkzeug security) and a protected loan eligibility form. The applicant provides </w:t>
      </w:r>
      <w:r>
        <w:rPr>
          <w:rFonts w:ascii="Times New Roman" w:cs="Times New Roman" w:eastAsia="Times New Roman" w:hAnsi="Times New Roman"/>
          <w:b/>
          <w:bCs/>
          <w:sz w:val="24"/>
          <w:szCs w:val="24"/>
        </w:rPr>
        <w:t xml:space="preserve">ten input features</w:t>
      </w:r>
      <w:r>
        <w:rPr>
          <w:rFonts w:ascii="Times New Roman" w:cs="Times New Roman" w:eastAsia="Times New Roman" w:hAnsi="Times New Roman"/>
          <w:sz w:val="24"/>
          <w:szCs w:val="24"/>
        </w:rPr>
        <w:t xml:space="preserve">: Monthly Income, Employment Type, Credit Score, Existing Loans Count, Existing Monthly EMI, Dependents, Savings Balance, Loan Type, Requested Amount and Tenure (in months). These inputs are sent as JSON to a /predict REST endpoint, where two pre-trained scikit-learn models are loaded using joblib.</w:t>
      </w:r>
    </w:p>
    <w:p>
      <w:pPr>
        <w:spacing w:after="140" w:line="300"/>
        <w:jc w:val="both"/>
      </w:pPr>
      <w:r>
        <w:rPr>
          <w:rFonts w:ascii="Times New Roman" w:cs="Times New Roman" w:eastAsia="Times New Roman" w:hAnsi="Times New Roman"/>
          <w:sz w:val="24"/>
          <w:szCs w:val="24"/>
        </w:rPr>
        <w:t xml:space="preserve">The first model is a </w:t>
      </w:r>
      <w:r>
        <w:rPr>
          <w:rFonts w:ascii="Times New Roman" w:cs="Times New Roman" w:eastAsia="Times New Roman" w:hAnsi="Times New Roman"/>
          <w:b/>
          <w:bCs/>
          <w:sz w:val="24"/>
          <w:szCs w:val="24"/>
        </w:rPr>
        <w:t xml:space="preserve">classification model</w:t>
      </w:r>
      <w:r>
        <w:rPr>
          <w:rFonts w:ascii="Times New Roman" w:cs="Times New Roman" w:eastAsia="Times New Roman" w:hAnsi="Times New Roman"/>
          <w:sz w:val="24"/>
          <w:szCs w:val="24"/>
        </w:rPr>
        <w:t xml:space="preserve"> that outputs the </w:t>
      </w:r>
      <w:r>
        <w:rPr>
          <w:rFonts w:ascii="Times New Roman" w:cs="Times New Roman" w:eastAsia="Times New Roman" w:hAnsi="Times New Roman"/>
          <w:b/>
          <w:bCs/>
          <w:sz w:val="24"/>
          <w:szCs w:val="24"/>
        </w:rPr>
        <w:t xml:space="preserve">Approval Probability</w:t>
      </w:r>
      <w:r>
        <w:rPr>
          <w:rFonts w:ascii="Times New Roman" w:cs="Times New Roman" w:eastAsia="Times New Roman" w:hAnsi="Times New Roman"/>
          <w:sz w:val="24"/>
          <w:szCs w:val="24"/>
        </w:rPr>
        <w:t xml:space="preserve"> of the application. The second is a </w:t>
      </w:r>
      <w:r>
        <w:rPr>
          <w:rFonts w:ascii="Times New Roman" w:cs="Times New Roman" w:eastAsia="Times New Roman" w:hAnsi="Times New Roman"/>
          <w:b/>
          <w:bCs/>
          <w:sz w:val="24"/>
          <w:szCs w:val="24"/>
        </w:rPr>
        <w:t xml:space="preserve">regression model</w:t>
      </w:r>
      <w:r>
        <w:rPr>
          <w:rFonts w:ascii="Times New Roman" w:cs="Times New Roman" w:eastAsia="Times New Roman" w:hAnsi="Times New Roman"/>
          <w:sz w:val="24"/>
          <w:szCs w:val="24"/>
        </w:rPr>
        <w:t xml:space="preserve"> that predicts the </w:t>
      </w:r>
      <w:r>
        <w:rPr>
          <w:rFonts w:ascii="Times New Roman" w:cs="Times New Roman" w:eastAsia="Times New Roman" w:hAnsi="Times New Roman"/>
          <w:b/>
          <w:bCs/>
          <w:sz w:val="24"/>
          <w:szCs w:val="24"/>
        </w:rPr>
        <w:t xml:space="preserve">Eligible Loan Amount</w:t>
      </w:r>
      <w:r>
        <w:rPr>
          <w:rFonts w:ascii="Times New Roman" w:cs="Times New Roman" w:eastAsia="Times New Roman" w:hAnsi="Times New Roman"/>
          <w:sz w:val="24"/>
          <w:szCs w:val="24"/>
        </w:rPr>
        <w:t xml:space="preserve">. Using the predicted eligible amount and the requested tenure, the application then calculates the </w:t>
      </w:r>
      <w:r>
        <w:rPr>
          <w:rFonts w:ascii="Times New Roman" w:cs="Times New Roman" w:eastAsia="Times New Roman" w:hAnsi="Times New Roman"/>
          <w:b/>
          <w:bCs/>
          <w:sz w:val="24"/>
          <w:szCs w:val="24"/>
        </w:rPr>
        <w:t xml:space="preserve">Estimated Monthly EMI</w:t>
      </w:r>
      <w:r>
        <w:rPr>
          <w:rFonts w:ascii="Times New Roman" w:cs="Times New Roman" w:eastAsia="Times New Roman" w:hAnsi="Times New Roman"/>
          <w:sz w:val="24"/>
          <w:szCs w:val="24"/>
        </w:rPr>
        <w:t xml:space="preserve"> with the standard reducing-balance EMI formula at an annual interest rate of 10.5%.</w:t>
      </w:r>
    </w:p>
    <w:p>
      <w:pPr>
        <w:spacing w:after="140" w:line="300"/>
        <w:jc w:val="both"/>
      </w:pPr>
      <w:bookmarkStart w:id="101" w:name="sec1_end"/>
      <w:r>
        <w:rPr>
          <w:rFonts w:ascii="Times New Roman" w:cs="Times New Roman" w:eastAsia="Times New Roman" w:hAnsi="Times New Roman"/>
          <w:sz w:val="24"/>
          <w:szCs w:val="24"/>
        </w:rPr>
        <w:t xml:space="preserve">The dataset of loan applicant records was pre-processed by handling missing values, encoding categorical features (Employment Type and Loan Type) and applying Z-Score normalization to numerical features. The data was split in an 80:20 train-test ratio, and multiple algorithms were trained and tuned using Grid Search with 5-fold cross-validation. Classification performance was assessed using Accuracy, Precision, Recall, F1-Score and ROC-AUC, while the loan amount model was assessed using RMSE and the R² Score. The best-performing model was </w:t>
      </w:r>
      <w:r>
        <w:rPr>
          <w:rFonts w:ascii="Times New Roman" w:cs="Times New Roman" w:eastAsia="Times New Roman" w:hAnsi="Times New Roman"/>
          <w:sz w:val="24"/>
          <w:szCs w:val="24"/>
          <w:highlightCs w:val="yellow"/>
        </w:rPr>
        <w:t>XG Boost Classifier</w:t>
      </w:r>
      <w:r>
        <w:rPr>
          <w:rFonts w:ascii="Times New Roman" w:cs="Times New Roman" w:eastAsia="Times New Roman" w:hAnsi="Times New Roman"/>
          <w:sz w:val="24"/>
          <w:szCs w:val="24"/>
        </w:rPr>
        <w:t xml:space="preserve"> for approval prediction (Accuracy </w:t>
      </w:r>
      <w:r>
        <w:rPr>
          <w:rFonts w:ascii="Times New Roman" w:cs="Times New Roman" w:eastAsia="Times New Roman" w:hAnsi="Times New Roman"/>
          <w:sz w:val="24"/>
          <w:szCs w:val="24"/>
          <w:highlightCs w:val="yellow"/>
        </w:rPr>
        <w:t>95.00</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highlightCs w:val="yellow"/>
        </w:rPr>
        <w:t>XG Boost Regressor</w:t>
      </w:r>
      <w:r>
        <w:rPr>
          <w:rFonts w:ascii="Times New Roman" w:cs="Times New Roman" w:eastAsia="Times New Roman" w:hAnsi="Times New Roman"/>
          <w:sz w:val="24"/>
          <w:szCs w:val="24"/>
        </w:rPr>
        <w:t xml:space="preserve"> for eligible amount prediction (R² </w:t>
      </w:r>
      <w:r>
        <w:rPr>
          <w:rFonts w:ascii="Times New Roman" w:cs="Times New Roman" w:eastAsia="Times New Roman" w:hAnsi="Times New Roman"/>
          <w:sz w:val="24"/>
          <w:szCs w:val="24"/>
          <w:highlightCs w:val="yellow"/>
        </w:rPr>
        <w:t>0.7609</w:t>
      </w:r>
      <w:r>
        <w:rPr>
          <w:rFonts w:ascii="Times New Roman" w:cs="Times New Roman" w:eastAsia="Times New Roman" w:hAnsi="Times New Roman"/>
          <w:sz w:val="24"/>
          <w:szCs w:val="24"/>
        </w:rPr>
        <w:t xml:space="preserve">), and both were saved as loan_approval_model.pkl and loan_amount_model.pkl for deployment.</w:t>
      </w:r>
      <w:bookmarkEnd w:id="101"/>
    </w:p>
    <w:p>
      <w:r>
        <w:br w:type="page"/>
      </w:r>
    </w:p>
    <w:p>
      <w:pPr>
        <w:pStyle w:val="Heading1"/>
        <w:spacing w:after="200" w:before="120"/>
      </w:pPr>
      <w:bookmarkStart w:id="102" w:name="sec2_start"/>
      <w:r>
        <w:rPr>
          <w:rFonts w:ascii="Times New Roman" w:cs="Times New Roman" w:eastAsia="Times New Roman" w:hAnsi="Times New Roman"/>
          <w:b/>
          <w:bCs/>
          <w:sz w:val="32"/>
          <w:szCs w:val="32"/>
        </w:rPr>
        <w:t xml:space="preserve">2. Introduction</w:t>
      </w:r>
      <w:bookmarkEnd w:id="102"/>
    </w:p>
    <w:p>
      <w:pPr>
        <w:pStyle w:val="Heading2"/>
        <w:spacing w:after="120" w:before="200"/>
      </w:pPr>
      <w:r>
        <w:rPr>
          <w:rFonts w:ascii="Times New Roman" w:cs="Times New Roman" w:eastAsia="Times New Roman" w:hAnsi="Times New Roman"/>
          <w:b/>
          <w:bCs/>
          <w:sz w:val="26"/>
          <w:szCs w:val="26"/>
        </w:rPr>
        <w:t xml:space="preserve">2.1 Background</w:t>
      </w:r>
    </w:p>
    <w:p>
      <w:pPr>
        <w:spacing w:after="140" w:line="300"/>
        <w:jc w:val="both"/>
      </w:pPr>
      <w:r>
        <w:rPr>
          <w:rFonts w:ascii="Times New Roman" w:cs="Times New Roman" w:eastAsia="Times New Roman" w:hAnsi="Times New Roman"/>
          <w:sz w:val="24"/>
          <w:szCs w:val="24"/>
        </w:rPr>
        <w:t xml:space="preserve">Lending is one of the core activities of the banking and financial sector. Every day, banks and non-banking financial companies receive thousands of applications for home loans, personal loans, education loans, vehicle loans and business loans. Before sanctioning a loan, the lender must judge the applicant’s repayment capacity by examining income, employment stability, credit history, existing liabilities, family responsibilities and savings. Doing this manually is time-consuming, depends on the experience of the individual loan officer, and can lead to inconsistent or biased decisions.</w:t>
      </w:r>
    </w:p>
    <w:p>
      <w:pPr>
        <w:spacing w:after="140" w:line="300"/>
        <w:jc w:val="both"/>
      </w:pPr>
      <w:r>
        <w:rPr>
          <w:rFonts w:ascii="Times New Roman" w:cs="Times New Roman" w:eastAsia="Times New Roman" w:hAnsi="Times New Roman"/>
          <w:sz w:val="24"/>
          <w:szCs w:val="24"/>
        </w:rPr>
        <w:t xml:space="preserve">Loan defaults are costly. When a loan is approved for an applicant who cannot repay it, the lender suffers financial loss and rising non-performing assets; when a genuine applicant is wrongly rejected, the customer is denied credit and the lender loses business. Applicants themselves also struggle because they rarely know in advance whether they will be approved, how much they can borrow, or what the monthly repayment burden will be.</w:t>
      </w:r>
    </w:p>
    <w:p>
      <w:pPr>
        <w:spacing w:after="140" w:line="300"/>
        <w:jc w:val="both"/>
      </w:pPr>
      <w:r>
        <w:rPr>
          <w:rFonts w:ascii="Times New Roman" w:cs="Times New Roman" w:eastAsia="Times New Roman" w:hAnsi="Times New Roman"/>
          <w:sz w:val="24"/>
          <w:szCs w:val="24"/>
        </w:rPr>
        <w:t xml:space="preserve">Machine learning offers a practical solution. By learning patterns from historical loan applications, ML models can estimate the likelihood of approval and the amount a customer can reasonably be sanctioned within seconds. This project applies supervised learning (classification and regression) to build such a system and deploys it as an easy-to-use web application with user authentication, so that loan eligibility can be checked instantly from any browser.</w:t>
      </w:r>
    </w:p>
    <w:p>
      <w:pPr>
        <w:pStyle w:val="Heading2"/>
        <w:spacing w:after="120" w:before="200"/>
      </w:pPr>
      <w:r>
        <w:rPr>
          <w:rFonts w:ascii="Times New Roman" w:cs="Times New Roman" w:eastAsia="Times New Roman" w:hAnsi="Times New Roman"/>
          <w:b/>
          <w:bCs/>
          <w:sz w:val="26"/>
          <w:szCs w:val="26"/>
        </w:rPr>
        <w:t xml:space="preserve">2.2 Motivation</w:t>
      </w:r>
    </w:p>
    <w:p>
      <w:pPr>
        <w:spacing w:after="140" w:line="300"/>
        <w:jc w:val="both"/>
      </w:pPr>
      <w:r>
        <w:rPr>
          <w:rFonts w:ascii="Times New Roman" w:cs="Times New Roman" w:eastAsia="Times New Roman" w:hAnsi="Times New Roman"/>
          <w:sz w:val="24"/>
          <w:szCs w:val="24"/>
        </w:rPr>
        <w:t xml:space="preserve">There are several motivations behind undertaking this project:</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Faster Decisions for Lenders:</w:t>
      </w:r>
      <w:r>
        <w:rPr>
          <w:rFonts w:ascii="Times New Roman" w:cs="Times New Roman" w:eastAsia="Times New Roman" w:hAnsi="Times New Roman"/>
          <w:sz w:val="24"/>
          <w:szCs w:val="24"/>
        </w:rPr>
        <w:t xml:space="preserve"> Automated pre-screening reduces manual effort and turnaround time, allowing loan officers to focus on borderline and high-value cases.</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Transparency for Applicants:</w:t>
      </w:r>
      <w:r>
        <w:rPr>
          <w:rFonts w:ascii="Times New Roman" w:cs="Times New Roman" w:eastAsia="Times New Roman" w:hAnsi="Times New Roman"/>
          <w:sz w:val="24"/>
          <w:szCs w:val="24"/>
        </w:rPr>
        <w:t xml:space="preserve"> Applicants can check their approval probability, eligible amount and estimated EMI before applying, helping them plan finances and avoid unnecessary rejections that can affect credit records.</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Risk Reduction:</w:t>
      </w:r>
      <w:r>
        <w:rPr>
          <w:rFonts w:ascii="Times New Roman" w:cs="Times New Roman" w:eastAsia="Times New Roman" w:hAnsi="Times New Roman"/>
          <w:sz w:val="24"/>
          <w:szCs w:val="24"/>
        </w:rPr>
        <w:t xml:space="preserve"> Data-driven scoring based on credit score, income, existing EMIs and savings brings consistency to decisions and helps reduce defaults.</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Educational Value:</w:t>
      </w:r>
      <w:r>
        <w:rPr>
          <w:rFonts w:ascii="Times New Roman" w:cs="Times New Roman" w:eastAsia="Times New Roman" w:hAnsi="Times New Roman"/>
          <w:sz w:val="24"/>
          <w:szCs w:val="24"/>
        </w:rPr>
        <w:t xml:space="preserve"> From a student’s perspective, the project provides hands-on exposure to the complete data mining life cycle: preprocessing, encoding, scaling, classification, regression, hyperparameter tuning and evaluation.</w:t>
      </w:r>
    </w:p>
    <w:p>
      <w:pPr>
        <w:pStyle w:val="ListParagraph"/>
        <w:numPr>
          <w:ilvl w:val="0"/>
          <w:numId w:val="2"/>
        </w:numPr>
        <w:spacing w:after="90" w:line="290"/>
        <w:jc w:val="both"/>
      </w:pPr>
      <w:bookmarkStart w:id="103" w:name="sec2_end"/>
      <w:r>
        <w:rPr>
          <w:rFonts w:ascii="Times New Roman" w:cs="Times New Roman" w:eastAsia="Times New Roman" w:hAnsi="Times New Roman"/>
          <w:b/>
          <w:bCs/>
          <w:sz w:val="24"/>
          <w:szCs w:val="24"/>
        </w:rPr>
        <w:t xml:space="preserve">Practical Deployment:</w:t>
      </w:r>
      <w:r>
        <w:rPr>
          <w:rFonts w:ascii="Times New Roman" w:cs="Times New Roman" w:eastAsia="Times New Roman" w:hAnsi="Times New Roman"/>
          <w:sz w:val="24"/>
          <w:szCs w:val="24"/>
        </w:rPr>
        <w:t xml:space="preserve"> Going beyond notebooks, the project packages trained models into a secure Flask web application deployed on Render, demonstrating how ML models are used in real-world software.</w:t>
      </w:r>
      <w:bookmarkEnd w:id="103"/>
    </w:p>
    <w:p>
      <w:r>
        <w:br w:type="page"/>
      </w:r>
    </w:p>
    <w:p>
      <w:pPr>
        <w:pStyle w:val="Heading1"/>
        <w:spacing w:after="200" w:before="120"/>
      </w:pPr>
      <w:bookmarkStart w:id="104" w:name="sec3_start"/>
      <w:r>
        <w:rPr>
          <w:rFonts w:ascii="Times New Roman" w:cs="Times New Roman" w:eastAsia="Times New Roman" w:hAnsi="Times New Roman"/>
          <w:b/>
          <w:bCs/>
          <w:sz w:val="32"/>
          <w:szCs w:val="32"/>
        </w:rPr>
        <w:t xml:space="preserve">3. Project Design</w:t>
      </w:r>
      <w:bookmarkEnd w:id="104"/>
    </w:p>
    <w:p>
      <w:pPr>
        <w:spacing w:after="60"/>
        <w:jc w:val="center"/>
      </w:pPr>
      <w:r>
        <w:drawing>
          <wp:inline distT="0" distB="0" distL="0" distR="0">
            <wp:extent cx="5715000" cy="2905125"/>
            <wp:effectExtent t="0" r="0" b="0" l="0"/>
            <wp:docPr id="1" name="flow" descr="Workflow from dataset to deployed Flask app" title="Project desig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1</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Proposed Project Design</w:t>
      </w:r>
    </w:p>
    <w:p>
      <w:pPr>
        <w:spacing w:after="140" w:line="300"/>
        <w:jc w:val="both"/>
      </w:pPr>
      <w:r>
        <w:rPr>
          <w:rFonts w:ascii="Times New Roman" w:cs="Times New Roman" w:eastAsia="Times New Roman" w:hAnsi="Times New Roman"/>
          <w:sz w:val="24"/>
          <w:szCs w:val="24"/>
        </w:rPr>
        <w:t xml:space="preserve">The above flowchart explains the proposed workflow. It has the following steps:</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Data Collection (Loan Applicant Data):</w:t>
      </w:r>
      <w:r>
        <w:rPr>
          <w:rFonts w:ascii="Times New Roman" w:cs="Times New Roman" w:eastAsia="Times New Roman" w:hAnsi="Times New Roman"/>
          <w:sz w:val="24"/>
          <w:szCs w:val="24"/>
        </w:rPr>
        <w:t xml:space="preserve"> The dataset containing applicant attributes such as monthly income, employment type, credit score, existing loans, dependents, savings, loan type, requested amount and tenure is collected.</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Data Preprocessing:</w:t>
      </w:r>
      <w:r>
        <w:rPr>
          <w:rFonts w:ascii="Times New Roman" w:cs="Times New Roman" w:eastAsia="Times New Roman" w:hAnsi="Times New Roman"/>
          <w:sz w:val="24"/>
          <w:szCs w:val="24"/>
        </w:rPr>
        <w:t xml:space="preserve"> Missing values are handled, categorical features (Employment Type, Loan Type) are encoded, and numerical features are normalized so that they are on a uniform scale.</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Model Training:</w:t>
      </w:r>
      <w:r>
        <w:rPr>
          <w:rFonts w:ascii="Times New Roman" w:cs="Times New Roman" w:eastAsia="Times New Roman" w:hAnsi="Times New Roman"/>
          <w:sz w:val="24"/>
          <w:szCs w:val="24"/>
        </w:rPr>
        <w:t xml:space="preserve"> Multiple classification algorithms (for approval) and regression algorithms (for eligible loan amount) are trained on the 80% training split.</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Hyperparameter Tuning:</w:t>
      </w:r>
      <w:r>
        <w:rPr>
          <w:rFonts w:ascii="Times New Roman" w:cs="Times New Roman" w:eastAsia="Times New Roman" w:hAnsi="Times New Roman"/>
          <w:sz w:val="24"/>
          <w:szCs w:val="24"/>
        </w:rPr>
        <w:t xml:space="preserve"> Grid Search with 5-fold cross-validation systematically tests combinations of model parameters so that each algorithm performs optimally.</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Model Evaluation:</w:t>
      </w:r>
      <w:r>
        <w:rPr>
          <w:rFonts w:ascii="Times New Roman" w:cs="Times New Roman" w:eastAsia="Times New Roman" w:hAnsi="Times New Roman"/>
          <w:sz w:val="24"/>
          <w:szCs w:val="24"/>
        </w:rPr>
        <w:t xml:space="preserve"> Accuracy, Precision, Recall, F1-Score and ROC-AUC are used for the approval model; RMSE and R² Score are used for the loan amount model.</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Model Selection and Saving:</w:t>
      </w:r>
      <w:r>
        <w:rPr>
          <w:rFonts w:ascii="Times New Roman" w:cs="Times New Roman" w:eastAsia="Times New Roman" w:hAnsi="Times New Roman"/>
          <w:sz w:val="24"/>
          <w:szCs w:val="24"/>
        </w:rPr>
        <w:t xml:space="preserve"> The best model in each category is selected and saved with joblib as loan_approval_model.pkl and loan_amount_model.pkl.</w:t>
      </w:r>
    </w:p>
    <w:p>
      <w:pPr>
        <w:pStyle w:val="ListParagraph"/>
        <w:numPr>
          <w:ilvl w:val="0"/>
          <w:numId w:val="3"/>
        </w:numPr>
        <w:spacing w:after="100" w:line="290"/>
        <w:jc w:val="both"/>
      </w:pPr>
      <w:bookmarkStart w:id="105" w:name="sec3_end"/>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The saved models are loaded by the Flask application, which exposes a login-protected form and a /predict endpoint that returns the approval probability, eligible loan amount and estimated EMI. The application is hosted on Render.</w:t>
      </w:r>
      <w:bookmarkEnd w:id="105"/>
    </w:p>
    <w:p>
      <w:r>
        <w:br w:type="page"/>
      </w:r>
    </w:p>
    <w:p>
      <w:pPr>
        <w:pStyle w:val="Heading1"/>
        <w:spacing w:after="200" w:before="120"/>
      </w:pPr>
      <w:bookmarkStart w:id="106" w:name="sec4_start"/>
      <w:r>
        <w:rPr>
          <w:rFonts w:ascii="Times New Roman" w:cs="Times New Roman" w:eastAsia="Times New Roman" w:hAnsi="Times New Roman"/>
          <w:b/>
          <w:bCs/>
          <w:sz w:val="32"/>
          <w:szCs w:val="32"/>
        </w:rPr>
        <w:t xml:space="preserve">4. Dataset Overview</w:t>
      </w:r>
      <w:bookmarkEnd w:id="106"/>
    </w:p>
    <w:p>
      <w:pPr>
        <w:spacing w:after="140" w:line="300"/>
        <w:jc w:val="both"/>
      </w:pPr>
      <w:r>
        <w:rPr>
          <w:rFonts w:ascii="Times New Roman" w:cs="Times New Roman" w:eastAsia="Times New Roman" w:hAnsi="Times New Roman"/>
          <w:sz w:val="24"/>
          <w:szCs w:val="24"/>
        </w:rPr>
        <w:t xml:space="preserve">This dataset provides a structured representation of loan applicants and their financial profiles. It contains </w:t>
      </w:r>
      <w:r>
        <w:rPr>
          <w:rFonts w:ascii="Times New Roman" w:cs="Times New Roman" w:eastAsia="Times New Roman" w:hAnsi="Times New Roman"/>
          <w:sz w:val="24"/>
          <w:szCs w:val="24"/>
          <w:highlightCs w:val="yellow"/>
        </w:rPr>
        <w:t>1,000</w:t>
      </w:r>
      <w:r>
        <w:rPr>
          <w:rFonts w:ascii="Times New Roman" w:cs="Times New Roman" w:eastAsia="Times New Roman" w:hAnsi="Times New Roman"/>
          <w:sz w:val="24"/>
          <w:szCs w:val="24"/>
        </w:rPr>
        <w:t xml:space="preserve"> records, where each record corresponds to one loan application and describes the applicant’s income, credit standing, liabilities and the loan requested, along with the final decision and sanctioned amount. </w:t>
      </w:r>
      <w:r>
        <w:rPr>
          <w:rFonts w:ascii="Times New Roman" w:cs="Times New Roman" w:eastAsia="Times New Roman" w:hAnsi="Times New Roman"/>
          <w:sz w:val="24"/>
          <w:szCs w:val="24"/>
          <w:highlightCs w:val="yellow"/>
        </w:rPr>
      </w:r>
      <w:r>
        <w:rPr>
          <w:rFonts w:ascii="Times New Roman" w:cs="Times New Roman" w:eastAsia="Times New Roman" w:hAnsi="Times New Roman"/>
          <w:sz w:val="24"/>
          <w:szCs w:val="24"/>
        </w:rPr>
        <w:t>. The original file has 31 columns; the ten input features listed below are used for modelling, and the dataset has no missing values.</w:t>
      </w:r>
    </w:p>
    <w:p>
      <w:pPr>
        <w:pStyle w:val="Heading2"/>
        <w:spacing w:after="120" w:before="200"/>
      </w:pPr>
      <w:r>
        <w:rPr>
          <w:rFonts w:ascii="Times New Roman" w:cs="Times New Roman" w:eastAsia="Times New Roman" w:hAnsi="Times New Roman"/>
          <w:b/>
          <w:bCs/>
          <w:sz w:val="26"/>
          <w:szCs w:val="26"/>
        </w:rPr>
        <w:t xml:space="preserve">4.1 Feature/Attribute Details</w:t>
      </w:r>
    </w:p>
    <w:p>
      <w:pPr>
        <w:spacing w:after="140" w:line="300"/>
        <w:jc w:val="both"/>
      </w:pPr>
      <w:r>
        <w:rPr>
          <w:rFonts w:ascii="Times New Roman" w:cs="Times New Roman" w:eastAsia="Times New Roman" w:hAnsi="Times New Roman"/>
          <w:sz w:val="24"/>
          <w:szCs w:val="24"/>
        </w:rPr>
        <w:t xml:space="preserve">The application takes the following </w:t>
      </w:r>
      <w:r>
        <w:rPr>
          <w:rFonts w:ascii="Times New Roman" w:cs="Times New Roman" w:eastAsia="Times New Roman" w:hAnsi="Times New Roman"/>
          <w:b/>
          <w:bCs/>
          <w:sz w:val="24"/>
          <w:szCs w:val="24"/>
        </w:rPr>
        <w:t xml:space="preserve">ten input features</w:t>
      </w:r>
      <w:r>
        <w:rPr>
          <w:rFonts w:ascii="Times New Roman" w:cs="Times New Roman" w:eastAsia="Times New Roman" w:hAnsi="Times New Roman"/>
          <w:sz w:val="24"/>
          <w:szCs w:val="24"/>
        </w:rPr>
        <w:t xml:space="preserve">, exactly as expected by the /predict endpoint of the Flask app:</w:t>
      </w:r>
    </w:p>
    <w:p>
      <w:pPr>
        <w:keepNext/>
        <w:spacing w:before="120" w:after="80"/>
        <w:jc w:val="center"/>
      </w:pPr>
      <w:r>
        <w:rPr>
          <w:rFonts w:ascii="Times New Roman" w:cs="Times New Roman" w:eastAsia="Times New Roman" w:hAnsi="Times New Roman"/>
          <w:i/>
          <w:iCs/>
          <w:sz w:val="20"/>
          <w:szCs w:val="20"/>
        </w:rPr>
        <w:t xml:space="preserve">Table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Table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1</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Input Features of the Loan Eligibility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300"/>
        <w:gridCol w:w="4900"/>
      </w:tblGrid>
      <w:tr>
        <w:trPr>
          <w:tblHeader/>
        </w:trPr>
        <w:tc>
          <w:tcPr>
            <w:tcW w:type="dxa" w:w="5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w:t>
            </w:r>
          </w:p>
        </w:tc>
        <w:tc>
          <w:tcPr>
            <w:tcW w:type="dxa" w:w="2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Attribute</w:t>
            </w:r>
          </w:p>
        </w:tc>
        <w:tc>
          <w:tcPr>
            <w:tcW w:type="dxa" w:w="1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Type</w:t>
            </w:r>
          </w:p>
        </w:tc>
        <w:tc>
          <w:tcPr>
            <w:tcW w:type="dxa" w:w="49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Description</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1</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monthly_income</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Numerical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Applicant’s gross monthly income (in ₹). A primary indicator of repayment capacity.</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2</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employment_type</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Categorical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Nature of employment (e.g., Salaried, Self-Employed). Reflects income stability.</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3</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credit_score</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Numerical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Credit score of the applicant (typically 300–900). Higher scores indicate a better repayment history.</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4</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existing_loans_count</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Numerical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Number of loans the applicant is currently repaying.</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5</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existing_emi_monthly</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Numerical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Total monthly EMI already being paid on existing loans (in ₹). Reduces disposable income.</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6</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dependents</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Numerical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Number of people financially dependent on the applicant.</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7</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savings_balance</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Numerical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Current savings/bank balance of the applicant (in ₹). Acts as a financial buffer.</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8</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loan_type</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Categorical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Category of the loan requested (e.g., Home, Personal, Education, Vehicle).</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9</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requested_amount</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Numerical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Loan amount requested by the applicant (in ₹).</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10</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tenure_months</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Numerical</w:t>
            </w:r>
          </w:p>
        </w:tc>
        <w:tc>
          <w:tcPr>
            <w:tcW w:type="dxa" w:w="4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Repayment period requested, in months.</w:t>
            </w:r>
          </w:p>
        </w:tc>
      </w:tr>
    </w:tbl>
    <w:p>
      <w:pPr>
        <w:spacing w:after="120"/>
      </w:pPr>
    </w:p>
    <w:p>
      <w:pPr>
        <w:spacing w:after="140" w:line="300"/>
        <w:jc w:val="both"/>
      </w:pPr>
      <w:r>
        <w:rPr>
          <w:rFonts w:ascii="Times New Roman" w:cs="Times New Roman" w:eastAsia="Times New Roman" w:hAnsi="Times New Roman"/>
          <w:sz w:val="24"/>
          <w:szCs w:val="24"/>
        </w:rPr>
        <w:t xml:space="preserve">The models produce the following </w:t>
      </w:r>
      <w:r>
        <w:rPr>
          <w:rFonts w:ascii="Times New Roman" w:cs="Times New Roman" w:eastAsia="Times New Roman" w:hAnsi="Times New Roman"/>
          <w:b/>
          <w:bCs/>
          <w:sz w:val="24"/>
          <w:szCs w:val="24"/>
        </w:rPr>
        <w:t xml:space="preserve">output variables</w:t>
      </w:r>
      <w:r>
        <w:rPr>
          <w:rFonts w:ascii="Times New Roman" w:cs="Times New Roman" w:eastAsia="Times New Roman" w:hAnsi="Times New Roman"/>
          <w:sz w:val="24"/>
          <w:szCs w:val="24"/>
        </w:rPr>
        <w:t xml:space="preserve">:</w:t>
      </w:r>
    </w:p>
    <w:p>
      <w:pPr>
        <w:keepNext/>
        <w:spacing w:before="120" w:after="80"/>
        <w:jc w:val="center"/>
      </w:pPr>
      <w:r>
        <w:rPr>
          <w:rFonts w:ascii="Times New Roman" w:cs="Times New Roman" w:eastAsia="Times New Roman" w:hAnsi="Times New Roman"/>
          <w:i/>
          <w:iCs/>
          <w:sz w:val="20"/>
          <w:szCs w:val="20"/>
        </w:rPr>
        <w:t xml:space="preserve">Table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Table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2</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Output Variables of the Prediction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300"/>
        <w:gridCol w:w="4600"/>
      </w:tblGrid>
      <w:tr>
        <w:trPr>
          <w:tblHeader/>
        </w:trPr>
        <w:tc>
          <w:tcPr>
            <w:tcW w:type="dxa" w:w="5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w:t>
            </w:r>
          </w:p>
        </w:tc>
        <w:tc>
          <w:tcPr>
            <w:tcW w:type="dxa" w:w="26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Output</w:t>
            </w:r>
          </w:p>
        </w:tc>
        <w:tc>
          <w:tcPr>
            <w:tcW w:type="dxa" w:w="1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Model</w:t>
            </w:r>
          </w:p>
        </w:tc>
        <w:tc>
          <w:tcPr>
            <w:tcW w:type="dxa" w:w="46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Description</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1</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approval_probability</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Classifier</w:t>
            </w:r>
          </w:p>
        </w:tc>
        <w:tc>
          <w:tcPr>
            <w:tcW w:type="dxa" w:w="4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Probability (0–1) that the loan application is “Approved”, taken from predict_proba for the “Approved” class.</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2</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eligible_loan_amount</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Regressor</w:t>
            </w:r>
          </w:p>
        </w:tc>
        <w:tc>
          <w:tcPr>
            <w:tcW w:type="dxa" w:w="4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Maximum loan amount the applicant is eligible for (in ₹), never below zero.</w:t>
            </w:r>
          </w:p>
        </w:tc>
      </w:tr>
      <w:tr>
        <w:tc>
          <w:tcPr>
            <w:tcW w:type="dxa" w:w="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3</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estimated_emi</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Formula</w:t>
            </w:r>
          </w:p>
        </w:tc>
        <w:tc>
          <w:tcPr>
            <w:tcW w:type="dxa" w:w="46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Monthly instalment calculated from the eligible amount, tenure and an annual interest rate of 10.5%.</w:t>
            </w:r>
          </w:p>
        </w:tc>
      </w:tr>
    </w:tbl>
    <w:p>
      <w:pPr>
        <w:spacing w:after="120"/>
      </w:pPr>
    </w:p>
    <w:p>
      <w:pPr>
        <w:pStyle w:val="Heading2"/>
        <w:spacing w:after="120" w:before="200"/>
      </w:pPr>
      <w:r>
        <w:rPr>
          <w:rFonts w:ascii="Times New Roman" w:cs="Times New Roman" w:eastAsia="Times New Roman" w:hAnsi="Times New Roman"/>
          <w:b/>
          <w:bCs/>
          <w:sz w:val="26"/>
          <w:szCs w:val="26"/>
        </w:rPr>
        <w:t xml:space="preserve">4.2 Data Characteristics</w:t>
      </w:r>
    </w:p>
    <w:p>
      <w:pPr>
        <w:pStyle w:val="ListParagraph"/>
        <w:numPr>
          <w:ilvl w:val="0"/>
          <w:numId w:val="2"/>
        </w:numPr>
        <w:spacing w:after="90" w:line="290"/>
        <w:jc w:val="both"/>
      </w:pPr>
      <w:r>
        <w:rPr>
          <w:rFonts w:ascii="Times New Roman" w:cs="Times New Roman" w:eastAsia="Times New Roman" w:hAnsi="Times New Roman"/>
          <w:sz w:val="24"/>
          <w:szCs w:val="24"/>
        </w:rPr>
        <w:t xml:space="preserve">The dataset contains a mix of numerical features (income, credit score, EMI, savings, amounts, tenure) and categorical features (employment type and loan type).</w:t>
      </w:r>
    </w:p>
    <w:p>
      <w:pPr>
        <w:pStyle w:val="ListParagraph"/>
        <w:numPr>
          <w:ilvl w:val="0"/>
          <w:numId w:val="2"/>
        </w:numPr>
        <w:spacing w:after="90" w:line="290"/>
        <w:jc w:val="both"/>
      </w:pPr>
      <w:r>
        <w:rPr>
          <w:rFonts w:ascii="Times New Roman" w:cs="Times New Roman" w:eastAsia="Times New Roman" w:hAnsi="Times New Roman"/>
          <w:sz w:val="24"/>
          <w:szCs w:val="24"/>
        </w:rPr>
        <w:t xml:space="preserve">The target for the approval model is a categorical status with classes such as Approved / Rejected, and the target for the amount model is a continuous loan amount.</w:t>
      </w:r>
    </w:p>
    <w:p>
      <w:pPr>
        <w:pStyle w:val="ListParagraph"/>
        <w:numPr>
          <w:ilvl w:val="0"/>
          <w:numId w:val="2"/>
        </w:numPr>
        <w:spacing w:after="90" w:line="290"/>
        <w:jc w:val="both"/>
      </w:pPr>
      <w:r>
        <w:rPr>
          <w:rFonts w:ascii="Times New Roman" w:cs="Times New Roman" w:eastAsia="Times New Roman" w:hAnsi="Times New Roman"/>
          <w:sz w:val="24"/>
          <w:szCs w:val="24"/>
        </w:rPr>
        <w:t xml:space="preserve">Financial variables such as income, savings and loan amounts are typically right-skewed and lie on very different scales (for example, credit score in hundreds versus savings in lakhs), which makes scaling necessary.</w:t>
      </w:r>
    </w:p>
    <w:p>
      <w:pPr>
        <w:pStyle w:val="ListParagraph"/>
        <w:numPr>
          <w:ilvl w:val="0"/>
          <w:numId w:val="2"/>
        </w:numPr>
        <w:spacing w:after="90" w:line="290"/>
        <w:jc w:val="both"/>
      </w:pPr>
      <w:r>
        <w:rPr>
          <w:rFonts w:ascii="Times New Roman" w:cs="Times New Roman" w:eastAsia="Times New Roman" w:hAnsi="Times New Roman"/>
          <w:sz w:val="24"/>
          <w:szCs w:val="24"/>
        </w:rPr>
        <w:t xml:space="preserve">Some columns may contain missing or inconsistent values that must be addressed during preprocessing.</w:t>
      </w:r>
    </w:p>
    <w:p>
      <w:pPr>
        <w:pStyle w:val="ListParagraph"/>
        <w:numPr>
          <w:ilvl w:val="0"/>
          <w:numId w:val="2"/>
        </w:numPr>
        <w:spacing w:after="90" w:line="290"/>
        <w:jc w:val="both"/>
      </w:pPr>
      <w:r>
        <w:rPr>
          <w:rFonts w:ascii="Times New Roman" w:cs="Times New Roman" w:eastAsia="Times New Roman" w:hAnsi="Times New Roman"/>
          <w:sz w:val="24"/>
          <w:szCs w:val="24"/>
        </w:rPr>
        <w:t xml:space="preserve">Class distribution of the approval target: </w:t>
      </w:r>
      <w:r>
        <w:rPr>
          <w:rFonts w:ascii="Times New Roman" w:cs="Times New Roman" w:eastAsia="Times New Roman" w:hAnsi="Times New Roman"/>
          <w:sz w:val="24"/>
          <w:szCs w:val="24"/>
          <w:highlightCs w:val="yellow"/>
        </w:rPr>
        <w:t>91.0%</w:t>
      </w:r>
      <w:r>
        <w:rPr>
          <w:rFonts w:ascii="Times New Roman" w:cs="Times New Roman" w:eastAsia="Times New Roman" w:hAnsi="Times New Roman"/>
          <w:sz w:val="24"/>
          <w:szCs w:val="24"/>
        </w:rPr>
        <w:t xml:space="preserve"> approved and </w:t>
      </w:r>
      <w:r>
        <w:rPr>
          <w:rFonts w:ascii="Times New Roman" w:cs="Times New Roman" w:eastAsia="Times New Roman" w:hAnsi="Times New Roman"/>
          <w:sz w:val="24"/>
          <w:szCs w:val="24"/>
          <w:highlightCs w:val="yellow"/>
        </w:rPr>
        <w:t>9.0%</w:t>
      </w:r>
      <w:r>
        <w:rPr>
          <w:rFonts w:ascii="Times New Roman" w:cs="Times New Roman" w:eastAsia="Times New Roman" w:hAnsi="Times New Roman"/>
          <w:sz w:val="24"/>
          <w:szCs w:val="24"/>
        </w:rPr>
        <w:t xml:space="preserve"> rejected.</w:t>
      </w:r>
      <w:r>
        <w:rPr>
          <w:rFonts w:ascii="Times New Roman" w:hAnsi="Times New Roman"/>
          <w:b w:val="0"/>
          <w:sz w:val="24"/>
        </w:rPr>
        <w:t xml:space="preserve"> The original loan_status column has three classes: Approved 52.1%, Partially Approved 38.9% and Rejected 9.0%. For the binary approval model, Approved and Partially Approved are grouped together as "Approved" (91.0%), since a sanctioned loan is a positive outcome.</w:t>
      </w:r>
    </w:p>
    <w:p>
      <w:pPr>
        <w:spacing w:after="60"/>
        <w:jc w:val="center"/>
      </w:pPr>
      <w:r>
        <w:drawing>
          <wp:inline xmlns:a="http://schemas.openxmlformats.org/drawingml/2006/main" xmlns:pic="http://schemas.openxmlformats.org/drawingml/2006/picture">
            <wp:extent cx="4206240" cy="1682496"/>
            <wp:docPr id="2" name="Picture 2"/>
            <wp:cNvGraphicFramePr>
              <a:graphicFrameLocks noChangeAspect="1"/>
            </wp:cNvGraphicFramePr>
            <a:graphic>
              <a:graphicData uri="http://schemas.openxmlformats.org/drawingml/2006/picture">
                <pic:pic>
                  <pic:nvPicPr>
                    <pic:cNvPr id="0" name="class_dist.png"/>
                    <pic:cNvPicPr/>
                  </pic:nvPicPr>
                  <pic:blipFill>
                    <a:blip r:embed="rId11"/>
                    <a:stretch>
                      <a:fillRect/>
                    </a:stretch>
                  </pic:blipFill>
                  <pic:spPr>
                    <a:xfrm>
                      <a:off x="0" y="0"/>
                      <a:ext cx="4206240" cy="1682496"/>
                    </a:xfrm>
                    <a:prstGeom prst="rect"/>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2</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Loan Status Distribution and Binary Target (Approved vs Rejected)</w:t>
      </w:r>
    </w:p>
    <w:p>
      <w:pPr>
        <w:spacing w:after="60"/>
        <w:jc w:val="center"/>
      </w:pPr>
      <w:r>
        <w:drawing>
          <wp:inline xmlns:a="http://schemas.openxmlformats.org/drawingml/2006/main" xmlns:pic="http://schemas.openxmlformats.org/drawingml/2006/picture">
            <wp:extent cx="4206240" cy="1682496"/>
            <wp:docPr id="3" name="Picture 3"/>
            <wp:cNvGraphicFramePr>
              <a:graphicFrameLocks noChangeAspect="1"/>
            </wp:cNvGraphicFramePr>
            <a:graphic>
              <a:graphicData uri="http://schemas.openxmlformats.org/drawingml/2006/picture">
                <pic:pic>
                  <pic:nvPicPr>
                    <pic:cNvPr id="0" name="eda_hist.png"/>
                    <pic:cNvPicPr/>
                  </pic:nvPicPr>
                  <pic:blipFill>
                    <a:blip r:embed="rId12"/>
                    <a:stretch>
                      <a:fillRect/>
                    </a:stretch>
                  </pic:blipFill>
                  <pic:spPr>
                    <a:xfrm>
                      <a:off x="0" y="0"/>
                      <a:ext cx="4206240" cy="1682496"/>
                    </a:xfrm>
                    <a:prstGeom prst="rect"/>
                  </pic:spPr>
                </pic:pic>
              </a:graphicData>
            </a:graphic>
          </wp:inline>
        </w:drawing>
      </w:r>
    </w:p>
    <w:p>
      <w:pPr>
        <w:spacing w:after="200" w:before="60"/>
        <w:jc w:val="center"/>
      </w:pPr>
      <w:bookmarkStart w:id="107" w:name="sec4_end"/>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3</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Distribution of Eligible Loan Amount and Credit Score</w:t>
      </w:r>
      <w:bookmarkEnd w:id="107"/>
    </w:p>
    <w:p>
      <w:r>
        <w:br w:type="page"/>
      </w:r>
    </w:p>
    <w:p>
      <w:pPr>
        <w:pStyle w:val="Heading1"/>
        <w:spacing w:after="200" w:before="120"/>
      </w:pPr>
      <w:bookmarkStart w:id="108" w:name="sec5_start"/>
      <w:r>
        <w:rPr>
          <w:rFonts w:ascii="Times New Roman" w:cs="Times New Roman" w:eastAsia="Times New Roman" w:hAnsi="Times New Roman"/>
          <w:b/>
          <w:bCs/>
          <w:sz w:val="32"/>
          <w:szCs w:val="32"/>
        </w:rPr>
        <w:t xml:space="preserve">5. Data Preprocessing</w:t>
      </w:r>
      <w:bookmarkEnd w:id="108"/>
    </w:p>
    <w:p>
      <w:pPr>
        <w:spacing w:after="140" w:line="300"/>
        <w:jc w:val="both"/>
      </w:pPr>
      <w:r>
        <w:rPr>
          <w:rFonts w:ascii="Times New Roman" w:cs="Times New Roman" w:eastAsia="Times New Roman" w:hAnsi="Times New Roman"/>
          <w:sz w:val="24"/>
          <w:szCs w:val="24"/>
        </w:rPr>
        <w:t xml:space="preserve">Raw datasets often contain inconsistencies, missing values and attributes that are not directly suitable for machine learning models. Preprocessing is therefore a crucial step. In this project, preprocessing involved three major tasks: handling missing values, encoding categorical variables, and data normalization.</w:t>
      </w:r>
    </w:p>
    <w:p>
      <w:pPr>
        <w:pStyle w:val="Heading2"/>
        <w:spacing w:after="120" w:before="200"/>
      </w:pPr>
      <w:r>
        <w:rPr>
          <w:rFonts w:ascii="Times New Roman" w:cs="Times New Roman" w:eastAsia="Times New Roman" w:hAnsi="Times New Roman"/>
          <w:b/>
          <w:bCs/>
          <w:sz w:val="26"/>
          <w:szCs w:val="26"/>
        </w:rPr>
        <w:t xml:space="preserve">5.1 Handling Missing Values</w:t>
      </w:r>
    </w:p>
    <w:p>
      <w:pPr>
        <w:spacing w:after="140" w:line="300"/>
        <w:jc w:val="both"/>
      </w:pPr>
      <w:r>
        <w:rPr>
          <w:rFonts w:ascii="Times New Roman" w:cs="Times New Roman" w:eastAsia="Times New Roman" w:hAnsi="Times New Roman"/>
          <w:sz w:val="24"/>
          <w:szCs w:val="24"/>
        </w:rPr>
        <w:t xml:space="preserve">Loan records may have missing entries in fields such as income, credit score, savings or employment type. Different strategies were employed depending on the nature of the attribute:</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Removal of Irrelevant Records:</w:t>
      </w:r>
      <w:r>
        <w:rPr>
          <w:rFonts w:ascii="Times New Roman" w:cs="Times New Roman" w:eastAsia="Times New Roman" w:hAnsi="Times New Roman"/>
          <w:sz w:val="24"/>
          <w:szCs w:val="24"/>
        </w:rPr>
        <w:t xml:space="preserve"> Records with extensive missing information across multiple key fields were dropped.</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Imputation:</w:t>
      </w:r>
      <w:r>
        <w:rPr>
          <w:rFonts w:ascii="Times New Roman" w:cs="Times New Roman" w:eastAsia="Times New Roman" w:hAnsi="Times New Roman"/>
          <w:sz w:val="24"/>
          <w:szCs w:val="24"/>
        </w:rPr>
        <w:t xml:space="preserve"> For numerical features such as monthly_income, credit_score and savings_balance, missing values were replaced with the mean (or median) of the available values. For categorical features such as employment_type and loan_type, missing entries were filled with the mode (most frequent value).</w:t>
      </w:r>
    </w:p>
    <w:p>
      <w:pPr>
        <w:spacing w:after="140" w:line="300"/>
        <w:jc w:val="both"/>
      </w:pPr>
      <w:r>
        <w:rPr>
          <w:rFonts w:ascii="Times New Roman" w:cs="Times New Roman" w:eastAsia="Times New Roman" w:hAnsi="Times New Roman"/>
          <w:sz w:val="24"/>
          <w:szCs w:val="24"/>
        </w:rPr>
        <w:t xml:space="preserve">This ensured that the dataset remained consistent without losing valuable information due to excessive record deletion.</w:t>
      </w:r>
    </w:p>
    <w:p>
      <w:pPr>
        <w:pStyle w:val="Heading2"/>
        <w:spacing w:after="120" w:before="200"/>
      </w:pPr>
      <w:r>
        <w:rPr>
          <w:rFonts w:ascii="Times New Roman" w:cs="Times New Roman" w:eastAsia="Times New Roman" w:hAnsi="Times New Roman"/>
          <w:b/>
          <w:bCs/>
          <w:sz w:val="26"/>
          <w:szCs w:val="26"/>
        </w:rPr>
        <w:t xml:space="preserve">5.2 Attribute Selection</w:t>
      </w:r>
    </w:p>
    <w:p>
      <w:pPr>
        <w:spacing w:after="140" w:line="300"/>
        <w:jc w:val="both"/>
      </w:pPr>
      <w:r>
        <w:rPr>
          <w:rFonts w:ascii="Times New Roman" w:cs="Times New Roman" w:eastAsia="Times New Roman" w:hAnsi="Times New Roman"/>
          <w:sz w:val="24"/>
          <w:szCs w:val="24"/>
        </w:rPr>
        <w:t xml:space="preserve">Only attributes that carry predictive value for repayment capacity were retained. Identifier-type columns (such as applicant ID or name), if present, were excluded. The final feature set consists of the ten attributes listed in Section 4.1: monthly_income, employment_type, credit_score, existing_loans_count, existing_emi_monthly, dependents, savings_balance, loan_type, requested_amount and tenure_months.</w:t>
      </w:r>
    </w:p>
    <w:p>
      <w:pPr>
        <w:pStyle w:val="Heading2"/>
        <w:spacing w:after="120" w:before="200"/>
      </w:pPr>
      <w:r>
        <w:rPr>
          <w:rFonts w:ascii="Times New Roman" w:cs="Times New Roman" w:eastAsia="Times New Roman" w:hAnsi="Times New Roman"/>
          <w:b/>
          <w:bCs/>
          <w:sz w:val="26"/>
          <w:szCs w:val="26"/>
        </w:rPr>
        <w:t xml:space="preserve">5.3 Encoding Categorical Variables</w:t>
      </w:r>
    </w:p>
    <w:p>
      <w:pPr>
        <w:spacing w:after="140" w:line="300"/>
        <w:jc w:val="both"/>
      </w:pPr>
      <w:r>
        <w:rPr>
          <w:rFonts w:ascii="Times New Roman" w:cs="Times New Roman" w:eastAsia="Times New Roman" w:hAnsi="Times New Roman"/>
          <w:sz w:val="24"/>
          <w:szCs w:val="24"/>
        </w:rPr>
        <w:t xml:space="preserve">Since machine learning algorithms require numerical input, the categorical variables </w:t>
      </w:r>
      <w:r>
        <w:rPr>
          <w:rFonts w:ascii="Times New Roman" w:cs="Times New Roman" w:eastAsia="Times New Roman" w:hAnsi="Times New Roman"/>
          <w:b/>
          <w:bCs/>
          <w:sz w:val="24"/>
          <w:szCs w:val="24"/>
        </w:rPr>
        <w:t xml:space="preserve">employment_type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loan_type</w:t>
      </w:r>
      <w:r>
        <w:rPr>
          <w:rFonts w:ascii="Times New Roman" w:cs="Times New Roman" w:eastAsia="Times New Roman" w:hAnsi="Times New Roman"/>
          <w:sz w:val="24"/>
          <w:szCs w:val="24"/>
        </w:rPr>
        <w:t xml:space="preserve"> were encoded into numeric form (One-Hot / Label Encoding). Because the deployed models accept a raw record containing text values for these two fields, the encoding step is stored inside the saved model pipeline, so the same transformation is automatically applied to every new applicant entered through the web form.</w:t>
      </w:r>
    </w:p>
    <w:p>
      <w:pPr>
        <w:pStyle w:val="Heading2"/>
        <w:spacing w:after="120" w:before="200"/>
      </w:pPr>
      <w:r>
        <w:rPr>
          <w:rFonts w:ascii="Times New Roman" w:cs="Times New Roman" w:eastAsia="Times New Roman" w:hAnsi="Times New Roman"/>
          <w:b/>
          <w:bCs/>
          <w:sz w:val="26"/>
          <w:szCs w:val="26"/>
        </w:rPr>
        <w:t xml:space="preserve">5.4 Data Normalization</w:t>
      </w:r>
    </w:p>
    <w:p>
      <w:pPr>
        <w:spacing w:after="140" w:line="300"/>
        <w:jc w:val="both"/>
      </w:pPr>
      <w:r>
        <w:rPr>
          <w:rFonts w:ascii="Times New Roman" w:cs="Times New Roman" w:eastAsia="Times New Roman" w:hAnsi="Times New Roman"/>
          <w:sz w:val="24"/>
          <w:szCs w:val="24"/>
        </w:rPr>
        <w:t xml:space="preserve">The dataset contains attributes with widely varying scales, such as credit score (300–900), tenure (in months), and income, savings and loan amounts (in thousands or lakhs of rupees). Without normalization, distance-based and margin-based models would give undue importance to attributes with larger numerical ranges.</w:t>
      </w:r>
    </w:p>
    <w:p>
      <w:pPr>
        <w:pStyle w:val="ListParagraph"/>
        <w:numPr>
          <w:ilvl w:val="0"/>
          <w:numId w:val="2"/>
        </w:numPr>
        <w:spacing w:after="90" w:line="290"/>
        <w:jc w:val="both"/>
      </w:pPr>
      <w:r>
        <w:rPr>
          <w:rFonts w:ascii="Times New Roman" w:cs="Times New Roman" w:eastAsia="Times New Roman" w:hAnsi="Times New Roman"/>
          <w:sz w:val="24"/>
          <w:szCs w:val="24"/>
        </w:rPr>
        <w:t xml:space="preserve">To address this, </w:t>
      </w:r>
      <w:r>
        <w:rPr>
          <w:rFonts w:ascii="Times New Roman" w:cs="Times New Roman" w:eastAsia="Times New Roman" w:hAnsi="Times New Roman"/>
          <w:b/>
          <w:bCs/>
          <w:sz w:val="24"/>
          <w:szCs w:val="24"/>
        </w:rPr>
        <w:t xml:space="preserve">Z-Score Normalization</w:t>
      </w:r>
      <w:r>
        <w:rPr>
          <w:rFonts w:ascii="Times New Roman" w:cs="Times New Roman" w:eastAsia="Times New Roman" w:hAnsi="Times New Roman"/>
          <w:sz w:val="24"/>
          <w:szCs w:val="24"/>
        </w:rPr>
        <w:t xml:space="preserve"> was applied to the numerical columns. It transforms each feature so that it has a mean of 0 and a standard deviation of 1:</w:t>
      </w:r>
    </w:p>
    <w:p>
      <w:pPr>
        <w:spacing w:after="120"/>
        <w:jc w:val="center"/>
      </w:pPr>
      <w:r>
        <w:rPr>
          <w:rFonts w:ascii="Times New Roman" w:cs="Times New Roman" w:eastAsia="Times New Roman" w:hAnsi="Times New Roman"/>
          <w:sz w:val="26"/>
          <w:szCs w:val="26"/>
        </w:rPr>
        <w:t xml:space="preserve">z = (x − μ) / σ</w:t>
      </w:r>
    </w:p>
    <w:p>
      <w:pPr>
        <w:spacing w:after="140" w:line="300"/>
        <w:ind w:left="720"/>
        <w:jc w:val="both"/>
      </w:pPr>
      <w:r>
        <w:rPr>
          <w:rFonts w:ascii="Times New Roman" w:cs="Times New Roman" w:eastAsia="Times New Roman" w:hAnsi="Times New Roman"/>
          <w:sz w:val="24"/>
          <w:szCs w:val="24"/>
        </w:rPr>
        <w:t xml:space="preserve">where x is the original value, μ is the mean of the feature and σ is its standard deviation.</w:t>
      </w:r>
    </w:p>
    <w:p>
      <w:pPr>
        <w:pStyle w:val="ListParagraph"/>
        <w:numPr>
          <w:ilvl w:val="0"/>
          <w:numId w:val="2"/>
        </w:numPr>
        <w:spacing w:after="90" w:line="290"/>
        <w:jc w:val="both"/>
      </w:pPr>
      <w:r>
        <w:rPr>
          <w:rFonts w:ascii="Times New Roman" w:cs="Times New Roman" w:eastAsia="Times New Roman" w:hAnsi="Times New Roman"/>
          <w:sz w:val="24"/>
          <w:szCs w:val="24"/>
        </w:rPr>
        <w:t xml:space="preserve">Fitting the scaler on training data only and reusing it for test and live data prevents data leakage.</w:t>
      </w:r>
    </w:p>
    <w:p>
      <w:pPr>
        <w:spacing w:after="140" w:line="300"/>
        <w:jc w:val="both"/>
      </w:pPr>
      <w:r>
        <w:rPr>
          <w:rFonts w:ascii="Times New Roman" w:cs="Times New Roman" w:eastAsia="Times New Roman" w:hAnsi="Times New Roman"/>
          <w:b/>
          <w:sz w:val="24"/>
          <w:szCs w:val="24"/>
        </w:rPr>
        <w:t>Preprocessing and train-test split code:</w:t>
      </w:r>
    </w:p>
    <w:p>
      <w:pPr>
        <w:shd w:fill="F3F3F3" w:val="clear"/>
        <w:spacing w:after="0" w:line="260"/>
        <w:ind w:left="360"/>
      </w:pPr>
      <w:r>
        <w:rPr>
          <w:rFonts w:ascii="Courier New" w:cs="Courier New" w:eastAsia="Courier New" w:hAnsi="Courier New"/>
          <w:sz w:val="19"/>
          <w:szCs w:val="19"/>
        </w:rPr>
        <w:t>import pandas as pd</w:t>
      </w:r>
    </w:p>
    <w:p>
      <w:pPr>
        <w:shd w:fill="F3F3F3" w:val="clear"/>
        <w:spacing w:after="0" w:line="260"/>
        <w:ind w:left="360"/>
      </w:pPr>
      <w:r>
        <w:rPr>
          <w:rFonts w:ascii="Courier New" w:cs="Courier New" w:eastAsia="Courier New" w:hAnsi="Courier New"/>
          <w:sz w:val="19"/>
          <w:szCs w:val="19"/>
        </w:rPr>
        <w:t>from sklearn.model_selection import train_test_split</w:t>
      </w:r>
    </w:p>
    <w:p>
      <w:pPr>
        <w:shd w:fill="F3F3F3" w:val="clear"/>
        <w:spacing w:after="0" w:line="260"/>
        <w:ind w:left="360"/>
      </w:pPr>
      <w:r>
        <w:rPr>
          <w:rFonts w:ascii="Courier New" w:cs="Courier New" w:eastAsia="Courier New" w:hAnsi="Courier New"/>
          <w:sz w:val="19"/>
          <w:szCs w:val="19"/>
        </w:rPr>
      </w:r>
    </w:p>
    <w:p>
      <w:pPr>
        <w:shd w:fill="F3F3F3" w:val="clear"/>
        <w:spacing w:after="0" w:line="260"/>
        <w:ind w:left="360"/>
      </w:pPr>
      <w:r>
        <w:rPr>
          <w:rFonts w:ascii="Courier New" w:cs="Courier New" w:eastAsia="Courier New" w:hAnsi="Courier New"/>
          <w:sz w:val="19"/>
          <w:szCs w:val="19"/>
        </w:rPr>
        <w:t>df = pd.read_csv('loan_eligibility_emi_dataset.csv')</w:t>
      </w:r>
    </w:p>
    <w:p>
      <w:pPr>
        <w:shd w:fill="F3F3F3" w:val="clear"/>
        <w:spacing w:after="0" w:line="260"/>
        <w:ind w:left="360"/>
      </w:pPr>
      <w:r>
        <w:rPr>
          <w:rFonts w:ascii="Courier New" w:cs="Courier New" w:eastAsia="Courier New" w:hAnsi="Courier New"/>
          <w:sz w:val="19"/>
          <w:szCs w:val="19"/>
        </w:rPr>
        <w:t>num_cols = ['monthly_income','credit_score','existing_loans_count','existing_emi_monthly',</w:t>
      </w:r>
    </w:p>
    <w:p>
      <w:pPr>
        <w:shd w:fill="F3F3F3" w:val="clear"/>
        <w:spacing w:after="0" w:line="260"/>
        <w:ind w:left="360"/>
      </w:pPr>
      <w:r>
        <w:rPr>
          <w:rFonts w:ascii="Courier New" w:cs="Courier New" w:eastAsia="Courier New" w:hAnsi="Courier New"/>
          <w:sz w:val="19"/>
          <w:szCs w:val="19"/>
        </w:rPr>
        <w:t xml:space="preserve">            'dependents','savings_balance','requested_amount','tenure_months']</w:t>
      </w:r>
    </w:p>
    <w:p>
      <w:pPr>
        <w:shd w:fill="F3F3F3" w:val="clear"/>
        <w:spacing w:after="0" w:line="260"/>
        <w:ind w:left="360"/>
      </w:pPr>
      <w:r>
        <w:rPr>
          <w:rFonts w:ascii="Courier New" w:cs="Courier New" w:eastAsia="Courier New" w:hAnsi="Courier New"/>
          <w:sz w:val="19"/>
          <w:szCs w:val="19"/>
        </w:rPr>
        <w:t>cat_cols = ['employment_type','loan_type']</w:t>
      </w:r>
    </w:p>
    <w:p>
      <w:pPr>
        <w:shd w:fill="F3F3F3" w:val="clear"/>
        <w:spacing w:after="0" w:line="260"/>
        <w:ind w:left="360"/>
      </w:pPr>
      <w:r>
        <w:rPr>
          <w:rFonts w:ascii="Courier New" w:cs="Courier New" w:eastAsia="Courier New" w:hAnsi="Courier New"/>
          <w:sz w:val="19"/>
          <w:szCs w:val="19"/>
        </w:rPr>
        <w:t>X = df[num_cols + cat_cols]</w:t>
      </w:r>
    </w:p>
    <w:p>
      <w:pPr>
        <w:shd w:fill="F3F3F3" w:val="clear"/>
        <w:spacing w:after="0" w:line="260"/>
        <w:ind w:left="360"/>
      </w:pPr>
      <w:r>
        <w:rPr>
          <w:rFonts w:ascii="Courier New" w:cs="Courier New" w:eastAsia="Courier New" w:hAnsi="Courier New"/>
          <w:sz w:val="19"/>
          <w:szCs w:val="19"/>
        </w:rPr>
        <w:t>y_cls = (df['loan_status'] != 'Rejected').astype(int)   # 1 = Approved / Partially Approved</w:t>
      </w:r>
    </w:p>
    <w:p>
      <w:pPr>
        <w:shd w:fill="F3F3F3" w:val="clear"/>
        <w:spacing w:after="0" w:line="260"/>
        <w:ind w:left="360"/>
      </w:pPr>
      <w:r>
        <w:rPr>
          <w:rFonts w:ascii="Courier New" w:cs="Courier New" w:eastAsia="Courier New" w:hAnsi="Courier New"/>
          <w:sz w:val="19"/>
          <w:szCs w:val="19"/>
        </w:rPr>
        <w:t>y_reg = df['eligible_loan_amount']</w:t>
      </w:r>
    </w:p>
    <w:p>
      <w:pPr>
        <w:shd w:fill="F3F3F3" w:val="clear"/>
        <w:spacing w:after="0" w:line="260"/>
        <w:ind w:left="360"/>
      </w:pPr>
      <w:r>
        <w:rPr>
          <w:rFonts w:ascii="Courier New" w:cs="Courier New" w:eastAsia="Courier New" w:hAnsi="Courier New"/>
          <w:sz w:val="19"/>
          <w:szCs w:val="19"/>
        </w:rPr>
      </w:r>
    </w:p>
    <w:p>
      <w:pPr>
        <w:shd w:fill="F3F3F3" w:val="clear"/>
        <w:spacing w:after="0" w:line="260"/>
        <w:ind w:left="360"/>
      </w:pPr>
      <w:r>
        <w:rPr>
          <w:rFonts w:ascii="Courier New" w:cs="Courier New" w:eastAsia="Courier New" w:hAnsi="Courier New"/>
          <w:sz w:val="19"/>
          <w:szCs w:val="19"/>
        </w:rPr>
        <w:t>X_train, X_test, yc_train, yc_test, yr_train, yr_test = train_test_split(</w:t>
      </w:r>
    </w:p>
    <w:p>
      <w:pPr>
        <w:shd w:fill="F3F3F3" w:val="clear"/>
        <w:spacing w:after="0" w:line="260"/>
        <w:ind w:left="360"/>
      </w:pPr>
      <w:r>
        <w:rPr>
          <w:rFonts w:ascii="Courier New" w:cs="Courier New" w:eastAsia="Courier New" w:hAnsi="Courier New"/>
          <w:sz w:val="19"/>
          <w:szCs w:val="19"/>
        </w:rPr>
        <w:t xml:space="preserve">    X, y_cls, y_reg, test_size=0.2, random_state=42, stratify=y_cls)</w:t>
      </w:r>
    </w:p>
    <w:p>
      <w:pPr>
        <w:shd w:fill="F3F3F3" w:val="clear"/>
        <w:spacing w:after="0" w:line="260"/>
        <w:ind w:left="360"/>
      </w:pPr>
      <w:r>
        <w:rPr>
          <w:rFonts w:ascii="Courier New" w:cs="Courier New" w:eastAsia="Courier New" w:hAnsi="Courier New"/>
          <w:sz w:val="19"/>
          <w:szCs w:val="19"/>
        </w:rPr>
        <w:t>from sklearn.compose import ColumnTransformer</w:t>
      </w:r>
    </w:p>
    <w:p>
      <w:pPr>
        <w:shd w:fill="F3F3F3" w:val="clear"/>
        <w:spacing w:after="0" w:line="260"/>
        <w:ind w:left="360"/>
      </w:pPr>
      <w:r>
        <w:rPr>
          <w:rFonts w:ascii="Courier New" w:cs="Courier New" w:eastAsia="Courier New" w:hAnsi="Courier New"/>
          <w:sz w:val="19"/>
          <w:szCs w:val="19"/>
        </w:rPr>
        <w:t>from sklearn.pipeline import Pipeline</w:t>
      </w:r>
    </w:p>
    <w:p>
      <w:pPr>
        <w:shd w:fill="F3F3F3" w:val="clear"/>
        <w:spacing w:after="0" w:line="260"/>
        <w:ind w:left="360"/>
      </w:pPr>
      <w:r>
        <w:rPr>
          <w:rFonts w:ascii="Courier New" w:cs="Courier New" w:eastAsia="Courier New" w:hAnsi="Courier New"/>
          <w:sz w:val="19"/>
          <w:szCs w:val="19"/>
        </w:rPr>
        <w:t>from sklearn.preprocessing import StandardScaler, OneHotEncoder</w:t>
      </w:r>
    </w:p>
    <w:p>
      <w:pPr>
        <w:shd w:fill="F3F3F3" w:val="clear"/>
        <w:spacing w:after="0" w:line="260"/>
        <w:ind w:left="360"/>
      </w:pPr>
      <w:r>
        <w:rPr>
          <w:rFonts w:ascii="Courier New" w:cs="Courier New" w:eastAsia="Courier New" w:hAnsi="Courier New"/>
          <w:sz w:val="19"/>
          <w:szCs w:val="19"/>
        </w:rPr>
        <w:t>prep = ColumnTransformer([('num', StandardScaler(), num_cols),</w:t>
      </w:r>
    </w:p>
    <w:p>
      <w:pPr>
        <w:shd w:fill="F3F3F3" w:val="clear"/>
        <w:spacing w:after="0" w:line="260"/>
        <w:ind w:left="360"/>
      </w:pPr>
      <w:r>
        <w:rPr>
          <w:rFonts w:ascii="Courier New" w:cs="Courier New" w:eastAsia="Courier New" w:hAnsi="Courier New"/>
          <w:sz w:val="19"/>
          <w:szCs w:val="19"/>
        </w:rPr>
        <w:t xml:space="preserve">                          ('cat', OneHotEncoder(handle_unknown='ignore'), cat_cols)])</w:t>
      </w:r>
    </w:p>
    <w:p>
      <w:pPr>
        <w:pStyle w:val="Heading2"/>
        <w:spacing w:after="120" w:before="200"/>
      </w:pPr>
      <w:r>
        <w:rPr>
          <w:rFonts w:ascii="Times New Roman" w:cs="Times New Roman" w:eastAsia="Times New Roman" w:hAnsi="Times New Roman"/>
          <w:b/>
          <w:bCs/>
          <w:sz w:val="26"/>
          <w:szCs w:val="26"/>
        </w:rPr>
        <w:t xml:space="preserve">5.5 EMI Calculation (Post-Processing)</w:t>
      </w:r>
    </w:p>
    <w:p>
      <w:pPr>
        <w:spacing w:after="140" w:line="300"/>
        <w:jc w:val="both"/>
      </w:pPr>
      <w:r>
        <w:rPr>
          <w:rFonts w:ascii="Times New Roman" w:cs="Times New Roman" w:eastAsia="Times New Roman" w:hAnsi="Times New Roman"/>
          <w:sz w:val="24"/>
          <w:szCs w:val="24"/>
        </w:rPr>
        <w:t xml:space="preserve">After the regression model predicts the eligible loan amount, the Estimated Monthly EMI is computed in the application using the standard reducing-balance formula:</w:t>
      </w:r>
    </w:p>
    <w:p>
      <w:pPr>
        <w:spacing w:after="120"/>
        <w:jc w:val="center"/>
      </w:pPr>
      <w:r>
        <w:rPr>
          <w:rFonts w:ascii="Times New Roman" w:cs="Times New Roman" w:eastAsia="Times New Roman" w:hAnsi="Times New Roman"/>
          <w:sz w:val="26"/>
          <w:szCs w:val="26"/>
        </w:rPr>
        <w:t xml:space="preserve">EMI = P × r × (1 + r)ⁿ / ((1 + r)ⁿ − 1)</w:t>
      </w:r>
    </w:p>
    <w:p>
      <w:pPr>
        <w:spacing w:after="140" w:line="300"/>
        <w:jc w:val="both"/>
      </w:pPr>
      <w:bookmarkStart w:id="109" w:name="sec5_end"/>
      <w:r>
        <w:rPr>
          <w:rFonts w:ascii="Times New Roman" w:cs="Times New Roman" w:eastAsia="Times New Roman" w:hAnsi="Times New Roman"/>
          <w:sz w:val="24"/>
          <w:szCs w:val="24"/>
        </w:rPr>
        <w:t xml:space="preserve">where P is the principal (eligible loan amount), r is the monthly interest rate (annual rate 10.5% ÷ 12 ÷ 100) and n is the tenure in months. If the rate is zero, EMI is simply P ÷ n.</w:t>
      </w:r>
      <w:bookmarkEnd w:id="109"/>
    </w:p>
    <w:p>
      <w:r>
        <w:br w:type="page"/>
      </w:r>
    </w:p>
    <w:p>
      <w:pPr>
        <w:pStyle w:val="Heading1"/>
        <w:spacing w:after="200" w:before="120"/>
      </w:pPr>
      <w:bookmarkStart w:id="110" w:name="sec6_start"/>
      <w:r>
        <w:rPr>
          <w:rFonts w:ascii="Times New Roman" w:cs="Times New Roman" w:eastAsia="Times New Roman" w:hAnsi="Times New Roman"/>
          <w:b/>
          <w:bCs/>
          <w:sz w:val="32"/>
          <w:szCs w:val="32"/>
        </w:rPr>
        <w:t xml:space="preserve">6. Model Training and Hyperparameter Tuning</w:t>
      </w:r>
      <w:bookmarkEnd w:id="110"/>
    </w:p>
    <w:p>
      <w:pPr>
        <w:spacing w:after="140" w:line="300"/>
        <w:jc w:val="both"/>
      </w:pPr>
      <w:r>
        <w:rPr>
          <w:rFonts w:ascii="Times New Roman" w:cs="Times New Roman" w:eastAsia="Times New Roman" w:hAnsi="Times New Roman"/>
          <w:sz w:val="24"/>
          <w:szCs w:val="24"/>
        </w:rPr>
        <w:t xml:space="preserve">After preprocessing, the dataset was split into training and testing sets in an 80:20 ratio (</w:t>
      </w:r>
      <w:r>
        <w:rPr>
          <w:rFonts w:ascii="Times New Roman" w:cs="Times New Roman" w:eastAsia="Times New Roman" w:hAnsi="Times New Roman"/>
          <w:sz w:val="24"/>
          <w:szCs w:val="24"/>
          <w:highlightCs w:val="yellow"/>
        </w:rPr>
        <w:t>800</w:t>
      </w:r>
      <w:r>
        <w:rPr>
          <w:rFonts w:ascii="Times New Roman" w:cs="Times New Roman" w:eastAsia="Times New Roman" w:hAnsi="Times New Roman"/>
          <w:sz w:val="24"/>
          <w:szCs w:val="24"/>
        </w:rPr>
        <w:t xml:space="preserve"> training samples and </w:t>
      </w:r>
      <w:r>
        <w:rPr>
          <w:rFonts w:ascii="Times New Roman" w:cs="Times New Roman" w:eastAsia="Times New Roman" w:hAnsi="Times New Roman"/>
          <w:sz w:val="24"/>
          <w:szCs w:val="24"/>
          <w:highlightCs w:val="yellow"/>
        </w:rPr>
        <w:t>200</w:t>
      </w:r>
      <w:r>
        <w:rPr>
          <w:rFonts w:ascii="Times New Roman" w:cs="Times New Roman" w:eastAsia="Times New Roman" w:hAnsi="Times New Roman"/>
          <w:sz w:val="24"/>
          <w:szCs w:val="24"/>
        </w:rPr>
        <w:t xml:space="preserve"> testing samples). Two prediction tasks were handled separately:</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Task 1 – Loan Approval (Classification):</w:t>
      </w:r>
      <w:r>
        <w:rPr>
          <w:rFonts w:ascii="Times New Roman" w:cs="Times New Roman" w:eastAsia="Times New Roman" w:hAnsi="Times New Roman"/>
          <w:sz w:val="24"/>
          <w:szCs w:val="24"/>
        </w:rPr>
        <w:t xml:space="preserve"> predicts whether an application is Approved or not, along with the probability of approval.</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Task 2 – Eligible Loan Amount (Regression):</w:t>
      </w:r>
      <w:r>
        <w:rPr>
          <w:rFonts w:ascii="Times New Roman" w:cs="Times New Roman" w:eastAsia="Times New Roman" w:hAnsi="Times New Roman"/>
          <w:sz w:val="24"/>
          <w:szCs w:val="24"/>
        </w:rPr>
        <w:t xml:space="preserve"> predicts the maximum loan amount the applicant is eligible for.</w:t>
      </w:r>
    </w:p>
    <w:p>
      <w:pPr>
        <w:spacing w:after="140" w:line="300"/>
        <w:jc w:val="both"/>
      </w:pPr>
      <w:r>
        <w:rPr>
          <w:rFonts w:ascii="Times New Roman" w:cs="Times New Roman" w:eastAsia="Times New Roman" w:hAnsi="Times New Roman"/>
          <w:sz w:val="24"/>
          <w:szCs w:val="24"/>
        </w:rPr>
        <w:t xml:space="preserve">Training Strategy Used:</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Train-Test Split:</w:t>
      </w:r>
      <w:r>
        <w:rPr>
          <w:rFonts w:ascii="Times New Roman" w:cs="Times New Roman" w:eastAsia="Times New Roman" w:hAnsi="Times New Roman"/>
          <w:sz w:val="24"/>
          <w:szCs w:val="24"/>
        </w:rPr>
        <w:t xml:space="preserve"> 80:20 ratio.</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Cross-Validation:</w:t>
      </w:r>
      <w:r>
        <w:rPr>
          <w:rFonts w:ascii="Times New Roman" w:cs="Times New Roman" w:eastAsia="Times New Roman" w:hAnsi="Times New Roman"/>
          <w:sz w:val="24"/>
          <w:szCs w:val="24"/>
        </w:rPr>
        <w:t xml:space="preserve"> 5-fold cross-validation was used for hyperparameter optimization.</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Grid Search:</w:t>
      </w:r>
      <w:r>
        <w:rPr>
          <w:rFonts w:ascii="Times New Roman" w:cs="Times New Roman" w:eastAsia="Times New Roman" w:hAnsi="Times New Roman"/>
          <w:sz w:val="24"/>
          <w:szCs w:val="24"/>
        </w:rPr>
        <w:t xml:space="preserve"> Applied to identify the best set of hyperparameters for each algorithm.</w:t>
      </w:r>
    </w:p>
    <w:p>
      <w:pPr>
        <w:pStyle w:val="Heading2"/>
        <w:spacing w:after="120" w:before="200"/>
      </w:pPr>
      <w:r>
        <w:rPr>
          <w:rFonts w:ascii="Times New Roman" w:cs="Times New Roman" w:eastAsia="Times New Roman" w:hAnsi="Times New Roman"/>
          <w:b/>
          <w:bCs/>
          <w:sz w:val="26"/>
          <w:szCs w:val="26"/>
        </w:rPr>
        <w:t xml:space="preserve">6.1 Logistic Regression (Approval Model)</w:t>
      </w:r>
    </w:p>
    <w:p>
      <w:pPr>
        <w:spacing w:after="140" w:line="300"/>
        <w:jc w:val="both"/>
      </w:pPr>
      <w:r>
        <w:rPr>
          <w:rFonts w:ascii="Times New Roman" w:cs="Times New Roman" w:eastAsia="Times New Roman" w:hAnsi="Times New Roman"/>
          <w:sz w:val="24"/>
          <w:szCs w:val="24"/>
        </w:rPr>
        <w:t xml:space="preserve">Logistic Regression is a linear classification algorithm that models the probability of the positive class (“Approved”) using the sigmoid function:</w:t>
      </w:r>
    </w:p>
    <w:p>
      <w:pPr>
        <w:spacing w:after="120"/>
        <w:jc w:val="center"/>
      </w:pPr>
      <w:r>
        <w:rPr>
          <w:rFonts w:ascii="Times New Roman" w:cs="Times New Roman" w:eastAsia="Times New Roman" w:hAnsi="Times New Roman"/>
          <w:sz w:val="24"/>
          <w:szCs w:val="24"/>
        </w:rPr>
        <w:t xml:space="preserve">P(y = 1 | x) = 1 / (1 + e^−(β₀ + β₁x₁ + … + βₙxₙ))</w:t>
      </w:r>
    </w:p>
    <w:p>
      <w:pPr>
        <w:spacing w:after="140" w:line="300"/>
        <w:jc w:val="both"/>
      </w:pPr>
      <w:r>
        <w:rPr>
          <w:rFonts w:ascii="Times New Roman" w:cs="Times New Roman" w:eastAsia="Times New Roman" w:hAnsi="Times New Roman"/>
          <w:sz w:val="24"/>
          <w:szCs w:val="24"/>
        </w:rPr>
        <w:t xml:space="preserve">It is simple, fast and highly interpretable, and produces well-calibrated probabilities, which makes it a natural baseline for approval prediction. Key hyperparameter: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(inverse regularization strength).</w:t>
      </w:r>
      <w:r>
        <w:rPr>
          <w:rFonts w:ascii="Times New Roman" w:hAnsi="Times New Roman"/>
          <w:b w:val="0"/>
          <w:sz w:val="24"/>
        </w:rPr>
        <w:t xml:space="preserve"> Best parameter found: C = 100.</w:t>
      </w:r>
    </w:p>
    <w:p>
      <w:pPr>
        <w:spacing w:after="140" w:line="300"/>
        <w:jc w:val="both"/>
      </w:pPr>
      <w:r>
        <w:rPr>
          <w:rFonts w:ascii="Times New Roman" w:cs="Times New Roman" w:eastAsia="Times New Roman" w:hAnsi="Times New Roman"/>
          <w:b/>
          <w:sz w:val="24"/>
          <w:szCs w:val="24"/>
        </w:rPr>
        <w:t>Code:</w:t>
      </w:r>
    </w:p>
    <w:p>
      <w:pPr>
        <w:shd w:fill="F3F3F3" w:val="clear"/>
        <w:spacing w:after="0" w:line="260"/>
        <w:ind w:left="360"/>
      </w:pPr>
      <w:r>
        <w:rPr>
          <w:rFonts w:ascii="Courier New" w:cs="Courier New" w:eastAsia="Courier New" w:hAnsi="Courier New"/>
          <w:sz w:val="19"/>
          <w:szCs w:val="19"/>
        </w:rPr>
        <w:t>from sklearn.linear_model import LogisticRegression</w:t>
      </w:r>
    </w:p>
    <w:p>
      <w:pPr>
        <w:shd w:fill="F3F3F3" w:val="clear"/>
        <w:spacing w:after="0" w:line="260"/>
        <w:ind w:left="360"/>
      </w:pPr>
      <w:r>
        <w:rPr>
          <w:rFonts w:ascii="Courier New" w:cs="Courier New" w:eastAsia="Courier New" w:hAnsi="Courier New"/>
          <w:sz w:val="19"/>
          <w:szCs w:val="19"/>
        </w:rPr>
        <w:t>grid = GridSearchCV(Pipeline([('prep', prep), ('model', LogisticRegression(max_iter=2000, class_weight='balanced'))]),</w:t>
      </w:r>
    </w:p>
    <w:p>
      <w:pPr>
        <w:shd w:fill="F3F3F3" w:val="clear"/>
        <w:spacing w:after="0" w:line="260"/>
        <w:ind w:left="360"/>
      </w:pPr>
      <w:r>
        <w:rPr>
          <w:rFonts w:ascii="Courier New" w:cs="Courier New" w:eastAsia="Courier New" w:hAnsi="Courier New"/>
          <w:sz w:val="19"/>
          <w:szCs w:val="19"/>
        </w:rPr>
        <w:t xml:space="preserve">                    {'model__C': [0.01, 0.1, 1, 10, 100]}, cv=5, scoring='f1', n_jobs=-1)</w:t>
      </w:r>
    </w:p>
    <w:p>
      <w:pPr>
        <w:shd w:fill="F3F3F3" w:val="clear"/>
        <w:spacing w:after="0" w:line="260"/>
        <w:ind w:left="360"/>
      </w:pPr>
      <w:r>
        <w:rPr>
          <w:rFonts w:ascii="Courier New" w:cs="Courier New" w:eastAsia="Courier New" w:hAnsi="Courier New"/>
          <w:sz w:val="19"/>
          <w:szCs w:val="19"/>
        </w:rPr>
        <w:t>grid.fit(X_train, yc_train)</w:t>
      </w:r>
    </w:p>
    <w:p>
      <w:pPr>
        <w:shd w:fill="F3F3F3" w:val="clear"/>
        <w:spacing w:after="0" w:line="260"/>
        <w:ind w:left="360"/>
      </w:pPr>
      <w:r>
        <w:rPr>
          <w:rFonts w:ascii="Courier New" w:cs="Courier New" w:eastAsia="Courier New" w:hAnsi="Courier New"/>
          <w:sz w:val="19"/>
          <w:szCs w:val="19"/>
        </w:rPr>
        <w:t>print('Best Parameters:', grid.best_params_)</w:t>
      </w:r>
    </w:p>
    <w:p>
      <w:pPr>
        <w:pStyle w:val="Heading2"/>
        <w:spacing w:after="120" w:before="200"/>
      </w:pPr>
      <w:r>
        <w:rPr>
          <w:rFonts w:ascii="Times New Roman" w:cs="Times New Roman" w:eastAsia="Times New Roman" w:hAnsi="Times New Roman"/>
          <w:b/>
          <w:bCs/>
          <w:sz w:val="26"/>
          <w:szCs w:val="26"/>
        </w:rPr>
        <w:t xml:space="preserve">6.2 K-Nearest Neighbour (Approval Model)</w:t>
      </w:r>
    </w:p>
    <w:p>
      <w:pPr>
        <w:spacing w:after="140" w:line="300"/>
        <w:jc w:val="both"/>
      </w:pPr>
      <w:r>
        <w:rPr>
          <w:rFonts w:ascii="Times New Roman" w:cs="Times New Roman" w:eastAsia="Times New Roman" w:hAnsi="Times New Roman"/>
          <w:sz w:val="24"/>
          <w:szCs w:val="24"/>
        </w:rPr>
        <w:t xml:space="preserve">KNN is a non-parametric algorithm. A new applicant is classified according to the majority class of the K most similar applicants in the (scaled) feature space. A small K is sensitive to noise, while a large K over-smooths the decision boundary. The optimal K is chosen using 5-fold cross-validation: K = </w:t>
      </w:r>
      <w:r>
        <w:rPr>
          <w:rFonts w:ascii="Times New Roman" w:cs="Times New Roman" w:eastAsia="Times New Roman" w:hAnsi="Times New Roman"/>
          <w:sz w:val="24"/>
          <w:szCs w:val="24"/>
          <w:highlightCs w:val="yellow"/>
        </w:rPr>
        <w:t>7</w:t>
      </w:r>
      <w:r>
        <w:rPr>
          <w:rFonts w:ascii="Times New Roman" w:cs="Times New Roman" w:eastAsia="Times New Roman" w:hAnsi="Times New Roman"/>
          <w:sz w:val="24"/>
          <w:szCs w:val="24"/>
        </w:rPr>
        <w:t xml:space="preserve">.</w:t>
      </w:r>
      <w:r>
        <w:rPr>
          <w:rFonts w:ascii="Times New Roman" w:hAnsi="Times New Roman"/>
          <w:b w:val="0"/>
          <w:sz w:val="24"/>
        </w:rPr>
        <w:t xml:space="preserve"> Test accuracy of KNN with K = 7 is 93.00%.</w:t>
      </w:r>
    </w:p>
    <w:p>
      <w:pPr>
        <w:spacing w:after="140" w:line="300"/>
        <w:jc w:val="both"/>
      </w:pPr>
      <w:r>
        <w:rPr>
          <w:rFonts w:ascii="Times New Roman" w:cs="Times New Roman" w:eastAsia="Times New Roman" w:hAnsi="Times New Roman"/>
          <w:b/>
          <w:sz w:val="24"/>
          <w:szCs w:val="24"/>
        </w:rPr>
        <w:t>Code:</w:t>
      </w:r>
    </w:p>
    <w:p>
      <w:pPr>
        <w:shd w:fill="F3F3F3" w:val="clear"/>
        <w:spacing w:after="0" w:line="260"/>
        <w:ind w:left="360"/>
      </w:pPr>
      <w:r>
        <w:rPr>
          <w:rFonts w:ascii="Courier New" w:cs="Courier New" w:eastAsia="Courier New" w:hAnsi="Courier New"/>
          <w:sz w:val="19"/>
          <w:szCs w:val="19"/>
        </w:rPr>
        <w:t>from sklearn.neighbors import KNeighborsClassifier</w:t>
      </w:r>
    </w:p>
    <w:p>
      <w:pPr>
        <w:shd w:fill="F3F3F3" w:val="clear"/>
        <w:spacing w:after="0" w:line="260"/>
        <w:ind w:left="360"/>
      </w:pPr>
      <w:r>
        <w:rPr>
          <w:rFonts w:ascii="Courier New" w:cs="Courier New" w:eastAsia="Courier New" w:hAnsi="Courier New"/>
          <w:sz w:val="19"/>
          <w:szCs w:val="19"/>
        </w:rPr>
        <w:t>cv_scores = []</w:t>
      </w:r>
    </w:p>
    <w:p>
      <w:pPr>
        <w:shd w:fill="F3F3F3" w:val="clear"/>
        <w:spacing w:after="0" w:line="260"/>
        <w:ind w:left="360"/>
      </w:pPr>
      <w:r>
        <w:rPr>
          <w:rFonts w:ascii="Courier New" w:cs="Courier New" w:eastAsia="Courier New" w:hAnsi="Courier New"/>
          <w:sz w:val="19"/>
          <w:szCs w:val="19"/>
        </w:rPr>
        <w:t>for k in range(1, 31):</w:t>
      </w:r>
    </w:p>
    <w:p>
      <w:pPr>
        <w:shd w:fill="F3F3F3" w:val="clear"/>
        <w:spacing w:after="0" w:line="260"/>
        <w:ind w:left="360"/>
      </w:pPr>
      <w:r>
        <w:rPr>
          <w:rFonts w:ascii="Courier New" w:cs="Courier New" w:eastAsia="Courier New" w:hAnsi="Courier New"/>
          <w:sz w:val="19"/>
          <w:szCs w:val="19"/>
        </w:rPr>
        <w:t xml:space="preserve">    knn = Pipeline([('prep', prep), ('model', KNeighborsClassifier(n_neighbors=k))])</w:t>
      </w:r>
    </w:p>
    <w:p>
      <w:pPr>
        <w:shd w:fill="F3F3F3" w:val="clear"/>
        <w:spacing w:after="0" w:line="260"/>
        <w:ind w:left="360"/>
      </w:pPr>
      <w:r>
        <w:rPr>
          <w:rFonts w:ascii="Courier New" w:cs="Courier New" w:eastAsia="Courier New" w:hAnsi="Courier New"/>
          <w:sz w:val="19"/>
          <w:szCs w:val="19"/>
        </w:rPr>
        <w:t xml:space="preserve">    cv_scores.append(cross_val_score(knn, X_train, yc_train, cv=5, scoring='f1').mean())</w:t>
      </w:r>
    </w:p>
    <w:p>
      <w:pPr>
        <w:shd w:fill="F3F3F3" w:val="clear"/>
        <w:spacing w:after="0" w:line="260"/>
        <w:ind w:left="360"/>
      </w:pPr>
      <w:r>
        <w:rPr>
          <w:rFonts w:ascii="Courier New" w:cs="Courier New" w:eastAsia="Courier New" w:hAnsi="Courier New"/>
          <w:sz w:val="19"/>
          <w:szCs w:val="19"/>
        </w:rPr>
        <w:t>optimal_k = list(range(1, 31))[np.argmax(cv_scores)]</w:t>
      </w:r>
    </w:p>
    <w:p>
      <w:pPr>
        <w:shd w:fill="F3F3F3" w:val="clear"/>
        <w:spacing w:after="0" w:line="260"/>
        <w:ind w:left="360"/>
      </w:pPr>
      <w:r>
        <w:rPr>
          <w:rFonts w:ascii="Courier New" w:cs="Courier New" w:eastAsia="Courier New" w:hAnsi="Courier New"/>
          <w:sz w:val="19"/>
          <w:szCs w:val="19"/>
        </w:rPr>
        <w:t>print('Optimal K-Neighbors =', optimal_k)</w:t>
      </w:r>
    </w:p>
    <w:p>
      <w:pPr>
        <w:shd w:fill="F3F3F3" w:val="clear"/>
        <w:spacing w:after="0" w:line="260"/>
        <w:ind w:left="360"/>
      </w:pPr>
      <w:r>
        <w:rPr>
          <w:rFonts w:ascii="Courier New" w:cs="Courier New" w:eastAsia="Courier New" w:hAnsi="Courier New"/>
          <w:sz w:val="19"/>
          <w:szCs w:val="19"/>
        </w:rPr>
        <w:t>Optimal K-Neighbors =  7</w:t>
      </w:r>
    </w:p>
    <w:p>
      <w:pPr>
        <w:spacing w:after="60"/>
        <w:jc w:val="center"/>
      </w:pPr>
      <w:r>
        <w:drawing>
          <wp:inline xmlns:a="http://schemas.openxmlformats.org/drawingml/2006/main" xmlns:pic="http://schemas.openxmlformats.org/drawingml/2006/picture">
            <wp:extent cx="3931920" cy="2621280"/>
            <wp:docPr id="4" name="Picture 4"/>
            <wp:cNvGraphicFramePr>
              <a:graphicFrameLocks noChangeAspect="1"/>
            </wp:cNvGraphicFramePr>
            <a:graphic>
              <a:graphicData uri="http://schemas.openxmlformats.org/drawingml/2006/picture">
                <pic:pic>
                  <pic:nvPicPr>
                    <pic:cNvPr id="0" name="knn_k.png"/>
                    <pic:cNvPicPr/>
                  </pic:nvPicPr>
                  <pic:blipFill>
                    <a:blip r:embed="rId13"/>
                    <a:stretch>
                      <a:fillRect/>
                    </a:stretch>
                  </pic:blipFill>
                  <pic:spPr>
                    <a:xfrm>
                      <a:off x="0" y="0"/>
                      <a:ext cx="3931920" cy="2621280"/>
                    </a:xfrm>
                    <a:prstGeom prst="rect"/>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4</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CV F1 Scores for Different Values of K</w:t>
      </w:r>
    </w:p>
    <w:p>
      <w:pPr>
        <w:pStyle w:val="Heading2"/>
        <w:spacing w:after="120" w:before="200"/>
      </w:pPr>
      <w:r>
        <w:rPr>
          <w:rFonts w:ascii="Times New Roman" w:cs="Times New Roman" w:eastAsia="Times New Roman" w:hAnsi="Times New Roman"/>
          <w:b/>
          <w:bCs/>
          <w:sz w:val="26"/>
          <w:szCs w:val="26"/>
        </w:rPr>
        <w:t xml:space="preserve">6.3 Random Forest (Classifier and Regressor)</w:t>
      </w:r>
    </w:p>
    <w:p>
      <w:pPr>
        <w:spacing w:after="140" w:line="300"/>
        <w:jc w:val="both"/>
      </w:pPr>
      <w:r>
        <w:rPr>
          <w:rFonts w:ascii="Times New Roman" w:cs="Times New Roman" w:eastAsia="Times New Roman" w:hAnsi="Times New Roman"/>
          <w:sz w:val="24"/>
          <w:szCs w:val="24"/>
        </w:rPr>
        <w:t xml:space="preserve">Random Forest is an ensemble learning method that combines many decision trees, each trained on a random subset of the data and features. For classification, the trees vote; for regression, their predictions are averaged:</w:t>
      </w:r>
    </w:p>
    <w:p>
      <w:pPr>
        <w:spacing w:after="120"/>
        <w:jc w:val="center"/>
      </w:pPr>
      <w:r>
        <w:rPr>
          <w:rFonts w:ascii="Times New Roman" w:cs="Times New Roman" w:eastAsia="Times New Roman" w:hAnsi="Times New Roman"/>
          <w:sz w:val="24"/>
          <w:szCs w:val="24"/>
        </w:rPr>
        <w:t xml:space="preserve">ŷ = (1/T) Σ hₜ(x),  t = 1 … T</w:t>
      </w:r>
    </w:p>
    <w:p>
      <w:pPr>
        <w:spacing w:after="140" w:line="300"/>
        <w:jc w:val="both"/>
      </w:pPr>
      <w:r>
        <w:rPr>
          <w:rFonts w:ascii="Times New Roman" w:cs="Times New Roman" w:eastAsia="Times New Roman" w:hAnsi="Times New Roman"/>
          <w:sz w:val="24"/>
          <w:szCs w:val="24"/>
        </w:rPr>
        <w:t xml:space="preserve">Key hyperparameters tuned with Grid Search: </w:t>
      </w:r>
      <w:r>
        <w:rPr>
          <w:rFonts w:ascii="Times New Roman" w:cs="Times New Roman" w:eastAsia="Times New Roman" w:hAnsi="Times New Roman"/>
          <w:b/>
          <w:bCs/>
          <w:sz w:val="24"/>
          <w:szCs w:val="24"/>
        </w:rPr>
        <w:t xml:space="preserve">n_estimators</w:t>
      </w:r>
      <w:r>
        <w:rPr>
          <w:rFonts w:ascii="Times New Roman" w:cs="Times New Roman" w:eastAsia="Times New Roman" w:hAnsi="Times New Roman"/>
          <w:sz w:val="24"/>
          <w:szCs w:val="24"/>
        </w:rPr>
        <w:t xml:space="preserve"> (number of trees), </w:t>
      </w:r>
      <w:r>
        <w:rPr>
          <w:rFonts w:ascii="Times New Roman" w:cs="Times New Roman" w:eastAsia="Times New Roman" w:hAnsi="Times New Roman"/>
          <w:b/>
          <w:bCs/>
          <w:sz w:val="24"/>
          <w:szCs w:val="24"/>
        </w:rPr>
        <w:t xml:space="preserve">max_depth</w:t>
      </w:r>
      <w:r>
        <w:rPr>
          <w:rFonts w:ascii="Times New Roman" w:cs="Times New Roman" w:eastAsia="Times New Roman" w:hAnsi="Times New Roman"/>
          <w:sz w:val="24"/>
          <w:szCs w:val="24"/>
        </w:rPr>
        <w:t xml:space="preserve"> (maximum tree depth) and </w:t>
      </w:r>
      <w:r>
        <w:rPr>
          <w:rFonts w:ascii="Times New Roman" w:cs="Times New Roman" w:eastAsia="Times New Roman" w:hAnsi="Times New Roman"/>
          <w:b/>
          <w:bCs/>
          <w:sz w:val="24"/>
          <w:szCs w:val="24"/>
        </w:rPr>
        <w:t xml:space="preserve">min_samples_split</w:t>
      </w:r>
      <w:r>
        <w:rPr>
          <w:rFonts w:ascii="Times New Roman" w:cs="Times New Roman" w:eastAsia="Times New Roman" w:hAnsi="Times New Roman"/>
          <w:sz w:val="24"/>
          <w:szCs w:val="24"/>
        </w:rPr>
        <w:t xml:space="preserve"> (minimum samples needed to split a node). Best parameters found: </w:t>
      </w:r>
      <w:r>
        <w:rPr>
          <w:rFonts w:ascii="Times New Roman" w:cs="Times New Roman" w:eastAsia="Times New Roman" w:hAnsi="Times New Roman"/>
          <w:sz w:val="24"/>
          <w:szCs w:val="24"/>
          <w:highlightCs w:val="yellow"/>
        </w:rPr>
        <w:t>Classifier – max_depth = None, min_samples_split = 2, n_estimators = 100; Regressor – max_depth = 20, min_samples_split = 5, n_estimators = 100</w:t>
      </w:r>
      <w:r>
        <w:rPr>
          <w:rFonts w:ascii="Times New Roman" w:cs="Times New Roman" w:eastAsia="Times New Roman" w:hAnsi="Times New Roman"/>
          <w:sz w:val="24"/>
          <w:szCs w:val="24"/>
        </w:rPr>
        <w:t xml:space="preserve">. Random Forest also provides </w:t>
      </w:r>
      <w:r>
        <w:rPr>
          <w:rFonts w:ascii="Times New Roman" w:cs="Times New Roman" w:eastAsia="Times New Roman" w:hAnsi="Times New Roman"/>
          <w:b/>
          <w:bCs/>
          <w:sz w:val="24"/>
          <w:szCs w:val="24"/>
        </w:rPr>
        <w:t xml:space="preserve">feature importance</w:t>
      </w:r>
      <w:r>
        <w:rPr>
          <w:rFonts w:ascii="Times New Roman" w:cs="Times New Roman" w:eastAsia="Times New Roman" w:hAnsi="Times New Roman"/>
          <w:sz w:val="24"/>
          <w:szCs w:val="24"/>
        </w:rPr>
        <w:t xml:space="preserve">, showing which applicant attributes contribute most to the decision (such as credit score and monthly income): </w:t>
      </w:r>
      <w:r>
        <w:rPr>
          <w:rFonts w:ascii="Times New Roman" w:cs="Times New Roman" w:eastAsia="Times New Roman" w:hAnsi="Times New Roman"/>
          <w:sz w:val="24"/>
          <w:szCs w:val="24"/>
          <w:highlightCs w:val="yellow"/>
        </w:rPr>
        <w:t>for approval – credit_score (48.7%), monthly_income (12.7%), requested_amount (9.4%), savings_balance (7.9%); for loan amount – requested_amount (78.6%), monthly_income (6.2%), credit_score (5.8%), loan_type (2.9%)</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sz w:val="24"/>
          <w:szCs w:val="24"/>
        </w:rPr>
        <w:t>Code (classifier; the regressor uses RandomForestRegressor with scoring='r2'):</w:t>
      </w:r>
    </w:p>
    <w:p>
      <w:pPr>
        <w:shd w:fill="F3F3F3" w:val="clear"/>
        <w:spacing w:after="0" w:line="260"/>
        <w:ind w:left="360"/>
      </w:pPr>
      <w:r>
        <w:rPr>
          <w:rFonts w:ascii="Courier New" w:cs="Courier New" w:eastAsia="Courier New" w:hAnsi="Courier New"/>
          <w:sz w:val="19"/>
          <w:szCs w:val="19"/>
        </w:rPr>
        <w:t>from sklearn.ensemble import RandomForestClassifier</w:t>
      </w:r>
    </w:p>
    <w:p>
      <w:pPr>
        <w:shd w:fill="F3F3F3" w:val="clear"/>
        <w:spacing w:after="0" w:line="260"/>
        <w:ind w:left="360"/>
      </w:pPr>
      <w:r>
        <w:rPr>
          <w:rFonts w:ascii="Courier New" w:cs="Courier New" w:eastAsia="Courier New" w:hAnsi="Courier New"/>
          <w:sz w:val="19"/>
          <w:szCs w:val="19"/>
        </w:rPr>
        <w:t>param_grid = {'model__n_estimators': [100, 200],</w:t>
      </w:r>
    </w:p>
    <w:p>
      <w:pPr>
        <w:shd w:fill="F3F3F3" w:val="clear"/>
        <w:spacing w:after="0" w:line="260"/>
        <w:ind w:left="360"/>
      </w:pPr>
      <w:r>
        <w:rPr>
          <w:rFonts w:ascii="Courier New" w:cs="Courier New" w:eastAsia="Courier New" w:hAnsi="Courier New"/>
          <w:sz w:val="19"/>
          <w:szCs w:val="19"/>
        </w:rPr>
        <w:t xml:space="preserve">              'model__max_depth': [None, 10, 20],</w:t>
      </w:r>
    </w:p>
    <w:p>
      <w:pPr>
        <w:shd w:fill="F3F3F3" w:val="clear"/>
        <w:spacing w:after="0" w:line="260"/>
        <w:ind w:left="360"/>
      </w:pPr>
      <w:r>
        <w:rPr>
          <w:rFonts w:ascii="Courier New" w:cs="Courier New" w:eastAsia="Courier New" w:hAnsi="Courier New"/>
          <w:sz w:val="19"/>
          <w:szCs w:val="19"/>
        </w:rPr>
        <w:t xml:space="preserve">              'model__min_samples_split': [2, 5]}</w:t>
      </w:r>
    </w:p>
    <w:p>
      <w:pPr>
        <w:shd w:fill="F3F3F3" w:val="clear"/>
        <w:spacing w:after="0" w:line="260"/>
        <w:ind w:left="360"/>
      </w:pPr>
      <w:r>
        <w:rPr>
          <w:rFonts w:ascii="Courier New" w:cs="Courier New" w:eastAsia="Courier New" w:hAnsi="Courier New"/>
          <w:sz w:val="19"/>
          <w:szCs w:val="19"/>
        </w:rPr>
        <w:t>grid = GridSearchCV(Pipeline([('prep', prep), ('model', RandomForestClassifier(random_state=42, class_weight='balanced'))]),</w:t>
      </w:r>
    </w:p>
    <w:p>
      <w:pPr>
        <w:shd w:fill="F3F3F3" w:val="clear"/>
        <w:spacing w:after="0" w:line="260"/>
        <w:ind w:left="360"/>
      </w:pPr>
      <w:r>
        <w:rPr>
          <w:rFonts w:ascii="Courier New" w:cs="Courier New" w:eastAsia="Courier New" w:hAnsi="Courier New"/>
          <w:sz w:val="19"/>
          <w:szCs w:val="19"/>
        </w:rPr>
        <w:t xml:space="preserve">                    param_grid, cv=5, scoring='f1', n_jobs=-1)</w:t>
      </w:r>
    </w:p>
    <w:p>
      <w:pPr>
        <w:shd w:fill="F3F3F3" w:val="clear"/>
        <w:spacing w:after="0" w:line="260"/>
        <w:ind w:left="360"/>
      </w:pPr>
      <w:r>
        <w:rPr>
          <w:rFonts w:ascii="Courier New" w:cs="Courier New" w:eastAsia="Courier New" w:hAnsi="Courier New"/>
          <w:sz w:val="19"/>
          <w:szCs w:val="19"/>
        </w:rPr>
        <w:t>grid.fit(X_train, yc_train)</w:t>
      </w:r>
    </w:p>
    <w:p>
      <w:pPr>
        <w:shd w:fill="F3F3F3" w:val="clear"/>
        <w:spacing w:after="0" w:line="260"/>
        <w:ind w:left="360"/>
      </w:pPr>
      <w:r>
        <w:rPr>
          <w:rFonts w:ascii="Courier New" w:cs="Courier New" w:eastAsia="Courier New" w:hAnsi="Courier New"/>
          <w:sz w:val="19"/>
          <w:szCs w:val="19"/>
        </w:rPr>
        <w:t>print('Best Parameters:', grid.best_params_)</w:t>
      </w:r>
    </w:p>
    <w:p>
      <w:pPr>
        <w:shd w:fill="F3F3F3" w:val="clear"/>
        <w:spacing w:after="0" w:line="260"/>
        <w:ind w:left="360"/>
      </w:pPr>
      <w:r>
        <w:rPr>
          <w:rFonts w:ascii="Courier New" w:cs="Courier New" w:eastAsia="Courier New" w:hAnsi="Courier New"/>
          <w:sz w:val="19"/>
          <w:szCs w:val="19"/>
        </w:rPr>
        <w:t>Best Parameters: {'model__max_depth': None, 'model__min_samples_split': 2, 'model__n_estimators': 100}</w:t>
      </w:r>
    </w:p>
    <w:p>
      <w:pPr>
        <w:spacing w:after="60"/>
        <w:jc w:val="center"/>
      </w:pPr>
      <w:r>
        <w:drawing>
          <wp:inline xmlns:a="http://schemas.openxmlformats.org/drawingml/2006/main" xmlns:pic="http://schemas.openxmlformats.org/drawingml/2006/picture">
            <wp:extent cx="5669280" cy="2125980"/>
            <wp:docPr id="5" name="Picture 5"/>
            <wp:cNvGraphicFramePr>
              <a:graphicFrameLocks noChangeAspect="1"/>
            </wp:cNvGraphicFramePr>
            <a:graphic>
              <a:graphicData uri="http://schemas.openxmlformats.org/drawingml/2006/picture">
                <pic:pic>
                  <pic:nvPicPr>
                    <pic:cNvPr id="0" name="fi.png"/>
                    <pic:cNvPicPr/>
                  </pic:nvPicPr>
                  <pic:blipFill>
                    <a:blip r:embed="rId14"/>
                    <a:stretch>
                      <a:fillRect/>
                    </a:stretch>
                  </pic:blipFill>
                  <pic:spPr>
                    <a:xfrm>
                      <a:off x="0" y="0"/>
                      <a:ext cx="5669280" cy="2125980"/>
                    </a:xfrm>
                    <a:prstGeom prst="rect"/>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5</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Feature Importances (Random Forest)</w:t>
      </w:r>
    </w:p>
    <w:p>
      <w:pPr>
        <w:pStyle w:val="Heading2"/>
        <w:spacing w:after="120" w:before="200"/>
      </w:pPr>
      <w:r>
        <w:rPr>
          <w:rFonts w:ascii="Times New Roman" w:cs="Times New Roman" w:eastAsia="Times New Roman" w:hAnsi="Times New Roman"/>
          <w:b/>
          <w:bCs/>
          <w:sz w:val="26"/>
          <w:szCs w:val="26"/>
        </w:rPr>
        <w:t xml:space="preserve">6.4 XG Boost (Classifier and Regressor)</w:t>
      </w:r>
    </w:p>
    <w:p>
      <w:pPr>
        <w:spacing w:after="140" w:line="300"/>
        <w:jc w:val="both"/>
      </w:pPr>
      <w:r>
        <w:rPr>
          <w:rFonts w:ascii="Times New Roman" w:cs="Times New Roman" w:eastAsia="Times New Roman" w:hAnsi="Times New Roman"/>
          <w:sz w:val="24"/>
          <w:szCs w:val="24"/>
        </w:rPr>
        <w:t xml:space="preserve">XG Boost (eXtreme Gradient Boosting) is a powerful gradient boosting framework that uses decision trees as base learners.</w:t>
      </w:r>
    </w:p>
    <w:p>
      <w:pPr>
        <w:pStyle w:val="ListParagraph"/>
        <w:numPr>
          <w:ilvl w:val="0"/>
          <w:numId w:val="4"/>
        </w:numPr>
        <w:spacing w:after="100" w:line="290"/>
        <w:jc w:val="both"/>
      </w:pPr>
      <w:r>
        <w:rPr>
          <w:rFonts w:ascii="Times New Roman" w:cs="Times New Roman" w:eastAsia="Times New Roman" w:hAnsi="Times New Roman"/>
          <w:sz w:val="24"/>
          <w:szCs w:val="24"/>
        </w:rPr>
        <w:t xml:space="preserve">It builds trees sequentially, where each new tree corrects the errors (residuals) of the previous ensemble.</w:t>
      </w:r>
    </w:p>
    <w:p>
      <w:pPr>
        <w:pStyle w:val="ListParagraph"/>
        <w:numPr>
          <w:ilvl w:val="0"/>
          <w:numId w:val="4"/>
        </w:numPr>
        <w:spacing w:after="100" w:line="290"/>
        <w:jc w:val="both"/>
      </w:pPr>
      <w:r>
        <w:rPr>
          <w:rFonts w:ascii="Times New Roman" w:cs="Times New Roman" w:eastAsia="Times New Roman" w:hAnsi="Times New Roman"/>
          <w:sz w:val="24"/>
          <w:szCs w:val="24"/>
        </w:rPr>
        <w:t xml:space="preserve">It uses gradient descent to minimize a loss function when adding new trees.</w:t>
      </w:r>
    </w:p>
    <w:p>
      <w:pPr>
        <w:pStyle w:val="ListParagraph"/>
        <w:numPr>
          <w:ilvl w:val="0"/>
          <w:numId w:val="4"/>
        </w:numPr>
        <w:spacing w:after="100" w:line="290"/>
        <w:jc w:val="both"/>
      </w:pPr>
      <w:r>
        <w:rPr>
          <w:rFonts w:ascii="Times New Roman" w:cs="Times New Roman" w:eastAsia="Times New Roman" w:hAnsi="Times New Roman"/>
          <w:sz w:val="24"/>
          <w:szCs w:val="24"/>
        </w:rPr>
        <w:t xml:space="preserve">It includes L1 and L2 regularization to control model complexity and reduce overfitting.</w:t>
      </w:r>
    </w:p>
    <w:p>
      <w:pPr>
        <w:pStyle w:val="ListParagraph"/>
        <w:numPr>
          <w:ilvl w:val="0"/>
          <w:numId w:val="4"/>
        </w:numPr>
        <w:spacing w:after="100" w:line="290"/>
        <w:jc w:val="both"/>
      </w:pPr>
      <w:r>
        <w:rPr>
          <w:rFonts w:ascii="Times New Roman" w:cs="Times New Roman" w:eastAsia="Times New Roman" w:hAnsi="Times New Roman"/>
          <w:sz w:val="24"/>
          <w:szCs w:val="24"/>
        </w:rPr>
        <w:t xml:space="preserve">The final prediction is the sum of the predictions of all individual trees: ŷ = Σ fₖ(x), k = 1 … K.</w:t>
      </w:r>
    </w:p>
    <w:p>
      <w:pPr>
        <w:spacing w:after="140" w:line="300"/>
        <w:jc w:val="both"/>
      </w:pPr>
      <w:r>
        <w:rPr>
          <w:rFonts w:ascii="Times New Roman" w:cs="Times New Roman" w:eastAsia="Times New Roman" w:hAnsi="Times New Roman"/>
          <w:sz w:val="24"/>
          <w:szCs w:val="24"/>
        </w:rPr>
        <w:t xml:space="preserve">Key hyperparameters: </w:t>
      </w:r>
      <w:r>
        <w:rPr>
          <w:rFonts w:ascii="Times New Roman" w:cs="Times New Roman" w:eastAsia="Times New Roman" w:hAnsi="Times New Roman"/>
          <w:b/>
          <w:bCs/>
          <w:sz w:val="24"/>
          <w:szCs w:val="24"/>
        </w:rPr>
        <w:t xml:space="preserve">n_estimators</w:t>
      </w:r>
      <w:r>
        <w:rPr>
          <w:rFonts w:ascii="Times New Roman" w:cs="Times New Roman" w:eastAsia="Times New Roman" w:hAnsi="Times New Roman"/>
          <w:sz w:val="24"/>
          <w:szCs w:val="24"/>
        </w:rPr>
        <w:t xml:space="preserve"> (number of boosting rounds), </w:t>
      </w:r>
      <w:r>
        <w:rPr>
          <w:rFonts w:ascii="Times New Roman" w:cs="Times New Roman" w:eastAsia="Times New Roman" w:hAnsi="Times New Roman"/>
          <w:b/>
          <w:bCs/>
          <w:sz w:val="24"/>
          <w:szCs w:val="24"/>
        </w:rPr>
        <w:t xml:space="preserve">max_depth</w:t>
      </w:r>
      <w:r>
        <w:rPr>
          <w:rFonts w:ascii="Times New Roman" w:cs="Times New Roman" w:eastAsia="Times New Roman" w:hAnsi="Times New Roman"/>
          <w:sz w:val="24"/>
          <w:szCs w:val="24"/>
        </w:rPr>
        <w:t xml:space="preserve"> (maximum depth of a tree) and </w:t>
      </w:r>
      <w:r>
        <w:rPr>
          <w:rFonts w:ascii="Times New Roman" w:cs="Times New Roman" w:eastAsia="Times New Roman" w:hAnsi="Times New Roman"/>
          <w:b/>
          <w:bCs/>
          <w:sz w:val="24"/>
          <w:szCs w:val="24"/>
        </w:rPr>
        <w:t xml:space="preserve">learning_rate</w:t>
      </w:r>
      <w:r>
        <w:rPr>
          <w:rFonts w:ascii="Times New Roman" w:cs="Times New Roman" w:eastAsia="Times New Roman" w:hAnsi="Times New Roman"/>
          <w:sz w:val="24"/>
          <w:szCs w:val="24"/>
        </w:rPr>
        <w:t xml:space="preserve"> (shrinkage applied after each boosting step). Best parameters found: </w:t>
      </w:r>
      <w:r>
        <w:rPr>
          <w:rFonts w:ascii="Times New Roman" w:cs="Times New Roman" w:eastAsia="Times New Roman" w:hAnsi="Times New Roman"/>
          <w:sz w:val="24"/>
          <w:szCs w:val="24"/>
          <w:highlightCs w:val="yellow"/>
        </w:rPr>
        <w:t>Classifier – learning_rate = 0.05, max_depth = 3, n_estimators = 100; Regressor – learning_rate = 0.1, max_depth = 3, n_estimators = 200</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sz w:val="24"/>
          <w:szCs w:val="24"/>
        </w:rPr>
        <w:t>Code (classifier; the regressor uses XGBRegressor with scoring='r2'):</w:t>
      </w:r>
    </w:p>
    <w:p>
      <w:pPr>
        <w:shd w:fill="F3F3F3" w:val="clear"/>
        <w:spacing w:after="0" w:line="260"/>
        <w:ind w:left="360"/>
      </w:pPr>
      <w:r>
        <w:rPr>
          <w:rFonts w:ascii="Courier New" w:cs="Courier New" w:eastAsia="Courier New" w:hAnsi="Courier New"/>
          <w:sz w:val="19"/>
          <w:szCs w:val="19"/>
        </w:rPr>
        <w:t>from xgboost import XGBClassifier</w:t>
      </w:r>
    </w:p>
    <w:p>
      <w:pPr>
        <w:shd w:fill="F3F3F3" w:val="clear"/>
        <w:spacing w:after="0" w:line="260"/>
        <w:ind w:left="360"/>
      </w:pPr>
      <w:r>
        <w:rPr>
          <w:rFonts w:ascii="Courier New" w:cs="Courier New" w:eastAsia="Courier New" w:hAnsi="Courier New"/>
          <w:sz w:val="19"/>
          <w:szCs w:val="19"/>
        </w:rPr>
        <w:t>param_grid = {'model__n_estimators': [100, 200],</w:t>
      </w:r>
    </w:p>
    <w:p>
      <w:pPr>
        <w:shd w:fill="F3F3F3" w:val="clear"/>
        <w:spacing w:after="0" w:line="260"/>
        <w:ind w:left="360"/>
      </w:pPr>
      <w:r>
        <w:rPr>
          <w:rFonts w:ascii="Courier New" w:cs="Courier New" w:eastAsia="Courier New" w:hAnsi="Courier New"/>
          <w:sz w:val="19"/>
          <w:szCs w:val="19"/>
        </w:rPr>
        <w:t xml:space="preserve">              'model__max_depth': [3, 5],</w:t>
      </w:r>
    </w:p>
    <w:p>
      <w:pPr>
        <w:shd w:fill="F3F3F3" w:val="clear"/>
        <w:spacing w:after="0" w:line="260"/>
        <w:ind w:left="360"/>
      </w:pPr>
      <w:r>
        <w:rPr>
          <w:rFonts w:ascii="Courier New" w:cs="Courier New" w:eastAsia="Courier New" w:hAnsi="Courier New"/>
          <w:sz w:val="19"/>
          <w:szCs w:val="19"/>
        </w:rPr>
        <w:t xml:space="preserve">              'model__learning_rate': [0.05, 0.1]}</w:t>
      </w:r>
    </w:p>
    <w:p>
      <w:pPr>
        <w:shd w:fill="F3F3F3" w:val="clear"/>
        <w:spacing w:after="0" w:line="260"/>
        <w:ind w:left="360"/>
      </w:pPr>
      <w:r>
        <w:rPr>
          <w:rFonts w:ascii="Courier New" w:cs="Courier New" w:eastAsia="Courier New" w:hAnsi="Courier New"/>
          <w:sz w:val="19"/>
          <w:szCs w:val="19"/>
        </w:rPr>
        <w:t>grid = GridSearchCV(Pipeline([('prep', prep), ('model', XGBClassifier(random_state=42, eval_metric='logloss'))]),</w:t>
      </w:r>
    </w:p>
    <w:p>
      <w:pPr>
        <w:shd w:fill="F3F3F3" w:val="clear"/>
        <w:spacing w:after="0" w:line="260"/>
        <w:ind w:left="360"/>
      </w:pPr>
      <w:r>
        <w:rPr>
          <w:rFonts w:ascii="Courier New" w:cs="Courier New" w:eastAsia="Courier New" w:hAnsi="Courier New"/>
          <w:sz w:val="19"/>
          <w:szCs w:val="19"/>
        </w:rPr>
        <w:t xml:space="preserve">                    param_grid, cv=5, scoring='f1', n_jobs=-1)</w:t>
      </w:r>
    </w:p>
    <w:p>
      <w:pPr>
        <w:shd w:fill="F3F3F3" w:val="clear"/>
        <w:spacing w:after="0" w:line="260"/>
        <w:ind w:left="360"/>
      </w:pPr>
      <w:r>
        <w:rPr>
          <w:rFonts w:ascii="Courier New" w:cs="Courier New" w:eastAsia="Courier New" w:hAnsi="Courier New"/>
          <w:sz w:val="19"/>
          <w:szCs w:val="19"/>
        </w:rPr>
        <w:t>grid.fit(X_train, yc_train)</w:t>
      </w:r>
    </w:p>
    <w:p>
      <w:pPr>
        <w:shd w:fill="F3F3F3" w:val="clear"/>
        <w:spacing w:after="0" w:line="260"/>
        <w:ind w:left="360"/>
      </w:pPr>
      <w:r>
        <w:rPr>
          <w:rFonts w:ascii="Courier New" w:cs="Courier New" w:eastAsia="Courier New" w:hAnsi="Courier New"/>
          <w:sz w:val="19"/>
          <w:szCs w:val="19"/>
        </w:rPr>
        <w:t>print('Best Parameters:', grid.best_params_)</w:t>
      </w:r>
    </w:p>
    <w:p>
      <w:pPr>
        <w:shd w:fill="F3F3F3" w:val="clear"/>
        <w:spacing w:after="0" w:line="260"/>
        <w:ind w:left="360"/>
      </w:pPr>
      <w:r>
        <w:rPr>
          <w:rFonts w:ascii="Courier New" w:cs="Courier New" w:eastAsia="Courier New" w:hAnsi="Courier New"/>
          <w:sz w:val="19"/>
          <w:szCs w:val="19"/>
        </w:rPr>
        <w:t>Best Parameters: {'model__learning_rate': 0.05, 'model__max_depth': 3, 'model__n_estimators': 100}</w:t>
      </w:r>
    </w:p>
    <w:p>
      <w:pPr>
        <w:pStyle w:val="Heading2"/>
        <w:spacing w:after="120" w:before="200"/>
      </w:pPr>
      <w:r>
        <w:rPr>
          <w:rFonts w:ascii="Times New Roman" w:cs="Times New Roman" w:eastAsia="Times New Roman" w:hAnsi="Times New Roman"/>
          <w:b/>
          <w:bCs/>
          <w:sz w:val="26"/>
          <w:szCs w:val="26"/>
        </w:rPr>
        <w:t xml:space="preserve">6.5 Linear Regression (Loan Amount Baseline)</w:t>
      </w:r>
    </w:p>
    <w:p>
      <w:pPr>
        <w:spacing w:after="140" w:line="300"/>
        <w:jc w:val="both"/>
      </w:pPr>
      <w:r>
        <w:rPr>
          <w:rFonts w:ascii="Times New Roman" w:cs="Times New Roman" w:eastAsia="Times New Roman" w:hAnsi="Times New Roman"/>
          <w:sz w:val="24"/>
          <w:szCs w:val="24"/>
        </w:rPr>
        <w:t xml:space="preserve">Linear Regression models the eligible loan amount as a linear combination of the input features:</w:t>
      </w:r>
    </w:p>
    <w:p>
      <w:pPr>
        <w:spacing w:after="120"/>
        <w:jc w:val="center"/>
      </w:pPr>
      <w:r>
        <w:rPr>
          <w:rFonts w:ascii="Times New Roman" w:cs="Times New Roman" w:eastAsia="Times New Roman" w:hAnsi="Times New Roman"/>
          <w:sz w:val="24"/>
          <w:szCs w:val="24"/>
        </w:rPr>
        <w:t xml:space="preserve">ŷ = β₀ + β₁x₁ + β₂x₂ + … + βₙxₙ</w:t>
      </w:r>
    </w:p>
    <w:p>
      <w:pPr>
        <w:spacing w:after="140" w:line="300"/>
        <w:jc w:val="both"/>
      </w:pPr>
      <w:r>
        <w:rPr>
          <w:rFonts w:ascii="Times New Roman" w:cs="Times New Roman" w:eastAsia="Times New Roman" w:hAnsi="Times New Roman"/>
          <w:sz w:val="24"/>
          <w:szCs w:val="24"/>
        </w:rPr>
        <w:t xml:space="preserve">It is simple and interpretable but struggles when relationships are non-linear, and is used as the baseline against which the ensemble regressors are compared.</w:t>
      </w:r>
    </w:p>
    <w:p>
      <w:pPr>
        <w:spacing w:after="140" w:line="300"/>
        <w:jc w:val="both"/>
      </w:pPr>
      <w:r>
        <w:rPr>
          <w:rFonts w:ascii="Times New Roman" w:cs="Times New Roman" w:eastAsia="Times New Roman" w:hAnsi="Times New Roman"/>
          <w:b/>
          <w:sz w:val="24"/>
          <w:szCs w:val="24"/>
        </w:rPr>
        <w:t>Code:</w:t>
      </w:r>
    </w:p>
    <w:p>
      <w:pPr>
        <w:shd w:fill="F3F3F3" w:val="clear"/>
        <w:spacing w:after="0" w:line="260"/>
        <w:ind w:left="360"/>
      </w:pPr>
      <w:r>
        <w:rPr>
          <w:rFonts w:ascii="Courier New" w:cs="Courier New" w:eastAsia="Courier New" w:hAnsi="Courier New"/>
          <w:sz w:val="19"/>
          <w:szCs w:val="19"/>
        </w:rPr>
        <w:t>from sklearn.linear_model import LinearRegression</w:t>
      </w:r>
    </w:p>
    <w:p>
      <w:pPr>
        <w:shd w:fill="F3F3F3" w:val="clear"/>
        <w:spacing w:after="0" w:line="260"/>
        <w:ind w:left="360"/>
      </w:pPr>
      <w:r>
        <w:rPr>
          <w:rFonts w:ascii="Courier New" w:cs="Courier New" w:eastAsia="Courier New" w:hAnsi="Courier New"/>
          <w:sz w:val="19"/>
          <w:szCs w:val="19"/>
        </w:rPr>
        <w:t>lin_reg = Pipeline([('prep', prep), ('model', LinearRegression())])</w:t>
      </w:r>
    </w:p>
    <w:p>
      <w:pPr>
        <w:shd w:fill="F3F3F3" w:val="clear"/>
        <w:spacing w:after="0" w:line="260"/>
        <w:ind w:left="360"/>
      </w:pPr>
      <w:r>
        <w:rPr>
          <w:rFonts w:ascii="Courier New" w:cs="Courier New" w:eastAsia="Courier New" w:hAnsi="Courier New"/>
          <w:sz w:val="19"/>
          <w:szCs w:val="19"/>
        </w:rPr>
        <w:t>lin_reg.fit(X_train, yr_train)</w:t>
      </w:r>
    </w:p>
    <w:p>
      <w:pPr>
        <w:shd w:fill="F3F3F3" w:val="clear"/>
        <w:spacing w:after="0" w:line="260"/>
        <w:ind w:left="360"/>
      </w:pPr>
      <w:r>
        <w:rPr>
          <w:rFonts w:ascii="Courier New" w:cs="Courier New" w:eastAsia="Courier New" w:hAnsi="Courier New"/>
          <w:sz w:val="19"/>
          <w:szCs w:val="19"/>
        </w:rPr>
        <w:t>y_pred = lin_reg.predict(X_test)</w:t>
      </w:r>
    </w:p>
    <w:p>
      <w:pPr>
        <w:shd w:fill="F3F3F3" w:val="clear"/>
        <w:spacing w:after="0" w:line="260"/>
        <w:ind w:left="360"/>
      </w:pPr>
      <w:r>
        <w:rPr>
          <w:rFonts w:ascii="Courier New" w:cs="Courier New" w:eastAsia="Courier New" w:hAnsi="Courier New"/>
          <w:sz w:val="19"/>
          <w:szCs w:val="19"/>
        </w:rPr>
        <w:t>print('RMSE:', root_mean_squared_error(yr_test, y_pred))</w:t>
      </w:r>
    </w:p>
    <w:p>
      <w:pPr>
        <w:shd w:fill="F3F3F3" w:val="clear"/>
        <w:spacing w:after="0" w:line="260"/>
        <w:ind w:left="360"/>
      </w:pPr>
      <w:r>
        <w:rPr>
          <w:rFonts w:ascii="Courier New" w:cs="Courier New" w:eastAsia="Courier New" w:hAnsi="Courier New"/>
          <w:sz w:val="19"/>
          <w:szCs w:val="19"/>
        </w:rPr>
        <w:t>print('R2 Score:', r2_score(yr_test, y_pred))</w:t>
      </w:r>
    </w:p>
    <w:p>
      <w:pPr>
        <w:shd w:fill="F3F3F3" w:val="clear"/>
        <w:spacing w:after="0" w:line="260"/>
        <w:ind w:left="360"/>
      </w:pPr>
      <w:r>
        <w:rPr>
          <w:rFonts w:ascii="Courier New" w:cs="Courier New" w:eastAsia="Courier New" w:hAnsi="Courier New"/>
          <w:sz w:val="19"/>
          <w:szCs w:val="19"/>
        </w:rPr>
        <w:t>RMSE: 662737.77</w:t>
      </w:r>
    </w:p>
    <w:p>
      <w:pPr>
        <w:shd w:fill="F3F3F3" w:val="clear"/>
        <w:spacing w:after="0" w:line="260"/>
        <w:ind w:left="360"/>
      </w:pPr>
      <w:r>
        <w:rPr>
          <w:rFonts w:ascii="Courier New" w:cs="Courier New" w:eastAsia="Courier New" w:hAnsi="Courier New"/>
          <w:sz w:val="19"/>
          <w:szCs w:val="19"/>
        </w:rPr>
        <w:t>R2 Score: 0.6546</w:t>
      </w:r>
    </w:p>
    <w:p>
      <w:pPr>
        <w:spacing w:after="60"/>
        <w:jc w:val="center"/>
      </w:pPr>
      <w:r>
        <w:drawing>
          <wp:inline xmlns:a="http://schemas.openxmlformats.org/drawingml/2006/main" xmlns:pic="http://schemas.openxmlformats.org/drawingml/2006/picture">
            <wp:extent cx="5852160" cy="1755648"/>
            <wp:docPr id="6" name="Picture 6"/>
            <wp:cNvGraphicFramePr>
              <a:graphicFrameLocks noChangeAspect="1"/>
            </wp:cNvGraphicFramePr>
            <a:graphic>
              <a:graphicData uri="http://schemas.openxmlformats.org/drawingml/2006/picture">
                <pic:pic>
                  <pic:nvPicPr>
                    <pic:cNvPr id="0" name="reg_pva.png"/>
                    <pic:cNvPicPr/>
                  </pic:nvPicPr>
                  <pic:blipFill>
                    <a:blip r:embed="rId15"/>
                    <a:stretch>
                      <a:fillRect/>
                    </a:stretch>
                  </pic:blipFill>
                  <pic:spPr>
                    <a:xfrm>
                      <a:off x="0" y="0"/>
                      <a:ext cx="5852160" cy="1755648"/>
                    </a:xfrm>
                    <a:prstGeom prst="rect"/>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6</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Predicted vs. Actual Loan Amount (Linear Regression, Random Forest, XG Boost)</w:t>
      </w:r>
    </w:p>
    <w:p>
      <w:pPr>
        <w:spacing w:after="140" w:line="300"/>
        <w:jc w:val="both"/>
      </w:pPr>
      <w:r>
        <w:rPr>
          <w:rFonts w:ascii="Times New Roman" w:cs="Times New Roman" w:eastAsia="Times New Roman" w:hAnsi="Times New Roman"/>
          <w:sz w:val="24"/>
          <w:szCs w:val="24"/>
        </w:rPr>
        <w:t xml:space="preserve">Sample training code (Grid Search with 5-fold cross-validation):</w:t>
      </w:r>
    </w:p>
    <w:p>
      <w:pPr>
        <w:shd w:fill="F3F3F3" w:val="clear"/>
        <w:spacing w:after="0" w:line="260"/>
        <w:ind w:left="360"/>
      </w:pPr>
      <w:r>
        <w:rPr>
          <w:rFonts w:ascii="Courier New" w:cs="Courier New" w:eastAsia="Courier New" w:hAnsi="Courier New"/>
          <w:sz w:val="19"/>
          <w:szCs w:val="19"/>
        </w:rPr>
        <w:t xml:space="preserve">from sklearn.model_selection import GridSearchCV</w:t>
      </w:r>
    </w:p>
    <w:p>
      <w:pPr>
        <w:shd w:fill="F3F3F3" w:val="clear"/>
        <w:spacing w:after="0" w:line="260"/>
        <w:ind w:left="360"/>
      </w:pPr>
      <w:r>
        <w:rPr>
          <w:rFonts w:ascii="Courier New" w:cs="Courier New" w:eastAsia="Courier New" w:hAnsi="Courier New"/>
          <w:sz w:val="19"/>
          <w:szCs w:val="19"/>
        </w:rPr>
        <w:t xml:space="preserve">from sklearn.ensemble import RandomForestClassifier</w:t>
      </w:r>
    </w:p>
    <w:p>
      <w:pPr>
        <w:shd w:fill="F3F3F3" w:val="clear"/>
        <w:spacing w:after="0" w:line="260"/>
        <w:ind w:left="360"/>
      </w:pPr>
      <w:r>
        <w:rPr>
          <w:rFonts w:ascii="Courier New" w:cs="Courier New" w:eastAsia="Courier New" w:hAnsi="Courier New"/>
          <w:sz w:val="19"/>
          <w:szCs w:val="19"/>
        </w:rPr>
        <w:t xml:space="preserve"> </w:t>
      </w:r>
    </w:p>
    <w:p>
      <w:pPr>
        <w:shd w:fill="F3F3F3" w:val="clear"/>
        <w:spacing w:after="0" w:line="260"/>
        <w:ind w:left="360"/>
      </w:pPr>
      <w:r>
        <w:rPr>
          <w:rFonts w:ascii="Courier New" w:cs="Courier New" w:eastAsia="Courier New" w:hAnsi="Courier New"/>
          <w:sz w:val="19"/>
          <w:szCs w:val="19"/>
        </w:rPr>
        <w:t xml:space="preserve">param_grid = {'n_estimators': [100, 200, 300],</w:t>
      </w:r>
    </w:p>
    <w:p>
      <w:pPr>
        <w:shd w:fill="F3F3F3" w:val="clear"/>
        <w:spacing w:after="0" w:line="260"/>
        <w:ind w:left="360"/>
      </w:pPr>
      <w:r>
        <w:rPr>
          <w:rFonts w:ascii="Courier New" w:cs="Courier New" w:eastAsia="Courier New" w:hAnsi="Courier New"/>
          <w:sz w:val="19"/>
          <w:szCs w:val="19"/>
        </w:rPr>
        <w:t xml:space="preserve">              'max_depth': [None, 10, 20],</w:t>
      </w:r>
    </w:p>
    <w:p>
      <w:pPr>
        <w:shd w:fill="F3F3F3" w:val="clear"/>
        <w:spacing w:after="0" w:line="260"/>
        <w:ind w:left="360"/>
      </w:pPr>
      <w:r>
        <w:rPr>
          <w:rFonts w:ascii="Courier New" w:cs="Courier New" w:eastAsia="Courier New" w:hAnsi="Courier New"/>
          <w:sz w:val="19"/>
          <w:szCs w:val="19"/>
        </w:rPr>
        <w:t xml:space="preserve">              'min_samples_split': [2, 5, 10]}</w:t>
      </w:r>
    </w:p>
    <w:p>
      <w:pPr>
        <w:shd w:fill="F3F3F3" w:val="clear"/>
        <w:spacing w:after="0" w:line="260"/>
        <w:ind w:left="360"/>
      </w:pPr>
      <w:r>
        <w:rPr>
          <w:rFonts w:ascii="Courier New" w:cs="Courier New" w:eastAsia="Courier New" w:hAnsi="Courier New"/>
          <w:sz w:val="19"/>
          <w:szCs w:val="19"/>
        </w:rPr>
        <w:t xml:space="preserve"> </w:t>
      </w:r>
    </w:p>
    <w:p>
      <w:pPr>
        <w:shd w:fill="F3F3F3" w:val="clear"/>
        <w:spacing w:after="0" w:line="260"/>
        <w:ind w:left="360"/>
      </w:pPr>
      <w:r>
        <w:rPr>
          <w:rFonts w:ascii="Courier New" w:cs="Courier New" w:eastAsia="Courier New" w:hAnsi="Courier New"/>
          <w:sz w:val="19"/>
          <w:szCs w:val="19"/>
        </w:rPr>
        <w:t xml:space="preserve">grid = GridSearchCV(RandomForestClassifier(random_state=42),</w:t>
      </w:r>
    </w:p>
    <w:p>
      <w:pPr>
        <w:shd w:fill="F3F3F3" w:val="clear"/>
        <w:spacing w:after="0" w:line="260"/>
        <w:ind w:left="360"/>
      </w:pPr>
      <w:r>
        <w:rPr>
          <w:rFonts w:ascii="Courier New" w:cs="Courier New" w:eastAsia="Courier New" w:hAnsi="Courier New"/>
          <w:sz w:val="19"/>
          <w:szCs w:val="19"/>
        </w:rPr>
        <w:t xml:space="preserve">                    param_grid, cv=5, scoring='f1', n_jobs=-1)</w:t>
      </w:r>
    </w:p>
    <w:p>
      <w:pPr>
        <w:shd w:fill="F3F3F3" w:val="clear"/>
        <w:spacing w:after="0" w:line="260"/>
        <w:ind w:left="360"/>
      </w:pPr>
      <w:r>
        <w:rPr>
          <w:rFonts w:ascii="Courier New" w:cs="Courier New" w:eastAsia="Courier New" w:hAnsi="Courier New"/>
          <w:sz w:val="19"/>
          <w:szCs w:val="19"/>
        </w:rPr>
        <w:t xml:space="preserve">grid.fit(X_train, y_train)</w:t>
      </w:r>
    </w:p>
    <w:p>
      <w:pPr>
        <w:shd w:fill="F3F3F3" w:val="clear"/>
        <w:spacing w:after="0" w:line="260"/>
        <w:ind w:left="360"/>
      </w:pPr>
      <w:bookmarkStart w:id="111" w:name="sec6_end"/>
      <w:r>
        <w:rPr>
          <w:rFonts w:ascii="Courier New" w:cs="Courier New" w:eastAsia="Courier New" w:hAnsi="Courier New"/>
          <w:sz w:val="19"/>
          <w:szCs w:val="19"/>
        </w:rPr>
        <w:t xml:space="preserve">print('Best Parameters:', grid.best_params_)</w:t>
      </w:r>
      <w:bookmarkEnd w:id="111"/>
    </w:p>
    <w:p>
      <w:r>
        <w:br w:type="page"/>
      </w:r>
    </w:p>
    <w:p>
      <w:pPr>
        <w:pStyle w:val="Heading1"/>
        <w:spacing w:after="200" w:before="120"/>
      </w:pPr>
      <w:bookmarkStart w:id="112" w:name="sec7_start"/>
      <w:r>
        <w:rPr>
          <w:rFonts w:ascii="Times New Roman" w:cs="Times New Roman" w:eastAsia="Times New Roman" w:hAnsi="Times New Roman"/>
          <w:b/>
          <w:bCs/>
          <w:sz w:val="32"/>
          <w:szCs w:val="32"/>
        </w:rPr>
        <w:t xml:space="preserve">7. Model Evaluation and Selection</w:t>
      </w:r>
      <w:bookmarkEnd w:id="112"/>
    </w:p>
    <w:p>
      <w:pPr>
        <w:spacing w:after="140" w:line="300"/>
        <w:jc w:val="both"/>
      </w:pPr>
      <w:r>
        <w:rPr>
          <w:rFonts w:ascii="Times New Roman" w:cs="Times New Roman" w:eastAsia="Times New Roman" w:hAnsi="Times New Roman"/>
          <w:sz w:val="24"/>
          <w:szCs w:val="24"/>
        </w:rPr>
        <w:t xml:space="preserve">After training the models and tuning their hyperparameters, model evaluation and selection are the final critical steps. Each model is assessed on the unseen 20% test set to measure how well it generalizes, and the most accurate and reliable model is chosen for deployment.</w:t>
      </w:r>
    </w:p>
    <w:p>
      <w:pPr>
        <w:pStyle w:val="Heading2"/>
        <w:spacing w:after="120" w:before="200"/>
      </w:pPr>
      <w:r>
        <w:rPr>
          <w:rFonts w:ascii="Times New Roman" w:cs="Times New Roman" w:eastAsia="Times New Roman" w:hAnsi="Times New Roman"/>
          <w:b/>
          <w:bCs/>
          <w:sz w:val="26"/>
          <w:szCs w:val="26"/>
        </w:rPr>
        <w:t xml:space="preserve">7.1 Model Evaluation</w:t>
      </w:r>
    </w:p>
    <w:p>
      <w:pPr>
        <w:spacing w:after="140" w:line="300"/>
        <w:jc w:val="both"/>
      </w:pPr>
      <w:r>
        <w:rPr>
          <w:rFonts w:ascii="Times New Roman" w:cs="Times New Roman" w:eastAsia="Times New Roman" w:hAnsi="Times New Roman"/>
          <w:b/>
          <w:bCs/>
          <w:sz w:val="24"/>
          <w:szCs w:val="24"/>
        </w:rPr>
        <w:t xml:space="preserve">Metrics for the Approval Model (Classification):</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proportion of applications classified correctly = (TP + TN) / (TP + TN + FP + FN).</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of all applications predicted “Approved”, the fraction that were truly approved = TP / (TP + FP).</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Recall:</w:t>
      </w:r>
      <w:r>
        <w:rPr>
          <w:rFonts w:ascii="Times New Roman" w:cs="Times New Roman" w:eastAsia="Times New Roman" w:hAnsi="Times New Roman"/>
          <w:sz w:val="24"/>
          <w:szCs w:val="24"/>
        </w:rPr>
        <w:t xml:space="preserve"> of all truly approved applications, the fraction the model identified = TP / (TP + FN).</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F1-Score:</w:t>
      </w:r>
      <w:r>
        <w:rPr>
          <w:rFonts w:ascii="Times New Roman" w:cs="Times New Roman" w:eastAsia="Times New Roman" w:hAnsi="Times New Roman"/>
          <w:sz w:val="24"/>
          <w:szCs w:val="24"/>
        </w:rPr>
        <w:t xml:space="preserve"> harmonic mean of precision and recall = 2 × (Precision × Recall) / (Precision + Recall).</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ROC-AUC:</w:t>
      </w:r>
      <w:r>
        <w:rPr>
          <w:rFonts w:ascii="Times New Roman" w:cs="Times New Roman" w:eastAsia="Times New Roman" w:hAnsi="Times New Roman"/>
          <w:sz w:val="24"/>
          <w:szCs w:val="24"/>
        </w:rPr>
        <w:t xml:space="preserve"> ability of the model to separate approved from rejected applications across all probability thresholds; 1.0 is perfect and 0.5 is random guessing.</w:t>
      </w:r>
    </w:p>
    <w:p>
      <w:pPr>
        <w:spacing w:after="140" w:line="300"/>
        <w:jc w:val="both"/>
      </w:pPr>
      <w:r>
        <w:rPr>
          <w:rFonts w:ascii="Times New Roman" w:cs="Times New Roman" w:eastAsia="Times New Roman" w:hAnsi="Times New Roman"/>
          <w:b/>
          <w:bCs/>
          <w:sz w:val="24"/>
          <w:szCs w:val="24"/>
        </w:rPr>
        <w:t xml:space="preserve">Metrics for the Loan Amount Model (Regression):</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R² Score (Coefficient of Determination):</w:t>
      </w:r>
      <w:r>
        <w:rPr>
          <w:rFonts w:ascii="Times New Roman" w:cs="Times New Roman" w:eastAsia="Times New Roman" w:hAnsi="Times New Roman"/>
          <w:sz w:val="24"/>
          <w:szCs w:val="24"/>
        </w:rPr>
        <w:t xml:space="preserve"> proportion of variance in the eligible loan amount explained by the model. R² = 1 − Σ(yᵢ − ŷᵢ)² / Σ(yᵢ − ȳ)². A score of 1.0 is a perfect fit; 0.0 means no better than predicting the mean.</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Root Mean Squared Error (RMSE):</w:t>
      </w:r>
      <w:r>
        <w:rPr>
          <w:rFonts w:ascii="Times New Roman" w:cs="Times New Roman" w:eastAsia="Times New Roman" w:hAnsi="Times New Roman"/>
          <w:sz w:val="24"/>
          <w:szCs w:val="24"/>
        </w:rPr>
        <w:t xml:space="preserve"> square root of the average squared difference between predicted and actual amounts. RMSE = √((1/N) Σ(yᵢ − ŷᵢ)²). It penalizes large errors and is expressed in the same unit (₹) as the target.</w:t>
      </w:r>
    </w:p>
    <w:p>
      <w:pPr>
        <w:pStyle w:val="Heading2"/>
        <w:spacing w:after="120" w:before="200"/>
      </w:pPr>
      <w:r>
        <w:rPr>
          <w:rFonts w:ascii="Times New Roman" w:cs="Times New Roman" w:eastAsia="Times New Roman" w:hAnsi="Times New Roman"/>
          <w:b/>
          <w:bCs/>
          <w:sz w:val="26"/>
          <w:szCs w:val="26"/>
        </w:rPr>
        <w:t xml:space="preserve">7.2 Results</w:t>
      </w:r>
    </w:p>
    <w:p>
      <w:pPr>
        <w:keepNext/>
        <w:spacing w:after="140" w:line="300"/>
        <w:jc w:val="both"/>
      </w:pPr>
      <w:r>
        <w:rPr>
          <w:rFonts w:ascii="Times New Roman" w:cs="Times New Roman" w:eastAsia="Times New Roman" w:hAnsi="Times New Roman"/>
          <w:sz w:val="24"/>
          <w:szCs w:val="24"/>
        </w:rPr>
        <w:t xml:space="preserve">Approval Model (Classification) on the test set:</w:t>
      </w:r>
    </w:p>
    <w:p>
      <w:pPr>
        <w:keepNext/>
        <w:spacing w:before="120" w:after="80"/>
        <w:jc w:val="center"/>
      </w:pPr>
      <w:r>
        <w:rPr>
          <w:rFonts w:ascii="Times New Roman" w:cs="Times New Roman" w:eastAsia="Times New Roman" w:hAnsi="Times New Roman"/>
          <w:i/>
          <w:iCs/>
          <w:sz w:val="20"/>
          <w:szCs w:val="20"/>
        </w:rPr>
        <w:t xml:space="preserve">Table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Table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3</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Performance of the Approval (Classification) Models on the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400"/>
        <w:gridCol w:w="1200"/>
        <w:gridCol w:w="1200"/>
        <w:gridCol w:w="1200"/>
      </w:tblGrid>
      <w:tr>
        <w:trPr>
          <w:tblHeader/>
        </w:trPr>
        <w:tc>
          <w:tcPr>
            <w:tcW w:type="dxa" w:w="27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Model</w:t>
            </w:r>
          </w:p>
        </w:tc>
        <w:tc>
          <w:tcPr>
            <w:tcW w:type="dxa" w:w="1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Accuracy</w:t>
            </w:r>
          </w:p>
        </w:tc>
        <w:tc>
          <w:tcPr>
            <w:tcW w:type="dxa" w:w="14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Precision</w:t>
            </w:r>
          </w:p>
        </w:tc>
        <w:tc>
          <w:tcPr>
            <w:tcW w:type="dxa" w:w="1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Recall</w:t>
            </w:r>
          </w:p>
        </w:tc>
        <w:tc>
          <w:tcPr>
            <w:tcW w:type="dxa" w:w="1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F1</w:t>
            </w:r>
          </w:p>
        </w:tc>
        <w:tc>
          <w:tcPr>
            <w:tcW w:type="dxa" w:w="1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ROC-AUC</w:t>
            </w:r>
          </w:p>
        </w:tc>
      </w:tr>
      <w:tr>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Logistic Regression</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83.00%</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0.9684</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0.8407</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0.9000</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0.8895</w:t>
            </w:r>
          </w:p>
        </w:tc>
      </w:tr>
      <w:tr>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KNN (K = 7)</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93.00%</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0.9330</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0.9945</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0.9628</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0.8321</w:t>
            </w:r>
          </w:p>
        </w:tc>
      </w:tr>
      <w:tr>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Random Forest Classifier</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94.00%</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0.9381</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1.0000</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0.9681</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0.9045</w:t>
            </w:r>
          </w:p>
        </w:tc>
      </w:tr>
      <w:tr>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XG Boost Classifier</w:t>
            </w:r>
          </w:p>
        </w:tc>
        <w:tc>
          <w:tcPr>
            <w:tcW w:type="dxa" w:w="13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95.00%</w:t>
            </w:r>
          </w:p>
        </w:tc>
        <w:tc>
          <w:tcPr>
            <w:tcW w:type="dxa" w:w="14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0.9479</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1.0000</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0.9733</w:t>
            </w:r>
          </w:p>
        </w:tc>
        <w:tc>
          <w:tcPr>
            <w:tcW w:type="dxa" w:w="1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0.9246</w:t>
            </w:r>
          </w:p>
        </w:tc>
      </w:tr>
    </w:tbl>
    <w:p>
      <w:pPr>
        <w:spacing w:after="120"/>
      </w:pPr>
    </w:p>
    <w:p>
      <w:pPr>
        <w:keepNext/>
        <w:spacing w:after="140" w:line="300"/>
        <w:jc w:val="both"/>
      </w:pPr>
      <w:r>
        <w:rPr>
          <w:rFonts w:ascii="Times New Roman" w:cs="Times New Roman" w:eastAsia="Times New Roman" w:hAnsi="Times New Roman"/>
          <w:sz w:val="24"/>
          <w:szCs w:val="24"/>
        </w:rPr>
        <w:t xml:space="preserve">Loan Amount Model (Regression) on the test set:</w:t>
      </w:r>
    </w:p>
    <w:p>
      <w:pPr>
        <w:keepNext/>
        <w:spacing w:before="120" w:after="80"/>
        <w:jc w:val="center"/>
      </w:pPr>
      <w:r>
        <w:rPr>
          <w:rFonts w:ascii="Times New Roman" w:cs="Times New Roman" w:eastAsia="Times New Roman" w:hAnsi="Times New Roman"/>
          <w:i/>
          <w:iCs/>
          <w:sz w:val="20"/>
          <w:szCs w:val="20"/>
        </w:rPr>
        <w:t xml:space="preserve">Table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Table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4</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Performance of the Loan Amount (Regression) Models on the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Model</w:t>
            </w:r>
          </w:p>
        </w:tc>
        <w:tc>
          <w:tcPr>
            <w:tcW w:type="dxa" w:w="225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R² Score</w:t>
            </w:r>
          </w:p>
        </w:tc>
        <w:tc>
          <w:tcPr>
            <w:tcW w:type="dxa" w:w="225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RMSE</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Linear Regression</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0.6546</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662,738</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Random Forest Regressor</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0.7082</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val="0"/>
                <w:sz w:val="24"/>
                <w:szCs w:val="24"/>
                <w:highlightCs w:val="yellow"/>
              </w:rPr>
              <w:t>609,143</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XG Boost Regressor</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0.7609</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b/>
                <w:sz w:val="24"/>
                <w:szCs w:val="24"/>
                <w:highlightCs w:val="yellow"/>
              </w:rPr>
              <w:t>551,410</w:t>
            </w:r>
          </w:p>
        </w:tc>
      </w:tr>
    </w:tbl>
    <w:p>
      <w:pPr>
        <w:spacing w:after="120"/>
      </w:pPr>
    </w:p>
    <w:p>
      <w:pPr>
        <w:pStyle w:val="Heading2"/>
        <w:spacing w:after="120" w:before="200"/>
      </w:pPr>
      <w:r>
        <w:rPr>
          <w:rFonts w:ascii="Times New Roman" w:cs="Times New Roman" w:eastAsia="Times New Roman" w:hAnsi="Times New Roman"/>
          <w:b/>
          <w:bCs/>
          <w:sz w:val="26"/>
          <w:szCs w:val="26"/>
        </w:rPr>
        <w:t xml:space="preserve">7.3 Model Selection</w:t>
      </w:r>
    </w:p>
    <w:p>
      <w:pPr>
        <w:spacing w:after="140" w:line="30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XG Boost Classifier</w:t>
      </w:r>
      <w:r>
        <w:rPr>
          <w:rFonts w:ascii="Times New Roman" w:cs="Times New Roman" w:eastAsia="Times New Roman" w:hAnsi="Times New Roman"/>
          <w:sz w:val="24"/>
          <w:szCs w:val="24"/>
        </w:rPr>
        <w:t xml:space="preserve"> was selected as the final approval model because it achieved the highest Accuracy/F1-Score (</w:t>
      </w:r>
      <w:r>
        <w:rPr>
          <w:rFonts w:ascii="Times New Roman" w:cs="Times New Roman" w:eastAsia="Times New Roman" w:hAnsi="Times New Roman"/>
          <w:sz w:val="24"/>
          <w:szCs w:val="24"/>
          <w:highlightCs w:val="yellow"/>
        </w:rPr>
        <w:t>95.00% accuracy, 97.33% F1</w:t>
      </w:r>
      <w:r>
        <w:rPr>
          <w:rFonts w:ascii="Times New Roman" w:cs="Times New Roman" w:eastAsia="Times New Roman" w:hAnsi="Times New Roman"/>
          <w:sz w:val="24"/>
          <w:szCs w:val="24"/>
        </w:rPr>
        <w:t xml:space="preserve">) and ROC-AUC (</w:t>
      </w:r>
      <w:r>
        <w:rPr>
          <w:rFonts w:ascii="Times New Roman" w:cs="Times New Roman" w:eastAsia="Times New Roman" w:hAnsi="Times New Roman"/>
          <w:sz w:val="24"/>
          <w:szCs w:val="24"/>
          <w:highlightCs w:val="yellow"/>
        </w:rPr>
        <w:t>0.9246</w:t>
      </w:r>
      <w:r>
        <w:rPr>
          <w:rFonts w:ascii="Times New Roman" w:cs="Times New Roman" w:eastAsia="Times New Roman" w:hAnsi="Times New Roman"/>
          <w:sz w:val="24"/>
          <w:szCs w:val="24"/>
        </w:rPr>
        <w:t xml:space="preserve">) among the models compared. The </w:t>
      </w:r>
      <w:r>
        <w:rPr>
          <w:rFonts w:ascii="Times New Roman" w:cs="Times New Roman" w:eastAsia="Times New Roman" w:hAnsi="Times New Roman"/>
          <w:b/>
          <w:bCs/>
          <w:sz w:val="24"/>
          <w:szCs w:val="24"/>
        </w:rPr>
        <w:t>XG Boost Regressor</w:t>
      </w:r>
      <w:r>
        <w:rPr>
          <w:rFonts w:ascii="Times New Roman" w:cs="Times New Roman" w:eastAsia="Times New Roman" w:hAnsi="Times New Roman"/>
          <w:sz w:val="24"/>
          <w:szCs w:val="24"/>
        </w:rPr>
        <w:t xml:space="preserve"> was selected as the final loan amount model because it recorded the highest R² Score (</w:t>
      </w:r>
      <w:r>
        <w:rPr>
          <w:rFonts w:ascii="Times New Roman" w:cs="Times New Roman" w:eastAsia="Times New Roman" w:hAnsi="Times New Roman"/>
          <w:sz w:val="24"/>
          <w:szCs w:val="24"/>
          <w:highlightCs w:val="yellow"/>
        </w:rPr>
        <w:t>0.7609</w:t>
      </w:r>
      <w:r>
        <w:rPr>
          <w:rFonts w:ascii="Times New Roman" w:cs="Times New Roman" w:eastAsia="Times New Roman" w:hAnsi="Times New Roman"/>
          <w:sz w:val="24"/>
          <w:szCs w:val="24"/>
        </w:rPr>
        <w:t xml:space="preserve">) and the lowest RMSE (</w:t>
      </w:r>
      <w:r>
        <w:rPr>
          <w:rFonts w:ascii="Times New Roman" w:cs="Times New Roman" w:eastAsia="Times New Roman" w:hAnsi="Times New Roman"/>
          <w:sz w:val="24"/>
          <w:szCs w:val="24"/>
          <w:highlightCs w:val="yellow"/>
        </w:rPr>
        <w:t>₹551,410</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sz w:val="24"/>
          <w:szCs w:val="24"/>
        </w:rPr>
        <w:t xml:space="preserve">Ensemble methods such as Random Forest and XG Boost generally perform best on tabular financial data because they capture non-linear interactions (for example, between income, existing EMI and credit score) and are robust to differences in feature scale. Both selected models were exported using joblib as loan_approval_model.pkl and loan_amount_model.pkl.</w:t>
      </w:r>
    </w:p>
    <w:p>
      <w:pPr>
        <w:spacing w:after="140" w:line="300"/>
        <w:jc w:val="both"/>
      </w:pPr>
      <w:r>
        <w:rPr>
          <w:rFonts w:ascii="Times New Roman" w:cs="Times New Roman" w:eastAsia="Times New Roman" w:hAnsi="Times New Roman"/>
          <w:b/>
          <w:sz w:val="24"/>
          <w:szCs w:val="24"/>
        </w:rPr>
        <w:t>Evaluation code:</w:t>
      </w:r>
    </w:p>
    <w:p>
      <w:pPr>
        <w:shd w:fill="F3F3F3" w:val="clear"/>
        <w:spacing w:after="0" w:line="260"/>
        <w:ind w:left="360"/>
      </w:pPr>
      <w:r>
        <w:rPr>
          <w:rFonts w:ascii="Courier New" w:cs="Courier New" w:eastAsia="Courier New" w:hAnsi="Courier New"/>
          <w:sz w:val="19"/>
          <w:szCs w:val="19"/>
        </w:rPr>
        <w:t>from sklearn.metrics import accuracy_score, precision_score, recall_score, f1_score, roc_auc_score</w:t>
      </w:r>
    </w:p>
    <w:p>
      <w:pPr>
        <w:shd w:fill="F3F3F3" w:val="clear"/>
        <w:spacing w:after="0" w:line="260"/>
        <w:ind w:left="360"/>
      </w:pPr>
      <w:r>
        <w:rPr>
          <w:rFonts w:ascii="Courier New" w:cs="Courier New" w:eastAsia="Courier New" w:hAnsi="Courier New"/>
          <w:sz w:val="19"/>
          <w:szCs w:val="19"/>
        </w:rPr>
        <w:t>y_pred = best_clf.predict(X_test); y_prob = best_clf.predict_proba(X_test)[:, 1]</w:t>
      </w:r>
    </w:p>
    <w:p>
      <w:pPr>
        <w:shd w:fill="F3F3F3" w:val="clear"/>
        <w:spacing w:after="0" w:line="260"/>
        <w:ind w:left="360"/>
      </w:pPr>
      <w:r>
        <w:rPr>
          <w:rFonts w:ascii="Courier New" w:cs="Courier New" w:eastAsia="Courier New" w:hAnsi="Courier New"/>
          <w:sz w:val="19"/>
          <w:szCs w:val="19"/>
        </w:rPr>
        <w:t>print('Accuracy:', accuracy_score(yc_test, y_pred), 'F1:', f1_score(yc_test, y_pred),</w:t>
      </w:r>
    </w:p>
    <w:p>
      <w:pPr>
        <w:shd w:fill="F3F3F3" w:val="clear"/>
        <w:spacing w:after="0" w:line="260"/>
        <w:ind w:left="360"/>
      </w:pPr>
      <w:r>
        <w:rPr>
          <w:rFonts w:ascii="Courier New" w:cs="Courier New" w:eastAsia="Courier New" w:hAnsi="Courier New"/>
          <w:sz w:val="19"/>
          <w:szCs w:val="19"/>
        </w:rPr>
        <w:t xml:space="preserve">      'ROC-AUC:', roc_auc_score(yc_test, y_prob))</w:t>
      </w:r>
    </w:p>
    <w:p>
      <w:pPr>
        <w:shd w:fill="F3F3F3" w:val="clear"/>
        <w:spacing w:after="0" w:line="260"/>
        <w:ind w:left="360"/>
      </w:pPr>
      <w:r>
        <w:rPr>
          <w:rFonts w:ascii="Courier New" w:cs="Courier New" w:eastAsia="Courier New" w:hAnsi="Courier New"/>
          <w:sz w:val="19"/>
          <w:szCs w:val="19"/>
        </w:rPr>
        <w:t>y_hat = best_reg.predict(X_test).clip(min=0)</w:t>
      </w:r>
    </w:p>
    <w:p>
      <w:pPr>
        <w:shd w:fill="F3F3F3" w:val="clear"/>
        <w:spacing w:after="0" w:line="260"/>
        <w:ind w:left="360"/>
      </w:pPr>
      <w:r>
        <w:rPr>
          <w:rFonts w:ascii="Courier New" w:cs="Courier New" w:eastAsia="Courier New" w:hAnsi="Courier New"/>
          <w:sz w:val="19"/>
          <w:szCs w:val="19"/>
        </w:rPr>
        <w:t>print('R2:', r2_score(yr_test, y_hat), 'RMSE:', root_mean_squared_error(yr_test, y_hat))</w:t>
      </w:r>
    </w:p>
    <w:p>
      <w:pPr>
        <w:spacing w:after="60"/>
        <w:jc w:val="center"/>
      </w:pPr>
      <w:r>
        <w:drawing>
          <wp:inline xmlns:a="http://schemas.openxmlformats.org/drawingml/2006/main" xmlns:pic="http://schemas.openxmlformats.org/drawingml/2006/picture">
            <wp:extent cx="4023360" cy="3352800"/>
            <wp:docPr id="7" name="Picture 7"/>
            <wp:cNvGraphicFramePr>
              <a:graphicFrameLocks noChangeAspect="1"/>
            </wp:cNvGraphicFramePr>
            <a:graphic>
              <a:graphicData uri="http://schemas.openxmlformats.org/drawingml/2006/picture">
                <pic:pic>
                  <pic:nvPicPr>
                    <pic:cNvPr id="0" name="roc.png"/>
                    <pic:cNvPicPr/>
                  </pic:nvPicPr>
                  <pic:blipFill>
                    <a:blip r:embed="rId16"/>
                    <a:stretch>
                      <a:fillRect/>
                    </a:stretch>
                  </pic:blipFill>
                  <pic:spPr>
                    <a:xfrm>
                      <a:off x="0" y="0"/>
                      <a:ext cx="4023360" cy="3352800"/>
                    </a:xfrm>
                    <a:prstGeom prst="rect"/>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7</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ROC Curves of the Approval Models</w:t>
      </w:r>
    </w:p>
    <w:p>
      <w:pPr>
        <w:spacing w:after="60"/>
        <w:jc w:val="center"/>
      </w:pPr>
      <w:r>
        <w:drawing>
          <wp:inline xmlns:a="http://schemas.openxmlformats.org/drawingml/2006/main" xmlns:pic="http://schemas.openxmlformats.org/drawingml/2006/picture">
            <wp:extent cx="3291840" cy="2926080"/>
            <wp:docPr id="8" name="Picture 8"/>
            <wp:cNvGraphicFramePr>
              <a:graphicFrameLocks noChangeAspect="1"/>
            </wp:cNvGraphicFramePr>
            <a:graphic>
              <a:graphicData uri="http://schemas.openxmlformats.org/drawingml/2006/picture">
                <pic:pic>
                  <pic:nvPicPr>
                    <pic:cNvPr id="0" name="cm.png"/>
                    <pic:cNvPicPr/>
                  </pic:nvPicPr>
                  <pic:blipFill>
                    <a:blip r:embed="rId17"/>
                    <a:stretch>
                      <a:fillRect/>
                    </a:stretch>
                  </pic:blipFill>
                  <pic:spPr>
                    <a:xfrm>
                      <a:off x="0" y="0"/>
                      <a:ext cx="3291840" cy="2926080"/>
                    </a:xfrm>
                    <a:prstGeom prst="rect"/>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8</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Confusion Matrix of the Best Classifier (XG Boost Classifier)</w:t>
      </w:r>
    </w:p>
    <w:p>
      <w:pPr>
        <w:spacing w:after="60"/>
        <w:jc w:val="center"/>
      </w:pPr>
      <w:r>
        <w:drawing>
          <wp:inline xmlns:a="http://schemas.openxmlformats.org/drawingml/2006/main" xmlns:pic="http://schemas.openxmlformats.org/drawingml/2006/picture">
            <wp:extent cx="5852160" cy="2048256"/>
            <wp:docPr id="9" name="Picture 9"/>
            <wp:cNvGraphicFramePr>
              <a:graphicFrameLocks noChangeAspect="1"/>
            </wp:cNvGraphicFramePr>
            <a:graphic>
              <a:graphicData uri="http://schemas.openxmlformats.org/drawingml/2006/picture">
                <pic:pic>
                  <pic:nvPicPr>
                    <pic:cNvPr id="0" name="compare.png"/>
                    <pic:cNvPicPr/>
                  </pic:nvPicPr>
                  <pic:blipFill>
                    <a:blip r:embed="rId18"/>
                    <a:stretch>
                      <a:fillRect/>
                    </a:stretch>
                  </pic:blipFill>
                  <pic:spPr>
                    <a:xfrm>
                      <a:off x="0" y="0"/>
                      <a:ext cx="5852160" cy="2048256"/>
                    </a:xfrm>
                    <a:prstGeom prst="rect"/>
                  </pic:spPr>
                </pic:pic>
              </a:graphicData>
            </a:graphic>
          </wp:inline>
        </w:drawing>
      </w:r>
    </w:p>
    <w:p>
      <w:pPr>
        <w:spacing w:after="200" w:before="60"/>
        <w:jc w:val="center"/>
      </w:pPr>
      <w:bookmarkStart w:id="113" w:name="sec7_end"/>
      <w:r>
        <w:rPr>
          <w:rFonts w:ascii="Times New Roman" w:cs="Times New Roman" w:eastAsia="Times New Roman" w:hAnsi="Times New Roman"/>
          <w:i/>
          <w:iCs/>
          <w:sz w:val="20"/>
          <w:szCs w:val="20"/>
        </w:rPr>
        <w:t xml:space="preserve">Figure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Figure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9</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Comparison of Models (Classification and Regression)</w:t>
      </w:r>
      <w:bookmarkEnd w:id="113"/>
    </w:p>
    <w:p>
      <w:r>
        <w:br w:type="page"/>
      </w:r>
    </w:p>
    <w:p>
      <w:pPr>
        <w:pStyle w:val="Heading1"/>
        <w:spacing w:after="200" w:before="120"/>
      </w:pPr>
      <w:bookmarkStart w:id="114" w:name="sec8_start"/>
      <w:r>
        <w:rPr>
          <w:rFonts w:ascii="Times New Roman" w:cs="Times New Roman" w:eastAsia="Times New Roman" w:hAnsi="Times New Roman"/>
          <w:b/>
          <w:bCs/>
          <w:sz w:val="32"/>
          <w:szCs w:val="32"/>
        </w:rPr>
        <w:t xml:space="preserve">8. Web Application Implementation</w:t>
      </w:r>
      <w:bookmarkEnd w:id="114"/>
    </w:p>
    <w:p>
      <w:pPr>
        <w:spacing w:after="140" w:line="300"/>
        <w:jc w:val="both"/>
      </w:pPr>
      <w:r>
        <w:rPr>
          <w:rFonts w:ascii="Times New Roman" w:cs="Times New Roman" w:eastAsia="Times New Roman" w:hAnsi="Times New Roman"/>
          <w:sz w:val="24"/>
          <w:szCs w:val="24"/>
        </w:rPr>
        <w:t xml:space="preserve">The trained models are served through a Flask web application (app.py) deployed on Render at https://loan-eligibility-project-sstz.onrender.com/. The application has the following components:</w:t>
      </w:r>
    </w:p>
    <w:p>
      <w:pPr>
        <w:pStyle w:val="Heading2"/>
        <w:spacing w:after="120" w:before="200"/>
      </w:pPr>
      <w:r>
        <w:rPr>
          <w:rFonts w:ascii="Times New Roman" w:cs="Times New Roman" w:eastAsia="Times New Roman" w:hAnsi="Times New Roman"/>
          <w:b/>
          <w:bCs/>
          <w:sz w:val="26"/>
          <w:szCs w:val="26"/>
        </w:rPr>
        <w:t xml:space="preserve">8.1 Technology Stack</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Backend:</w:t>
      </w:r>
      <w:r>
        <w:rPr>
          <w:rFonts w:ascii="Times New Roman" w:cs="Times New Roman" w:eastAsia="Times New Roman" w:hAnsi="Times New Roman"/>
          <w:sz w:val="24"/>
          <w:szCs w:val="24"/>
        </w:rPr>
        <w:t xml:space="preserve"> Python, Flask.</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Machine Learning:</w:t>
      </w:r>
      <w:r>
        <w:rPr>
          <w:rFonts w:ascii="Times New Roman" w:cs="Times New Roman" w:eastAsia="Times New Roman" w:hAnsi="Times New Roman"/>
          <w:sz w:val="24"/>
          <w:szCs w:val="24"/>
        </w:rPr>
        <w:t xml:space="preserve"> scikit-learn models loaded with joblib; data handled with pandas and NumPy.</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Werkzeug generate_password_hash / check_password_hash for password hashing; Flask session for login state.</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Storage:</w:t>
      </w:r>
      <w:r>
        <w:rPr>
          <w:rFonts w:ascii="Times New Roman" w:cs="Times New Roman" w:eastAsia="Times New Roman" w:hAnsi="Times New Roman"/>
          <w:sz w:val="24"/>
          <w:szCs w:val="24"/>
        </w:rPr>
        <w:t xml:space="preserve"> user credentials are stored in data/users.json; models are stored in the models/ folder.</w:t>
      </w:r>
    </w:p>
    <w:p>
      <w:pPr>
        <w:pStyle w:val="ListParagraph"/>
        <w:numPr>
          <w:ilvl w:val="0"/>
          <w:numId w:val="2"/>
        </w:numPr>
        <w:spacing w:after="90" w:line="29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HTML templates (login.html, register.html, index.html) rendered with Jinja2.</w:t>
      </w:r>
    </w:p>
    <w:p>
      <w:pPr>
        <w:pStyle w:val="Heading2"/>
        <w:spacing w:after="120" w:before="200"/>
      </w:pPr>
      <w:r>
        <w:rPr>
          <w:rFonts w:ascii="Times New Roman" w:cs="Times New Roman" w:eastAsia="Times New Roman" w:hAnsi="Times New Roman"/>
          <w:b/>
          <w:bCs/>
          <w:sz w:val="26"/>
          <w:szCs w:val="26"/>
        </w:rPr>
        <w:t xml:space="preserve">8.2 Application Routes</w:t>
      </w:r>
    </w:p>
    <w:p>
      <w:pPr>
        <w:keepNext/>
        <w:spacing w:before="120" w:after="80"/>
        <w:jc w:val="center"/>
      </w:pPr>
      <w:r>
        <w:rPr>
          <w:rFonts w:ascii="Times New Roman" w:cs="Times New Roman" w:eastAsia="Times New Roman" w:hAnsi="Times New Roman"/>
          <w:i/>
          <w:iCs/>
          <w:sz w:val="20"/>
          <w:szCs w:val="20"/>
        </w:rPr>
        <w:t xml:space="preserve">Table </w:t>
      </w:r>
      <w:r>
        <w:rPr>
          <w:rFonts w:ascii="Times New Roman" w:cs="Times New Roman" w:eastAsia="Times New Roman" w:hAnsi="Times New Roman"/>
          <w:i/>
          <w:iCs/>
          <w:sz w:val="20"/>
          <w:szCs w:val="20"/>
        </w:rPr>
        <w:fldChar w:fldCharType="begin"/>
      </w:r>
      <w:r>
        <w:rPr>
          <w:rFonts w:ascii="Times New Roman" w:cs="Times New Roman" w:eastAsia="Times New Roman" w:hAnsi="Times New Roman"/>
          <w:i/>
          <w:iCs/>
          <w:sz w:val="20"/>
          <w:szCs w:val="20"/>
        </w:rPr>
        <w:instrText xml:space="preserve"> SEQ Table \* ARABIC </w:instrText>
      </w:r>
      <w:r>
        <w:rPr>
          <w:rFonts w:ascii="Times New Roman" w:cs="Times New Roman" w:eastAsia="Times New Roman" w:hAnsi="Times New Roman"/>
          <w:i/>
          <w:iCs/>
          <w:sz w:val="20"/>
          <w:szCs w:val="20"/>
        </w:rPr>
        <w:fldChar w:fldCharType="separate"/>
      </w:r>
      <w:r>
        <w:rPr>
          <w:rFonts w:ascii="Times New Roman" w:cs="Times New Roman" w:eastAsia="Times New Roman" w:hAnsi="Times New Roman"/>
          <w:i/>
          <w:iCs/>
          <w:sz w:val="20"/>
          <w:szCs w:val="20"/>
        </w:rPr>
        <w:t>5</w:t>
      </w:r>
      <w:r>
        <w:rPr>
          <w:rFonts w:ascii="Times New Roman" w:cs="Times New Roman" w:eastAsia="Times New Roman" w:hAnsi="Times New Roman"/>
          <w:i/>
          <w:iCs/>
          <w:sz w:val="20"/>
          <w:szCs w:val="20"/>
        </w:rPr>
        <w:fldChar w:fldCharType="end"/>
      </w:r>
      <w:r>
        <w:rPr>
          <w:rFonts w:ascii="Times New Roman" w:cs="Times New Roman" w:eastAsia="Times New Roman" w:hAnsi="Times New Roman"/>
          <w:i/>
          <w:iCs/>
          <w:sz w:val="20"/>
          <w:szCs w:val="20"/>
        </w:rPr>
        <w:t xml:space="preserve">: Application Routes of the Flask Web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800"/>
      </w:tblGrid>
      <w:tr>
        <w:trPr>
          <w:tblHeader/>
        </w:trPr>
        <w:tc>
          <w:tcPr>
            <w:tcW w:type="dxa" w:w="17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Route</w:t>
            </w:r>
          </w:p>
        </w:tc>
        <w:tc>
          <w:tcPr>
            <w:tcW w:type="dxa" w:w="15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Method</w:t>
            </w:r>
          </w:p>
        </w:tc>
        <w:tc>
          <w:tcPr>
            <w:tcW w:type="dxa" w:w="58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pPr>
              <w:spacing w:after="0"/>
            </w:pPr>
            <w:r>
              <w:rPr>
                <w:rFonts w:ascii="Times New Roman" w:cs="Times New Roman" w:eastAsia="Times New Roman" w:hAnsi="Times New Roman"/>
                <w:b/>
                <w:bCs/>
                <w:sz w:val="24"/>
                <w:szCs w:val="24"/>
              </w:rPr>
              <w:t xml:space="preserve">Purpose</w:t>
            </w:r>
          </w:p>
        </w:tc>
      </w:tr>
      <w:t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/register</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GET, POST</w:t>
            </w:r>
          </w:p>
        </w:tc>
        <w:tc>
          <w:tcPr>
            <w:tcW w:type="dxa" w:w="5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Creates a new account. Validates that username and password are provided, passwords match, and the username is unique (case-insensitive); the password is stored as a hash.</w:t>
            </w:r>
          </w:p>
        </w:tc>
      </w:tr>
      <w:t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/login</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GET, POST</w:t>
            </w:r>
          </w:p>
        </w:tc>
        <w:tc>
          <w:tcPr>
            <w:tcW w:type="dxa" w:w="5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Authenticates the user by comparing the entered password with the stored hash and starts a session.</w:t>
            </w:r>
          </w:p>
        </w:tc>
      </w:tr>
      <w:t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/logout</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GET</w:t>
            </w:r>
          </w:p>
        </w:tc>
        <w:tc>
          <w:tcPr>
            <w:tcW w:type="dxa" w:w="5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Clears the session and redirects to the login page.</w:t>
            </w:r>
          </w:p>
        </w:tc>
      </w:tr>
      <w:t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GET</w:t>
            </w:r>
          </w:p>
        </w:tc>
        <w:tc>
          <w:tcPr>
            <w:tcW w:type="dxa" w:w="5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Protected home page showing the loan eligibility form; redirects to login if the user is not signed in.</w:t>
            </w:r>
          </w:p>
        </w:tc>
      </w:tr>
      <w:tr>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/predict</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POST</w:t>
            </w:r>
          </w:p>
        </w:tc>
        <w:tc>
          <w:tcPr>
            <w:tcW w:type="dxa" w:w="5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after="0"/>
            </w:pPr>
            <w:r>
              <w:rPr>
                <w:rFonts w:ascii="Times New Roman" w:cs="Times New Roman" w:eastAsia="Times New Roman" w:hAnsi="Times New Roman"/>
                <w:sz w:val="24"/>
                <w:szCs w:val="24"/>
              </w:rPr>
              <w:t xml:space="preserve">Accepts the ten input features as JSON, validates them, runs both models and returns the results as JSON.</w:t>
            </w:r>
          </w:p>
        </w:tc>
      </w:tr>
    </w:tbl>
    <w:p>
      <w:pPr>
        <w:spacing w:after="120"/>
      </w:pPr>
    </w:p>
    <w:p>
      <w:pPr>
        <w:pStyle w:val="Heading2"/>
        <w:spacing w:after="120" w:before="200"/>
      </w:pPr>
      <w:r>
        <w:rPr>
          <w:rFonts w:ascii="Times New Roman" w:cs="Times New Roman" w:eastAsia="Times New Roman" w:hAnsi="Times New Roman"/>
          <w:b/>
          <w:bCs/>
          <w:sz w:val="26"/>
          <w:szCs w:val="26"/>
        </w:rPr>
        <w:t xml:space="preserve">8.3 Prediction Workflow</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logged-in user fills in the loan form and submits the ten features.</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/predict endpoint checks the session (401 if unauthorized), verifies the models are loaded and validates that all required fields are present (400 if missing).</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Inputs are converted to numeric/text types and arranged into a single-row pandas DataFrame.</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approval model’s predict_proba returns the probability of the “Approved” class, rounded to four decimals.</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amount model’s predict returns the eligible loan amount, clipped at zero and rounded to two decimals.</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EMI is calculated for the eligible amount and tenure at 10.5% annual interest.</w:t>
      </w:r>
    </w:p>
    <w:p>
      <w:pPr>
        <w:pStyle w:val="ListParagraph"/>
        <w:numPr>
          <w:ilvl w:val="0"/>
          <w:numId w:val="5"/>
        </w:numPr>
        <w:spacing w:after="100" w:line="290"/>
        <w:jc w:val="both"/>
      </w:pPr>
      <w:r>
        <w:rPr>
          <w:rFonts w:ascii="Times New Roman" w:cs="Times New Roman" w:eastAsia="Times New Roman" w:hAnsi="Times New Roman"/>
          <w:sz w:val="24"/>
          <w:szCs w:val="24"/>
        </w:rPr>
        <w:t xml:space="preserve">The JSON response contains approval_probability, eligible_loan_amount and estimated_emi, which are displayed on the page.</w:t>
      </w:r>
    </w:p>
    <w:p>
      <w:pPr>
        <w:keepNext/>
        <w:spacing w:after="140" w:line="300"/>
        <w:jc w:val="both"/>
      </w:pPr>
      <w:r>
        <w:rPr>
          <w:rFonts w:ascii="Times New Roman" w:cs="Times New Roman" w:eastAsia="Times New Roman" w:hAnsi="Times New Roman"/>
          <w:sz w:val="24"/>
          <w:szCs w:val="24"/>
        </w:rPr>
        <w:t xml:space="preserve">Example response:</w:t>
      </w:r>
    </w:p>
    <w:p>
      <w:pPr>
        <w:shd w:fill="F3F3F3" w:val="clear"/>
        <w:spacing w:after="0" w:line="260"/>
        <w:ind w:left="360"/>
      </w:pPr>
      <w:r>
        <w:rPr>
          <w:rFonts w:ascii="Courier New" w:cs="Courier New" w:eastAsia="Courier New" w:hAnsi="Courier New"/>
          <w:sz w:val="19"/>
          <w:szCs w:val="19"/>
        </w:rPr>
        <w:t xml:space="preserve">{</w:t>
      </w:r>
    </w:p>
    <w:p>
      <w:pPr>
        <w:shd w:fill="F3F3F3" w:val="clear"/>
        <w:spacing w:after="0" w:line="260"/>
        <w:ind w:left="360"/>
      </w:pPr>
      <w:r>
        <w:rPr>
          <w:rFonts w:ascii="Courier New" w:cs="Courier New" w:eastAsia="Courier New" w:hAnsi="Courier New"/>
          <w:sz w:val="19"/>
          <w:szCs w:val="19"/>
        </w:rPr>
        <w:t xml:space="preserve">  "approval_probability": 0.8735,</w:t>
      </w:r>
    </w:p>
    <w:p>
      <w:pPr>
        <w:shd w:fill="F3F3F3" w:val="clear"/>
        <w:spacing w:after="0" w:line="260"/>
        <w:ind w:left="360"/>
      </w:pPr>
      <w:r>
        <w:rPr>
          <w:rFonts w:ascii="Courier New" w:cs="Courier New" w:eastAsia="Courier New" w:hAnsi="Courier New"/>
          <w:sz w:val="19"/>
          <w:szCs w:val="19"/>
        </w:rPr>
        <w:t xml:space="preserve">  "eligible_loan_amount": 1250000.0,</w:t>
      </w:r>
    </w:p>
    <w:p>
      <w:pPr>
        <w:shd w:fill="F3F3F3" w:val="clear"/>
        <w:spacing w:after="0" w:line="260"/>
        <w:ind w:left="360"/>
      </w:pPr>
      <w:r>
        <w:rPr>
          <w:rFonts w:ascii="Courier New" w:cs="Courier New" w:eastAsia="Courier New" w:hAnsi="Courier New"/>
          <w:sz w:val="19"/>
          <w:szCs w:val="19"/>
        </w:rPr>
        <w:t xml:space="preserve">  "estimated_emi": 26886.42</w:t>
      </w:r>
    </w:p>
    <w:p>
      <w:pPr>
        <w:shd w:fill="F3F3F3" w:val="clear"/>
        <w:spacing w:after="0" w:line="260"/>
        <w:ind w:left="360"/>
      </w:pPr>
      <w:r>
        <w:rPr>
          <w:rFonts w:ascii="Courier New" w:cs="Courier New" w:eastAsia="Courier New" w:hAnsi="Courier New"/>
          <w:sz w:val="19"/>
          <w:szCs w:val="19"/>
        </w:rPr>
        <w:t xml:space="preserve">}</w:t>
      </w:r>
    </w:p>
    <w:p>
      <w:pPr>
        <w:spacing w:after="120"/>
      </w:pPr>
    </w:p>
    <w:p>
      <w:pPr>
        <w:spacing w:after="140" w:line="300"/>
        <w:jc w:val="both"/>
      </w:pPr>
      <w:bookmarkStart w:id="115" w:name="sec8_end"/>
      <w:r>
        <w:rPr>
          <w:rFonts w:ascii="Times New Roman" w:cs="Times New Roman" w:eastAsia="Times New Roman" w:hAnsi="Times New Roman"/>
          <w:sz w:val="24"/>
          <w:szCs w:val="24"/>
        </w:rPr>
        <w:t xml:space="preserve">Error handling is included for missing or invalid JSON (400), unauthorized access (401) and internal prediction failures (500).</w:t>
      </w:r>
      <w:bookmarkEnd w:id="115"/>
    </w:p>
    <w:p>
      <w:r>
        <w:br w:type="page"/>
      </w:r>
    </w:p>
    <w:p>
      <w:pPr>
        <w:pStyle w:val="Heading1"/>
        <w:spacing w:after="200" w:before="120"/>
      </w:pPr>
      <w:bookmarkStart w:id="116" w:name="sec9_start"/>
      <w:r>
        <w:rPr>
          <w:rFonts w:ascii="Times New Roman" w:cs="Times New Roman" w:eastAsia="Times New Roman" w:hAnsi="Times New Roman"/>
          <w:b/>
          <w:bCs/>
          <w:sz w:val="32"/>
          <w:szCs w:val="32"/>
        </w:rPr>
        <w:t xml:space="preserve">9. Conclusion</w:t>
      </w:r>
      <w:bookmarkEnd w:id="116"/>
    </w:p>
    <w:p>
      <w:pPr>
        <w:spacing w:after="140" w:line="300"/>
        <w:jc w:val="both"/>
      </w:pPr>
      <w:r>
        <w:rPr>
          <w:rFonts w:ascii="Times New Roman" w:cs="Times New Roman" w:eastAsia="Times New Roman" w:hAnsi="Times New Roman"/>
          <w:sz w:val="24"/>
          <w:szCs w:val="24"/>
        </w:rPr>
        <w:t xml:space="preserve">This project successfully developed and deployed a Loan Eligibility Prediction System that combines machine learning with a secure web interface. By taking ten easily available applicant details as input, the system instantly returns the probability of loan approval, the eligible loan amount and the estimated monthly EMI, giving lenders a fast pre-screening tool and giving applicants clarity before they apply.</w:t>
      </w:r>
    </w:p>
    <w:p>
      <w:pPr>
        <w:spacing w:after="140" w:line="300"/>
        <w:jc w:val="both"/>
      </w:pPr>
      <w:r>
        <w:rPr>
          <w:rFonts w:ascii="Times New Roman" w:cs="Times New Roman" w:eastAsia="Times New Roman" w:hAnsi="Times New Roman"/>
          <w:sz w:val="24"/>
          <w:szCs w:val="24"/>
        </w:rPr>
        <w:t xml:space="preserve">Careful data preprocessing, including handling of missing values, encoding of Employment Type and Loan Type, and Z-Score normalization, prepared the data for modelling. Several algorithms were trained and tuned using Grid Search with 5-fold cross-validation, and the best classifier and regressor were chosen using Accuracy, F1-Score, ROC-AUC, RMSE and R² Score. The selected models achieved </w:t>
      </w:r>
      <w:r>
        <w:rPr>
          <w:rFonts w:ascii="Times New Roman" w:cs="Times New Roman" w:eastAsia="Times New Roman" w:hAnsi="Times New Roman"/>
          <w:sz w:val="24"/>
          <w:szCs w:val="24"/>
          <w:highlightCs w:val="yellow"/>
        </w:rPr>
        <w:t>an accuracy of 95.00% (F1-Score 97.33%, ROC-AUC 0.9246) for loan approval prediction using the XG Boost Classifier, and an R² Score of 0.7609 (RMSE ≈ ₹551,410) for eligible loan amount prediction using the XG Boost Regressor</w:t>
      </w:r>
      <w:r>
        <w:rPr>
          <w:rFonts w:ascii="Times New Roman" w:cs="Times New Roman" w:eastAsia="Times New Roman" w:hAnsi="Times New Roman"/>
          <w:sz w:val="24"/>
          <w:szCs w:val="24"/>
        </w:rPr>
        <w:t xml:space="preserve">, showing that the approach is reliable for loan screening.</w:t>
      </w:r>
    </w:p>
    <w:p>
      <w:pPr>
        <w:pStyle w:val="Heading2"/>
        <w:spacing w:after="120" w:before="200"/>
      </w:pPr>
      <w:r>
        <w:rPr>
          <w:rFonts w:ascii="Times New Roman" w:cs="Times New Roman" w:eastAsia="Times New Roman" w:hAnsi="Times New Roman"/>
          <w:b/>
          <w:bCs/>
          <w:sz w:val="26"/>
          <w:szCs w:val="26"/>
        </w:rPr>
        <w:t xml:space="preserve">Future Scope</w:t>
      </w:r>
    </w:p>
    <w:p>
      <w:pPr>
        <w:pStyle w:val="ListParagraph"/>
        <w:numPr>
          <w:ilvl w:val="0"/>
          <w:numId w:val="2"/>
        </w:numPr>
        <w:spacing w:after="90" w:line="290"/>
        <w:jc w:val="both"/>
      </w:pPr>
      <w:r>
        <w:rPr>
          <w:rFonts w:ascii="Times New Roman" w:cs="Times New Roman" w:eastAsia="Times New Roman" w:hAnsi="Times New Roman"/>
          <w:sz w:val="24"/>
          <w:szCs w:val="24"/>
        </w:rPr>
        <w:t xml:space="preserve">Integrating real-time credit bureau data and bank statement analysis to improve accuracy.</w:t>
      </w:r>
    </w:p>
    <w:p>
      <w:pPr>
        <w:pStyle w:val="ListParagraph"/>
        <w:numPr>
          <w:ilvl w:val="0"/>
          <w:numId w:val="2"/>
        </w:numPr>
        <w:spacing w:after="90" w:line="290"/>
        <w:jc w:val="both"/>
      </w:pPr>
      <w:r>
        <w:rPr>
          <w:rFonts w:ascii="Times New Roman" w:cs="Times New Roman" w:eastAsia="Times New Roman" w:hAnsi="Times New Roman"/>
          <w:sz w:val="24"/>
          <w:szCs w:val="24"/>
        </w:rPr>
        <w:t xml:space="preserve">Adding explainability (for example SHAP values) so applicants can see why they were approved or rejected.</w:t>
      </w:r>
    </w:p>
    <w:p>
      <w:pPr>
        <w:pStyle w:val="ListParagraph"/>
        <w:numPr>
          <w:ilvl w:val="0"/>
          <w:numId w:val="2"/>
        </w:numPr>
        <w:spacing w:after="90" w:line="290"/>
        <w:jc w:val="both"/>
      </w:pPr>
      <w:r>
        <w:rPr>
          <w:rFonts w:ascii="Times New Roman" w:cs="Times New Roman" w:eastAsia="Times New Roman" w:hAnsi="Times New Roman"/>
          <w:sz w:val="24"/>
          <w:szCs w:val="24"/>
        </w:rPr>
        <w:t xml:space="preserve">Using a database such as PostgreSQL instead of a JSON file for user data, and adding an admin dashboard for loan officers.</w:t>
      </w:r>
    </w:p>
    <w:p>
      <w:pPr>
        <w:pStyle w:val="ListParagraph"/>
        <w:numPr>
          <w:ilvl w:val="0"/>
          <w:numId w:val="2"/>
        </w:numPr>
        <w:spacing w:after="90" w:line="290"/>
        <w:jc w:val="both"/>
      </w:pPr>
      <w:r>
        <w:rPr>
          <w:rFonts w:ascii="Times New Roman" w:cs="Times New Roman" w:eastAsia="Times New Roman" w:hAnsi="Times New Roman"/>
          <w:sz w:val="24"/>
          <w:szCs w:val="24"/>
        </w:rPr>
        <w:t xml:space="preserve">Making the interest rate dynamic according to loan type, tenure and credit score instead of a fixed 10.5%.</w:t>
      </w:r>
    </w:p>
    <w:p>
      <w:pPr>
        <w:pStyle w:val="ListParagraph"/>
        <w:numPr>
          <w:ilvl w:val="0"/>
          <w:numId w:val="2"/>
        </w:numPr>
        <w:spacing w:after="90" w:line="290"/>
        <w:jc w:val="both"/>
      </w:pPr>
      <w:bookmarkStart w:id="117" w:name="sec9_end"/>
      <w:r>
        <w:rPr>
          <w:rFonts w:ascii="Times New Roman" w:cs="Times New Roman" w:eastAsia="Times New Roman" w:hAnsi="Times New Roman"/>
          <w:sz w:val="24"/>
          <w:szCs w:val="24"/>
        </w:rPr>
        <w:t xml:space="preserve">Auditing the models for fairness and bias, and periodically retraining them with new data.</w:t>
      </w:r>
      <w:bookmarkEnd w:id="117"/>
    </w:p>
    <w:p>
      <w:r>
        <w:br w:type="page"/>
      </w:r>
    </w:p>
    <w:p>
      <w:pPr>
        <w:pStyle w:val="Heading1"/>
        <w:spacing w:after="200" w:before="120"/>
      </w:pPr>
      <w:bookmarkStart w:id="118" w:name="sec10_start"/>
      <w:r>
        <w:rPr>
          <w:rFonts w:ascii="Times New Roman" w:cs="Times New Roman" w:eastAsia="Times New Roman" w:hAnsi="Times New Roman"/>
          <w:b/>
          <w:bCs/>
          <w:sz w:val="32"/>
          <w:szCs w:val="32"/>
        </w:rPr>
        <w:t xml:space="preserve">10. References</w:t>
      </w:r>
      <w:bookmarkEnd w:id="118"/>
    </w:p>
    <w:p>
      <w:pPr>
        <w:spacing w:after="140" w:line="300"/>
        <w:jc w:val="both"/>
      </w:pPr>
      <w:r>
        <w:rPr>
          <w:rFonts w:ascii="Times New Roman" w:cs="Times New Roman" w:eastAsia="Times New Roman" w:hAnsi="Times New Roman"/>
          <w:b/>
          <w:bCs/>
          <w:sz w:val="24"/>
          <w:szCs w:val="24"/>
        </w:rPr>
        <w:t xml:space="preserve">Project Links</w:t>
      </w:r>
    </w:p>
    <w:p>
      <w:pPr>
        <w:pStyle w:val="ListParagraph"/>
        <w:numPr>
          <w:ilvl w:val="0"/>
          <w:numId w:val="2"/>
        </w:numPr>
        <w:spacing w:after="90" w:line="290"/>
        <w:jc w:val="both"/>
      </w:pPr>
      <w:r>
        <w:rPr>
          <w:rFonts w:ascii="Times New Roman" w:cs="Times New Roman" w:eastAsia="Times New Roman" w:hAnsi="Times New Roman"/>
          <w:sz w:val="24"/>
          <w:szCs w:val="24"/>
        </w:rPr>
        <w:t xml:space="preserve">Live Web Application: https://loan-eligibility-project-sstz.onrender.com/</w:t>
      </w:r>
    </w:p>
    <w:p>
      <w:pPr>
        <w:pStyle w:val="ListParagraph"/>
        <w:numPr>
          <w:ilvl w:val="0"/>
          <w:numId w:val="2"/>
        </w:numPr>
        <w:spacing w:after="90" w:line="290"/>
        <w:jc w:val="both"/>
      </w:pPr>
      <w:r>
        <w:rPr>
          <w:rFonts w:ascii="Times New Roman" w:cs="Times New Roman" w:eastAsia="Times New Roman" w:hAnsi="Times New Roman"/>
          <w:sz w:val="24"/>
          <w:szCs w:val="24"/>
        </w:rPr>
        <w:t xml:space="preserve">GitHub Repository (24501A05M4): https://github.com/sontirohit999/Loan_Eligibilty</w:t>
      </w:r>
    </w:p>
    <w:p>
      <w:pPr>
        <w:spacing w:after="140" w:line="300"/>
        <w:jc w:val="both"/>
      </w:pPr>
      <w:r>
        <w:rPr>
          <w:rFonts w:ascii="Times New Roman" w:cs="Times New Roman" w:eastAsia="Times New Roman" w:hAnsi="Times New Roman"/>
          <w:b/>
          <w:bCs/>
          <w:sz w:val="24"/>
          <w:szCs w:val="24"/>
        </w:rPr>
        <w:t xml:space="preserve">Documentation</w:t>
      </w:r>
    </w:p>
    <w:p>
      <w:pPr>
        <w:pStyle w:val="ListParagraph"/>
        <w:numPr>
          <w:ilvl w:val="0"/>
          <w:numId w:val="2"/>
        </w:numPr>
        <w:spacing w:after="90" w:line="290"/>
        <w:jc w:val="both"/>
      </w:pPr>
      <w:r>
        <w:rPr>
          <w:rFonts w:ascii="Times New Roman" w:cs="Times New Roman" w:eastAsia="Times New Roman" w:hAnsi="Times New Roman"/>
          <w:sz w:val="24"/>
          <w:szCs w:val="24"/>
        </w:rPr>
        <w:t xml:space="preserve">Scikit-Learn Documentation: https://scikit-learn.org/stable/</w:t>
      </w:r>
    </w:p>
    <w:p>
      <w:pPr>
        <w:pStyle w:val="ListParagraph"/>
        <w:numPr>
          <w:ilvl w:val="0"/>
          <w:numId w:val="2"/>
        </w:numPr>
        <w:spacing w:after="90" w:line="290"/>
        <w:jc w:val="both"/>
      </w:pPr>
      <w:r>
        <w:rPr>
          <w:rFonts w:ascii="Times New Roman" w:cs="Times New Roman" w:eastAsia="Times New Roman" w:hAnsi="Times New Roman"/>
          <w:sz w:val="24"/>
          <w:szCs w:val="24"/>
        </w:rPr>
        <w:t xml:space="preserve">Flask Documentation: https://flask.palletsprojects.com/</w:t>
      </w:r>
    </w:p>
    <w:p>
      <w:pPr>
        <w:pStyle w:val="ListParagraph"/>
        <w:numPr>
          <w:ilvl w:val="0"/>
          <w:numId w:val="2"/>
        </w:numPr>
        <w:spacing w:after="90" w:line="290"/>
        <w:jc w:val="both"/>
      </w:pPr>
      <w:r>
        <w:rPr>
          <w:rFonts w:ascii="Times New Roman" w:cs="Times New Roman" w:eastAsia="Times New Roman" w:hAnsi="Times New Roman"/>
          <w:sz w:val="24"/>
          <w:szCs w:val="24"/>
        </w:rPr>
        <w:t xml:space="preserve">XGBoost Documentation: https://xgboost.readthedocs.io/</w:t>
      </w:r>
    </w:p>
    <w:p>
      <w:pPr>
        <w:pStyle w:val="ListParagraph"/>
        <w:numPr>
          <w:ilvl w:val="0"/>
          <w:numId w:val="2"/>
        </w:numPr>
        <w:spacing w:after="90" w:line="290"/>
        <w:jc w:val="both"/>
      </w:pPr>
      <w:bookmarkStart w:id="119" w:name="sec10_end"/>
      <w:r>
        <w:rPr>
          <w:rFonts w:ascii="Times New Roman" w:cs="Times New Roman" w:eastAsia="Times New Roman" w:hAnsi="Times New Roman"/>
          <w:sz w:val="24"/>
          <w:szCs w:val="24"/>
        </w:rPr>
        <w:t xml:space="preserve">Werkzeug Security Utilities: https://werkzeug.palletsprojects.com/</w:t>
      </w:r>
      <w:bookmarkEnd w:id="119"/>
    </w:p>
    <w:sectPr>
      <w:footerReference w:type="default" r:id="rId7"/>
      <w:pgSz w:w="11906" w:h="16838" w:orient="portrait"/>
      <w:pgMar w:top="1300" w:right="1440" w:bottom="130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sz w:val="20"/>
        <w:szCs w:val="20"/>
      </w:rPr>
      <w:t xml:space="preserve">[</w:t>
    </w:r>
    <w:r>
      <w:rPr>
        <w:rFonts w:ascii="Times New Roman" w:cs="Times New Roman" w:eastAsia="Times New Roman" w:hAnsi="Times New Roman"/>
        <w:b/>
        <w:bCs/>
        <w:sz w:val="20"/>
        <w:szCs w:val="20"/>
      </w:rPr>
      <w:fldChar w:fldCharType="begin"/>
      <w:instrText xml:space="preserve">PAGE</w:instrText>
      <w:fldChar w:fldCharType="separate"/>
      <w:fldChar w:fldCharType="end"/>
    </w:r>
    <w:r>
      <w:rPr>
        <w:rFonts w:ascii="Times New Roman" w:cs="Times New Roman" w:eastAsia="Times New Roman" w:hAnsi="Times New Roman"/>
        <w:b/>
        <w:bCs/>
        <w:sz w:val="20"/>
        <w:szCs w:val="20"/>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31ba2d9cf83052447e1747dbe3b7abf4da84a8.png"/><Relationship Id="rId9" Type="http://schemas.openxmlformats.org/officeDocument/2006/relationships/image" Target="media/af72508d561e9943ae51a1f113c6f1db82df04eb.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Eligibility Prediction</dc:title>
  <dc:creator>PVPSIT</dc:creator>
  <cp:lastModifiedBy>Un-named</cp:lastModifiedBy>
  <cp:revision>1</cp:revision>
  <dcterms:created xsi:type="dcterms:W3CDTF">2026-09-29T15:35:34.407Z</dcterms:created>
  <dcterms:modified xsi:type="dcterms:W3CDTF">2026-09-29T15:35:34.407Z</dcterms:modified>
</cp:coreProperties>
</file>

<file path=docProps/custom.xml><?xml version="1.0" encoding="utf-8"?>
<Properties xmlns="http://schemas.openxmlformats.org/officeDocument/2006/custom-properties" xmlns:vt="http://schemas.openxmlformats.org/officeDocument/2006/docPropsVTypes"/>
</file>