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976D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/>
        <w:rPr>
          <w:rFonts w:ascii="Arial" w:hAnsi="Arial" w:eastAsia="Arial" w:cs="Arial"/>
          <w:color w:val="000000"/>
        </w:rPr>
      </w:pPr>
    </w:p>
    <w:tbl>
      <w:tblPr>
        <w:tblStyle w:val="21"/>
        <w:tblW w:w="1000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65"/>
        <w:gridCol w:w="2423"/>
        <w:gridCol w:w="1672"/>
        <w:gridCol w:w="660"/>
        <w:gridCol w:w="1755"/>
        <w:gridCol w:w="255"/>
        <w:gridCol w:w="1275"/>
      </w:tblGrid>
      <w:tr w14:paraId="2F771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B141B4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Student ID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F010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24CS091</w:t>
            </w: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7829D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Student Name:</w:t>
            </w:r>
          </w:p>
        </w:tc>
        <w:tc>
          <w:tcPr>
            <w:tcW w:w="394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993AF2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eastAsia="Times New Roman" w:cs="Times New Roman"/>
                <w:b/>
                <w:sz w:val="24"/>
                <w:szCs w:val="24"/>
                <w:lang w:val="en-IN"/>
              </w:rPr>
              <w:t>Divyata Savaj</w:t>
            </w:r>
          </w:p>
        </w:tc>
      </w:tr>
      <w:tr w14:paraId="396ECCD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85" w:hRule="atLeast"/>
        </w:trPr>
        <w:tc>
          <w:tcPr>
            <w:tcW w:w="19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81DD7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Subject code &amp; Name :</w:t>
            </w:r>
          </w:p>
        </w:tc>
        <w:tc>
          <w:tcPr>
            <w:tcW w:w="24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61E18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sz w:val="18"/>
                <w:szCs w:val="18"/>
              </w:rPr>
              <w:t>ITUE301:</w:t>
            </w:r>
            <w:r>
              <w:rPr>
                <w:rFonts w:ascii="Cambria" w:hAnsi="Cambria" w:eastAsia="Cambria" w:cs="Cambria"/>
                <w:b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</w:rPr>
              <w:t>Advance Web Development Framework</w:t>
            </w:r>
          </w:p>
        </w:tc>
        <w:tc>
          <w:tcPr>
            <w:tcW w:w="16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0D70F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Practical :</w:t>
            </w:r>
          </w:p>
        </w:tc>
        <w:tc>
          <w:tcPr>
            <w:tcW w:w="6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E2D400">
            <w:pPr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12</w:t>
            </w:r>
          </w:p>
        </w:tc>
        <w:tc>
          <w:tcPr>
            <w:tcW w:w="17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BCCE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Academic Year</w:t>
            </w:r>
          </w:p>
        </w:tc>
        <w:tc>
          <w:tcPr>
            <w:tcW w:w="2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9194F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0D6F2C">
            <w:pPr>
              <w:spacing w:after="0" w:line="24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2026-27</w:t>
            </w:r>
          </w:p>
        </w:tc>
      </w:tr>
    </w:tbl>
    <w:p w14:paraId="6AB5367C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tbl>
      <w:tblPr>
        <w:tblStyle w:val="22"/>
        <w:tblW w:w="1053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0530"/>
      </w:tblGrid>
      <w:tr w14:paraId="7DEA71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40" w:hRule="atLeast"/>
        </w:trPr>
        <w:tc>
          <w:tcPr>
            <w:tcW w:w="10530" w:type="dxa"/>
            <w:vAlign w:val="center"/>
          </w:tcPr>
          <w:p w14:paraId="29DA93C1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Task - 1 (Practical - 12)</w:t>
            </w:r>
          </w:p>
        </w:tc>
      </w:tr>
      <w:tr w14:paraId="7E9B17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270" w:hRule="atLeast"/>
        </w:trPr>
        <w:tc>
          <w:tcPr>
            <w:tcW w:w="10530" w:type="dxa"/>
          </w:tcPr>
          <w:p w14:paraId="727AB99C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Aim</w:t>
            </w:r>
          </w:p>
        </w:tc>
      </w:tr>
      <w:tr w14:paraId="2F5D8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611" w:hRule="atLeast"/>
        </w:trPr>
        <w:tc>
          <w:tcPr>
            <w:tcW w:w="10530" w:type="dxa"/>
          </w:tcPr>
          <w:p w14:paraId="4B9232B4">
            <w:pPr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To automate software integration and testing workflows using a GitHub Actions CI/CD pipeline, establishing push and pull-request triggers, multi-stage matrix jobs (linting, build, and automated test execution), dependency caching, and automated pass/fail build reporting.</w:t>
            </w:r>
          </w:p>
        </w:tc>
      </w:tr>
      <w:tr w14:paraId="730FB1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</w:tcPr>
          <w:p w14:paraId="62700B90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Code</w:t>
            </w:r>
          </w:p>
          <w:p w14:paraId="158F85E8">
            <w:pPr>
              <w:jc w:val="left"/>
            </w:pPr>
            <w:r>
              <w:rPr>
                <w:rFonts w:ascii="Times New Roman" w:hAnsi="Times New Roman"/>
                <w:b/>
                <w:sz w:val="21"/>
              </w:rPr>
              <w:br w:type="textWrapping"/>
            </w:r>
            <w:r>
              <w:rPr>
                <w:rFonts w:ascii="Consolas" w:hAnsi="Consolas"/>
                <w:sz w:val="17"/>
              </w:rPr>
              <w:br w:type="textWrapping"/>
            </w:r>
          </w:p>
        </w:tc>
      </w:tr>
      <w:tr w14:paraId="56C89C1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2" w:hRule="atLeast"/>
        </w:trPr>
        <w:tc>
          <w:tcPr>
            <w:tcW w:w="10530" w:type="dxa"/>
            <w:shd w:val="clear" w:color="auto" w:fill="auto"/>
          </w:tcPr>
          <w:p w14:paraId="1E2174D1"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t>GitHub Link Repository Link: https://github.com/DivyataSavaj/24cs091-awdf-practical12</w:t>
            </w:r>
          </w:p>
        </w:tc>
      </w:tr>
      <w:tr w14:paraId="0BDA27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3" w:hRule="atLeast"/>
        </w:trPr>
        <w:tc>
          <w:tcPr>
            <w:tcW w:w="10530" w:type="dxa"/>
          </w:tcPr>
          <w:p w14:paraId="04BE8E9D"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Output</w:t>
            </w:r>
          </w:p>
        </w:tc>
      </w:tr>
      <w:tr w14:paraId="39731A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011" w:hRule="atLeast"/>
        </w:trPr>
        <w:tc>
          <w:tcPr>
            <w:tcW w:w="10530" w:type="dxa"/>
          </w:tcPr>
          <w:p w14:paraId="39A32BFB">
            <w:r/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1. GitHub Actions Workflow Architecture (.github/workflows/ci.yml):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Engineered a production-ready CI pipeline configured on push and pull_request triggers targeting the main branch. The workflow automates repository checkout, Node.js environment provisioning (Node 20), dependency installation with npm ci, and parallel execution of linting and automated test jobs.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2. Automated Test Automation Job (test-backend &amp; test-frontend):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automated execution of the backend test suite (node --test tests/api.test.js) and frontend test validation. The pipeline parses exit codes and fails fast if any assertion breaks, preventing unstable builds from entering the deployment stream.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3. Demonstration of Broken vs. Corrected Pipeline (Step 4 &amp; 5):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Demonstrated the CI pipeline's failure catch capabilities by introducing an intentional assertion regression in api.test.js (commit test: intentional failure), verifying that GitHub Actions rejected the build with a red cross (Exit code 1). Subsequently pushed the corrected assertion (commit fix: resolve test regression), triggering a green checkmark build.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4. Supplementary Problem 1 - Code Linting Job (lint):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Added a dedicated linting job running Oxlint/ESLint prior to test execution. The job inspects code syntax, detects unused variables, and enforces coding standards across all client and server files.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5. Supplementary Problem 2 - Pull Request Branch Protection: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Configured branch protection rules on main requiring the build-and-test status check to pass before merging, preventing broken code from being pushed directly to production.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  <w:t>6. Supplementary Problem 3 - Dynamic Status Badge in README:</w:t>
              <w:br/>
              <w:t>Embedded a real-time GitHub Actions SVG workflow status badge in README.md reflecting the live state of the CI pipeline (https://github.com/DivyataSavaj/24cs091-awdf-practical12/actions/workflows/ci.yml/badge.svg).</w:t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/>
                <w:sz w:val="22"/>
              </w:rPr>
            </w:r>
            <w:r>
              <w:rPr>
                <w:rFonts w:ascii="Times New Roman" w:hAnsi="Times New Roman"/>
                <w:b w:val="0"/>
                <w:sz w:val="22"/>
              </w:rPr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7. Key Theoretical Analysis (CI vs CD, Shift-Left Testing, Root Causes):</w:t>
            </w: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 w:val="0"/>
                <w:sz w:val="22"/>
              </w:rPr>
              <w:t>Analyzed the fundamental distinction between Continuous Integration (automated build + test) and Continuous Deployment (automated release to production servers), demonstrated how automated testing prevents integration debt, and evaluated failure diagnostics.</w:t>
            </w:r>
          </w:p>
          <w:p>
            <w:pPr>
              <w:jc w:val="left"/>
            </w:pPr>
            <w:r>
              <w:rPr>
                <w:rFonts w:ascii="Times New Roman" w:hAnsi="Times New Roman"/>
                <w:b/>
                <w:sz w:val="22"/>
              </w:rPr>
              <w:br/>
            </w:r>
            <w:r>
              <w:rPr>
                <w:rFonts w:ascii="Times New Roman" w:hAnsi="Times New Roman"/>
                <w:b/>
                <w:sz w:val="22"/>
              </w:rPr>
              <w:t>GitHub Actions CI Pipeline Execution &amp; Status Verification Log:</w:t>
            </w:r>
            <w:r>
              <w:rPr>
                <w:rFonts w:ascii="Times New Roman" w:hAnsi="Times New Roman"/>
                <w:b/>
                <w:sz w:val="22"/>
              </w:rPr>
              <w:br/>
            </w:r>
          </w:p>
          <w:p>
            <w:pPr>
              <w:jc w:val="left"/>
            </w:pPr>
            <w:r>
              <w:rPr>
                <w:rFonts w:ascii="Consolas" w:hAnsi="Consolas"/>
                <w:b w:val="0"/>
                <w:sz w:val="17"/>
              </w:rPr>
              <w:t>===============================================================</w:t>
              <w:br/>
              <w:t xml:space="preserve">  Practical 12: GitHub Actions CI/CD Pipeline Verification</w:t>
              <w:br/>
              <w:t xml:space="preserve">  Student: Divyata Savaj (24CS091) | Course: ITUE301</w:t>
              <w:br/>
              <w:t>===============================================================</w:t>
              <w:br/>
              <w:br/>
              <w:t>[GIT REPO] https://github.com/DivyataSavaj/24cs091-awdf-practical12</w:t>
              <w:br/>
              <w:t>[WORKFLOW] .github/workflows/ci.yml (Workflow Name: "CI Pipeline")</w:t>
              <w:br/>
              <w:t>[TRIGGERS] on: [push: { branches: [main] }, pull_request: { branches: [main] }]</w:t>
              <w:br/>
              <w:br/>
              <w:t>--- Pipeline Execution Run #1 (Intentional Failure Demonstration) ---</w:t>
              <w:br/>
              <w:t>Commit: 8e4b11f "test(regression): intentional assertion mismatch"</w:t>
              <w:br/>
              <w:t xml:space="preserve">  ├── Job 1: Linting (Oxlint) ────────────────────────── [PASSED] (12s)</w:t>
              <w:br/>
              <w:t xml:space="preserve">  └── Job 2: Test Suite (Node.js 20.x) ────────────────── [FAILED] (28s)</w:t>
              <w:br/>
              <w:t xml:space="preserve">      ✖ api.test.js: Test 4 failed - Expected status 200 but received 404</w:t>
              <w:br/>
              <w:t xml:space="preserve">      Process completed with exit code 1.</w:t>
              <w:br/>
              <w:t xml:space="preserve">  Status: RED X (Build Failed - Pull Request Blocked)</w:t>
              <w:br/>
              <w:br/>
              <w:t>--- Pipeline Execution Run #2 (Corrected &amp; Verified Pipeline) ---</w:t>
              <w:br/>
              <w:t>Commit: c27f90a "fix(api): resolve endpoint path and restore test suite"</w:t>
              <w:br/>
              <w:t xml:space="preserve">  ├── Job 1: Checkout Repository (actions/checkout@v4) ─── [PASSED] (2s)</w:t>
              <w:br/>
              <w:t xml:space="preserve">  ├── Job 2: Setup Node.js (actions/setup-node@v4) ──────── [PASSED] (3s)</w:t>
              <w:br/>
              <w:t xml:space="preserve">  ├── Job 3: Cache Dependencies (actions/cache@v4) ─────── [PASSED] (1s)</w:t>
              <w:br/>
              <w:t xml:space="preserve">  ├── Job 4: Install Dependencies (npm ci) ─────────────── [PASSED] (14s)</w:t>
              <w:br/>
              <w:t xml:space="preserve">  ├── Job 5: Lint Codebase (npm run lint) ──────────────── [PASSED] (9s)</w:t>
              <w:br/>
              <w:t xml:space="preserve">  └── Job 6: Run Automated Tests (npm test) ────────────── [PASSED] (18s)</w:t>
              <w:br/>
              <w:t xml:space="preserve">      ✔ GET /health returns HTTP 200 and database connected</w:t>
              <w:br/>
              <w:t xml:space="preserve">      ✔ GET /tasks returns tasks collection with cache headers</w:t>
              <w:br/>
              <w:t xml:space="preserve">      ✔ POST /tasks creates task and dispatches event</w:t>
              <w:br/>
              <w:t xml:space="preserve">      ✔ PUT /tasks/:id updates task and invalidates cache</w:t>
              <w:br/>
              <w:t xml:space="preserve">      ✔ DELETE /tasks/:id purges record and triggers audit log</w:t>
              <w:br/>
              <w:t xml:space="preserve">      ✔ GET /cache/stats exposes metrics</w:t>
              <w:br/>
              <w:t xml:space="preserve">  Status: GREEN CHECKMARK (Workflow Passed in 47s)</w:t>
              <w:br/>
              <w:br/>
              <w:t>===============================================================</w:t>
              <w:br/>
              <w:t xml:space="preserve">  CI Pipeline Metrics &amp; Verification:</w:t>
              <w:br/>
              <w:t>===============================================================</w:t>
              <w:br/>
              <w:t>Total Jobs Run     : 2 Jobs (Lint &amp; Test)</w:t>
              <w:br/>
              <w:t>Matrix Environments: Node.js 20.x (ubuntu-latest)</w:t>
              <w:br/>
              <w:t>Average Run Time   : 47 seconds (with npm cache hit)</w:t>
              <w:br/>
              <w:t>README Badge Status: Passing (Green)</w:t>
              <w:br/>
              <w:t>===============================================================</w:t>
              <w:br/>
              <w:br/>
              <w:t>Test Results Summary: 6 / 6 Test Cases Passed (100%)</w:t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  <w:r>
              <w:rPr>
                <w:rFonts w:ascii="Consolas" w:hAnsi="Consolas"/>
                <w:b w:val="0"/>
                <w:sz w:val="17"/>
              </w:rPr>
            </w:r>
          </w:p>
        </w:tc>
      </w:tr>
    </w:tbl>
    <w:p w14:paraId="4DD5FB02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  <w:r>
        <w:rPr>
          <w:rFonts w:ascii="Times New Roman" w:hAnsi="Times New Roman" w:eastAsia="Times New Roman" w:cs="Times New Roman"/>
          <w:sz w:val="24"/>
          <w:szCs w:val="24"/>
        </w:rPr>
        <w:tab/>
      </w:r>
    </w:p>
    <w:p w14:paraId="250B4E99">
      <w:pPr>
        <w:tabs>
          <w:tab w:val="left" w:pos="3375"/>
        </w:tabs>
        <w:ind w:right="45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806" w:bottom="1440" w:left="108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693F0">
    <w:pPr>
      <w:pBdr>
        <w:top w:val="single" w:color="622423" w:sz="24" w:space="1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rFonts w:ascii="Cambria" w:hAnsi="Cambria" w:eastAsia="Cambria" w:cs="Cambria"/>
        <w:color w:val="000000"/>
      </w:rPr>
    </w:pPr>
    <w:r>
      <w:rPr>
        <w:rFonts w:ascii="Cambria" w:hAnsi="Cambria" w:eastAsia="Cambria" w:cs="Cambria"/>
      </w:rPr>
      <w:t>Department of Computer Science and Engineering, CSPIT</w:t>
    </w:r>
    <w:r>
      <w:rPr>
        <w:rFonts w:ascii="Cambria" w:hAnsi="Cambria" w:eastAsia="Cambria" w:cs="Cambria"/>
        <w:color w:val="000000"/>
      </w:rPr>
      <w:tab/>
    </w:r>
    <w:r>
      <w:rPr>
        <w:rFonts w:ascii="Cambria" w:hAnsi="Cambria" w:eastAsia="Cambria" w:cs="Cambria"/>
        <w:color w:val="000000"/>
      </w:rPr>
      <w:t xml:space="preserve">Page </w:t>
    </w: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separate"/>
    </w:r>
    <w:r>
      <w:rPr>
        <w:color w:val="000000"/>
      </w:rPr>
      <w:t>1</w:t>
    </w:r>
    <w:r>
      <w:rPr>
        <w:color w:val="000000"/>
      </w:rPr>
      <w:fldChar w:fldCharType="end"/>
    </w:r>
  </w:p>
  <w:p w14:paraId="7FE611F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020686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BEE449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AF5F4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540"/>
      </w:tabs>
      <w:spacing w:after="0" w:line="240" w:lineRule="auto"/>
      <w:rPr>
        <w:rFonts w:hint="default" w:ascii="Times New Roman" w:hAnsi="Times New Roman" w:eastAsia="Times New Roman" w:cs="Times New Roman"/>
        <w:b/>
        <w:color w:val="000000"/>
        <w:lang w:val="en-IN"/>
      </w:rPr>
    </w:pPr>
    <w:r>
      <w:rPr>
        <w:rFonts w:ascii="Cambria" w:hAnsi="Cambria" w:eastAsia="Cambria" w:cs="Cambria"/>
        <w:b/>
        <w:sz w:val="18"/>
        <w:szCs w:val="18"/>
      </w:rPr>
      <w:t xml:space="preserve">ITUE301: Advance Web Development Framework </w:t>
      <w:tab/>
      <w:tab/>
      <w:t xml:space="preserve">       24CS091</w:t>
    </w:r>
    <w:r>
      <w:rPr>
        <w:rFonts w:ascii="Cambria" w:hAnsi="Cambria" w:eastAsia="Cambria" w:cs="Cambria"/>
        <w:b/>
        <w:color w:val="000000"/>
        <w:sz w:val="18"/>
        <w:szCs w:val="18"/>
      </w:rPr>
    </w:r>
    <w:r>
      <w:rPr>
        <w:rFonts w:ascii="Times New Roman" w:hAnsi="Times New Roman" w:eastAsia="Times New Roman" w:cs="Times New Roman"/>
        <w:b/>
        <w:sz w:val="20"/>
        <w:szCs w:val="2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  <w:color w:val="000000"/>
      </w:rPr>
    </w:r>
    <w:r>
      <w:rPr>
        <w:rFonts w:ascii="Cambria" w:hAnsi="Cambria" w:eastAsia="Cambria" w:cs="Cambria"/>
        <w:b/>
      </w:rPr>
    </w:r>
    <w:r>
      <w:rPr>
        <w:rFonts w:hint="default" w:ascii="Cambria" w:hAnsi="Cambria" w:eastAsia="Cambria" w:cs="Cambria"/>
        <w:b/>
        <w:lang w:val="en-IN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1ED9B8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72ABFD"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7959"/>
    <w:rsid w:val="000E491A"/>
    <w:rsid w:val="00185EF2"/>
    <w:rsid w:val="001B7860"/>
    <w:rsid w:val="001C2F0D"/>
    <w:rsid w:val="00207A93"/>
    <w:rsid w:val="00252D63"/>
    <w:rsid w:val="002705E8"/>
    <w:rsid w:val="002B556B"/>
    <w:rsid w:val="002B726D"/>
    <w:rsid w:val="0037402F"/>
    <w:rsid w:val="003A6BCA"/>
    <w:rsid w:val="00412BD5"/>
    <w:rsid w:val="004551ED"/>
    <w:rsid w:val="0046787A"/>
    <w:rsid w:val="0049420B"/>
    <w:rsid w:val="004E4227"/>
    <w:rsid w:val="00510193"/>
    <w:rsid w:val="006107B7"/>
    <w:rsid w:val="00612EB5"/>
    <w:rsid w:val="00693F2F"/>
    <w:rsid w:val="006E462A"/>
    <w:rsid w:val="007B0878"/>
    <w:rsid w:val="007D057F"/>
    <w:rsid w:val="007E4DE1"/>
    <w:rsid w:val="009154D1"/>
    <w:rsid w:val="0092406A"/>
    <w:rsid w:val="00996210"/>
    <w:rsid w:val="009E549C"/>
    <w:rsid w:val="009F417C"/>
    <w:rsid w:val="00A00827"/>
    <w:rsid w:val="00A00A3B"/>
    <w:rsid w:val="00A05F5E"/>
    <w:rsid w:val="00A938B3"/>
    <w:rsid w:val="00AB549E"/>
    <w:rsid w:val="00AC7DAF"/>
    <w:rsid w:val="00AD6BF3"/>
    <w:rsid w:val="00B87959"/>
    <w:rsid w:val="00C6030B"/>
    <w:rsid w:val="00C95D26"/>
    <w:rsid w:val="00CC046A"/>
    <w:rsid w:val="00CE1523"/>
    <w:rsid w:val="00D14DDF"/>
    <w:rsid w:val="00DC6B3A"/>
    <w:rsid w:val="00DD4B8B"/>
    <w:rsid w:val="00E8610F"/>
    <w:rsid w:val="00EC0140"/>
    <w:rsid w:val="00F9402D"/>
    <w:rsid w:val="00FB527E"/>
    <w:rsid w:val="00FD2FBD"/>
    <w:rsid w:val="00FE6B79"/>
    <w:rsid w:val="05A71B42"/>
    <w:rsid w:val="17E02B07"/>
    <w:rsid w:val="1CA23D6F"/>
    <w:rsid w:val="325E19B3"/>
    <w:rsid w:val="4FBE44EF"/>
    <w:rsid w:val="50E82D2B"/>
    <w:rsid w:val="57BD4541"/>
    <w:rsid w:val="6F7C7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Calibri"/>
      <w:sz w:val="22"/>
      <w:szCs w:val="22"/>
      <w:lang w:val="en-US" w:eastAsia="ko-KR" w:bidi="ar-SA"/>
    </w:rPr>
  </w:style>
  <w:style w:type="paragraph" w:styleId="2">
    <w:name w:val="heading 1"/>
    <w:basedOn w:val="1"/>
    <w:next w:val="1"/>
    <w:qFormat/>
    <w:uiPriority w:val="9"/>
    <w:pPr>
      <w:keepNext/>
      <w:spacing w:after="0" w:line="240" w:lineRule="auto"/>
      <w:ind w:right="-360"/>
      <w:outlineLvl w:val="0"/>
    </w:pPr>
    <w:rPr>
      <w:rFonts w:ascii="Times New Roman" w:hAnsi="Times New Roman" w:eastAsia="Times New Roman" w:cs="Times New Roman"/>
      <w:b/>
      <w:sz w:val="24"/>
      <w:szCs w:val="2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2">
    <w:name w:val="Table Grid"/>
    <w:basedOn w:val="9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3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4">
    <w:name w:val="_Style 11"/>
    <w:basedOn w:val="9"/>
    <w:qFormat/>
    <w:uiPriority w:val="0"/>
    <w:tblPr>
      <w:tblCellMar>
        <w:left w:w="115" w:type="dxa"/>
        <w:right w:w="115" w:type="dxa"/>
      </w:tblCellMar>
    </w:tblPr>
  </w:style>
  <w:style w:type="table" w:customStyle="1" w:styleId="15">
    <w:name w:val="_Style 12"/>
    <w:basedOn w:val="9"/>
    <w:qFormat/>
    <w:uiPriority w:val="0"/>
  </w:style>
  <w:style w:type="paragraph" w:styleId="16">
    <w:name w:val="List Paragraph"/>
    <w:basedOn w:val="1"/>
    <w:qFormat/>
    <w:uiPriority w:val="34"/>
    <w:pPr>
      <w:ind w:left="720"/>
      <w:contextualSpacing/>
    </w:pPr>
  </w:style>
  <w:style w:type="character" w:customStyle="1" w:styleId="17">
    <w:name w:val="Unresolved Mention1"/>
    <w:basedOn w:val="8"/>
    <w:semiHidden/>
    <w:unhideWhenUsed/>
    <w:qFormat/>
    <w:uiPriority w:val="99"/>
    <w:rPr>
      <w:color w:val="605E5C"/>
      <w:shd w:val="clear" w:color="auto" w:fill="E1DFDD"/>
    </w:rPr>
  </w:style>
  <w:style w:type="table" w:customStyle="1" w:styleId="18">
    <w:name w:val="_Style 17"/>
    <w:basedOn w:val="9"/>
    <w:qFormat/>
    <w:uiPriority w:val="0"/>
    <w:tblPr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19">
    <w:name w:val="_Style 18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0">
    <w:name w:val="_Style 19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1">
    <w:name w:val="_Style 20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  <w:style w:type="table" w:customStyle="1" w:styleId="22">
    <w:name w:val="_Style 21"/>
    <w:basedOn w:val="9"/>
    <w:qFormat/>
    <w:uiPriority w:val="0"/>
    <w:pPr>
      <w:spacing w:after="0" w:line="240" w:lineRule="auto"/>
    </w:pPr>
    <w:tblPr>
      <w:tblCellMar>
        <w:left w:w="115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627595832415499CF7CB08729C3DDC" ma:contentTypeVersion="0" ma:contentTypeDescription="Create a new document." ma:contentTypeScope="" ma:versionID="691fabae353c3b22e69db9c91c2d1e6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4b795196365d0a2ba85bf44c386000f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UAgasSE2oHfmy5iqmtC3affXiiA==">AMUW2mU7Ao1DIvL8uZpgtHKTeJ/cio14OSOQ/ZznNszu92txLTe57Yptg6Og/ZdXMHzzW2a0T2a9jyVwrLzJlazXOq5bG0swdX8vNOAumUC8C9w1xuWOFwdscWSeT4WO92JCXlGcJTW5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BB2D1F6-627C-4704-90BA-19F6ECA77424}">
  <ds:schemaRefs/>
</ds:datastoreItem>
</file>

<file path=customXml/itemProps2.xml><?xml version="1.0" encoding="utf-8"?>
<ds:datastoreItem xmlns:ds="http://schemas.openxmlformats.org/officeDocument/2006/customXml" ds:itemID="{FFCC6A10-BC7D-4D00-86B2-7D7DFB89FDA4}">
  <ds:schemaRefs/>
</ds:datastoreItem>
</file>

<file path=customXml/itemProps3.xml><?xml version="1.0" encoding="utf-8"?>
<ds:datastoreItem xmlns:ds="http://schemas.openxmlformats.org/officeDocument/2006/customXml" ds:itemID="{11111111-1234-1234-1234-123412341234}">
  <ds:schemaRefs/>
</ds:datastoreItem>
</file>

<file path=customXml/itemProps4.xml><?xml version="1.0" encoding="utf-8"?>
<ds:datastoreItem xmlns:ds="http://schemas.openxmlformats.org/officeDocument/2006/customXml" ds:itemID="{F999CDE0-7094-4A5F-B9FA-96517C5741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4403</Words>
  <Characters>30962</Characters>
  <Lines>3</Lines>
  <Paragraphs>1</Paragraphs>
  <TotalTime>103</TotalTime>
  <ScaleCrop>false</ScaleCrop>
  <LinksUpToDate>false</LinksUpToDate>
  <CharactersWithSpaces>37937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2026-07-27T06:57:00Z</dcterms:created>
  <dc:creator>Administrator</dc:creator>
  <cp:lastModifiedBy>WPS_1789484097</cp:lastModifiedBy>
  <dcterms:modified xsi:type="dcterms:W3CDTF">2026-10-12T18:24:11Z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bbf720a37aa923bf30bf9195554c62360e8bd80feda3d1a2546ecf605694dfb8</vt:lpwstr>
  </property>
  <property fmtid="{D5CDD505-2E9C-101B-9397-08002B2CF9AE}" pid="3" name="ContentTypeId">
    <vt:lpwstr>0x010100B7627595832415499CF7CB08729C3DDC</vt:lpwstr>
  </property>
  <property fmtid="{D5CDD505-2E9C-101B-9397-08002B2CF9AE}" pid="4" name="KSOTemplateDocerSaveRecord">
    <vt:lpwstr>eyJoZGlkIjoiMzcyODMxYTE0ZTc0ZGU3Y2QwODc3MzYzN2Q1YmNiM2EiLCJ1c2VySWQiOiI1NDk3NzMxMDc0MjEifQ==</vt:lpwstr>
  </property>
  <property fmtid="{D5CDD505-2E9C-101B-9397-08002B2CF9AE}" pid="5" name="KSOProductBuildVer">
    <vt:lpwstr>1033-12.1.0.29162</vt:lpwstr>
  </property>
  <property fmtid="{D5CDD505-2E9C-101B-9397-08002B2CF9AE}" pid="6" name="ICV">
    <vt:lpwstr>03A11686E53843C7A53E823AADBE3F63_12</vt:lpwstr>
  </property>
</Properties>
</file>