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963F7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3383915</wp:posOffset>
                </wp:positionH>
                <wp:positionV relativeFrom="page">
                  <wp:posOffset>9491980</wp:posOffset>
                </wp:positionV>
                <wp:extent cx="4172585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58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2585" h="13970">
                              <a:moveTo>
                                <a:pt x="4172328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232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66.45pt;margin-top:747.4pt;height:1.1pt;width:328.55pt;mso-position-horizontal-relative:page;mso-position-vertical-relative:page;z-index:251659264;mso-width-relative:page;mso-height-relative:page;" filled="f" stroked="t" coordsize="4172585,13970" o:gfxdata="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46/FnZAAAADgEAAA8AAAAAAAAAAQAgAAAAIgAAAGRycy9kb3ducmV2LnhtbFBL&#10;AQIUABQAAAAIAIdO4kD9/ruHLgIAANsEAAAOAAAAAAAAAAEAIAAAACgBAABkcnMvZTJvRG9jLnht&#10;bFBLBQYAAAAABgAGAFkBAADIBQAAAAA=&#10;" path="m4172328,13969l0,13969,0,0,4172328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62AF6093">
      <w:pPr>
        <w:pStyle w:val="3"/>
        <w:spacing w:before="59"/>
      </w:pPr>
      <w:r>
        <w:t xml:space="preserve">ASSESSMENT TOOL </w:t>
      </w:r>
      <w:r>
        <w:rPr>
          <w:spacing w:val="-10"/>
        </w:rPr>
        <w:t>2</w:t>
      </w:r>
    </w:p>
    <w:p w14:paraId="625D4D39">
      <w:pPr>
        <w:pStyle w:val="7"/>
        <w:spacing w:before="175"/>
        <w:rPr>
          <w:rFonts w:ascii="Arial"/>
          <w:b/>
          <w:sz w:val="28"/>
        </w:rPr>
      </w:pPr>
    </w:p>
    <w:p w14:paraId="54C721F0">
      <w:pPr>
        <w:pStyle w:val="4"/>
        <w:tabs>
          <w:tab w:val="left" w:pos="2324"/>
        </w:tabs>
        <w:spacing w:before="1" w:line="276" w:lineRule="auto"/>
        <w:ind w:right="3284"/>
        <w:rPr>
          <w:rFonts w:hint="default"/>
          <w:lang w:val="en-IN"/>
        </w:rPr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>
        <w:rPr>
          <w:rFonts w:hint="default"/>
          <w:spacing w:val="-2"/>
          <w:lang w:val="en-IN"/>
        </w:rPr>
        <w:t>16</w:t>
      </w:r>
    </w:p>
    <w:p w14:paraId="32EB24D4">
      <w:pPr>
        <w:pStyle w:val="7"/>
        <w:rPr>
          <w:rFonts w:ascii="Arial"/>
          <w:b/>
        </w:rPr>
      </w:pPr>
    </w:p>
    <w:p w14:paraId="3E1283BE">
      <w:pPr>
        <w:pStyle w:val="7"/>
        <w:rPr>
          <w:rFonts w:ascii="Arial"/>
          <w:b/>
        </w:rPr>
      </w:pPr>
    </w:p>
    <w:p w14:paraId="5F4C3BE7">
      <w:pPr>
        <w:pStyle w:val="7"/>
        <w:spacing w:before="124"/>
        <w:rPr>
          <w:rFonts w:ascii="Arial"/>
          <w:b/>
        </w:rPr>
      </w:pPr>
    </w:p>
    <w:p w14:paraId="18862535"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742C6095">
      <w:pPr>
        <w:pStyle w:val="7"/>
        <w:spacing w:before="82"/>
        <w:rPr>
          <w:rFonts w:ascii="Arial"/>
          <w:b/>
        </w:rPr>
      </w:pPr>
    </w:p>
    <w:p w14:paraId="2D3EAE98">
      <w:pPr>
        <w:pStyle w:val="7"/>
        <w:spacing w:before="1" w:line="276" w:lineRule="auto"/>
        <w:ind w:left="165" w:right="296"/>
      </w:pPr>
      <w:r>
        <w:rPr>
          <w:rFonts w:ascii="Arial"/>
          <w:b/>
        </w:rPr>
        <w:t>CO1</w:t>
      </w:r>
      <w:r>
        <w:t>: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classical</w:t>
      </w:r>
      <w:r>
        <w:rPr>
          <w:spacing w:val="-5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symmetric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asymmetric</w:t>
      </w:r>
      <w:r>
        <w:rPr>
          <w:spacing w:val="-5"/>
        </w:rPr>
        <w:t xml:space="preserve"> </w:t>
      </w:r>
      <w:r>
        <w:t>ciphers to encrypt and decrypt data for the ensuring data security. (BL3, BL4)</w:t>
      </w:r>
    </w:p>
    <w:p w14:paraId="0DA7D36C">
      <w:pPr>
        <w:pStyle w:val="7"/>
      </w:pPr>
    </w:p>
    <w:p w14:paraId="48B72E69">
      <w:pPr>
        <w:pStyle w:val="7"/>
        <w:spacing w:before="82"/>
      </w:pPr>
    </w:p>
    <w:p w14:paraId="322EB977">
      <w:pPr>
        <w:pStyle w:val="7"/>
        <w:ind w:left="165"/>
      </w:pPr>
      <w:r>
        <w:t xml:space="preserve">Assessment Tool Weightage: </w:t>
      </w:r>
      <w:r>
        <w:rPr>
          <w:spacing w:val="-5"/>
        </w:rPr>
        <w:t>20%</w:t>
      </w:r>
    </w:p>
    <w:p w14:paraId="77BBF6AE">
      <w:pPr>
        <w:pStyle w:val="7"/>
      </w:pPr>
    </w:p>
    <w:p w14:paraId="3345FB23">
      <w:pPr>
        <w:pStyle w:val="7"/>
      </w:pPr>
    </w:p>
    <w:p w14:paraId="650DD4EC">
      <w:pPr>
        <w:pStyle w:val="7"/>
      </w:pPr>
    </w:p>
    <w:p w14:paraId="3F65C67E">
      <w:pPr>
        <w:pStyle w:val="7"/>
        <w:spacing w:before="211"/>
      </w:pPr>
    </w:p>
    <w:p w14:paraId="363FFF6C">
      <w:pPr>
        <w:tabs>
          <w:tab w:val="left" w:pos="7364"/>
        </w:tabs>
        <w:spacing w:before="1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2"/>
        </w:rPr>
        <w:t xml:space="preserve">Total </w:t>
      </w:r>
      <w:r>
        <w:rPr>
          <w:rFonts w:ascii="Arial"/>
          <w:b/>
          <w:spacing w:val="-2"/>
          <w:sz w:val="22"/>
        </w:rPr>
        <w:t>Marks:50</w:t>
      </w:r>
    </w:p>
    <w:p w14:paraId="6DD0EA4A">
      <w:pPr>
        <w:pStyle w:val="7"/>
        <w:spacing w:before="75"/>
        <w:rPr>
          <w:rFonts w:ascii="Arial"/>
          <w:b/>
          <w:sz w:val="22"/>
        </w:rPr>
      </w:pPr>
    </w:p>
    <w:p w14:paraId="50A546B0">
      <w:pPr>
        <w:spacing w:before="0"/>
        <w:ind w:left="0" w:right="132" w:firstLine="0"/>
        <w:jc w:val="center"/>
        <w:rPr>
          <w:sz w:val="22"/>
        </w:rPr>
      </w:pPr>
      <w:r>
        <w:rPr>
          <w:sz w:val="22"/>
        </w:rPr>
        <w:t xml:space="preserve">Annexure </w:t>
      </w:r>
      <w:r>
        <w:rPr>
          <w:spacing w:val="-10"/>
          <w:sz w:val="22"/>
        </w:rPr>
        <w:t>A</w:t>
      </w:r>
    </w:p>
    <w:p w14:paraId="27B8CCBB">
      <w:pPr>
        <w:pStyle w:val="7"/>
        <w:spacing w:before="75"/>
        <w:rPr>
          <w:sz w:val="22"/>
        </w:rPr>
      </w:pPr>
    </w:p>
    <w:p w14:paraId="6200DB1E">
      <w:pPr>
        <w:pStyle w:val="3"/>
        <w:spacing w:before="1"/>
      </w:pPr>
      <w:r>
        <w:t xml:space="preserve">CONCEPT </w:t>
      </w:r>
      <w:r>
        <w:rPr>
          <w:spacing w:val="-2"/>
        </w:rPr>
        <w:t>MAPPING</w:t>
      </w:r>
    </w:p>
    <w:p w14:paraId="299EA749">
      <w:pPr>
        <w:pStyle w:val="7"/>
        <w:rPr>
          <w:rFonts w:ascii="Arial"/>
          <w:b/>
          <w:sz w:val="28"/>
        </w:rPr>
      </w:pPr>
    </w:p>
    <w:p w14:paraId="11F2FC27">
      <w:pPr>
        <w:pStyle w:val="7"/>
        <w:rPr>
          <w:rFonts w:ascii="Arial"/>
          <w:b/>
          <w:sz w:val="28"/>
        </w:rPr>
      </w:pPr>
    </w:p>
    <w:p w14:paraId="6642BE56">
      <w:pPr>
        <w:pStyle w:val="7"/>
        <w:spacing w:before="34"/>
        <w:rPr>
          <w:rFonts w:ascii="Arial"/>
          <w:b/>
          <w:sz w:val="28"/>
        </w:rPr>
      </w:pPr>
    </w:p>
    <w:p w14:paraId="3F70FCB4">
      <w:pPr>
        <w:spacing w:before="0"/>
        <w:ind w:left="165" w:right="0" w:firstLine="0"/>
        <w:jc w:val="left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 xml:space="preserve">Code of </w:t>
      </w:r>
      <w:r>
        <w:rPr>
          <w:rFonts w:ascii="Arial"/>
          <w:b/>
          <w:i/>
          <w:spacing w:val="-2"/>
          <w:sz w:val="22"/>
        </w:rPr>
        <w:t>Conduct:</w:t>
      </w:r>
    </w:p>
    <w:p w14:paraId="39A3B9DC">
      <w:pPr>
        <w:pStyle w:val="7"/>
        <w:spacing w:before="76"/>
        <w:rPr>
          <w:rFonts w:ascii="Arial"/>
          <w:b/>
          <w:i/>
          <w:sz w:val="22"/>
        </w:rPr>
      </w:pPr>
    </w:p>
    <w:p w14:paraId="0E9E7E35">
      <w:pPr>
        <w:tabs>
          <w:tab w:val="left" w:pos="2806"/>
        </w:tabs>
        <w:spacing w:before="0" w:line="276" w:lineRule="auto"/>
        <w:ind w:left="165" w:right="296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</w:t>
      </w:r>
      <w:r>
        <w:rPr>
          <w:rFonts w:hint="default" w:ascii="Arial"/>
          <w:i/>
          <w:sz w:val="22"/>
          <w:lang w:val="en-US"/>
        </w:rPr>
        <w:t xml:space="preserve"> </w:t>
      </w:r>
      <w:r>
        <w:rPr>
          <w:rFonts w:hint="default" w:ascii="Arial"/>
          <w:b w:val="0"/>
          <w:bCs w:val="0"/>
          <w:i/>
          <w:sz w:val="22"/>
          <w:u w:val="single"/>
          <w:lang w:val="en-US"/>
        </w:rPr>
        <w:t xml:space="preserve">U.Divya(192372277) </w:t>
      </w:r>
      <w:r>
        <w:rPr>
          <w:rFonts w:hint="default" w:ascii="Arial"/>
          <w:i/>
          <w:sz w:val="22"/>
          <w:u w:val="single"/>
          <w:lang w:val="en-IN"/>
        </w:rPr>
        <w:t xml:space="preserve"> </w:t>
      </w:r>
      <w:r>
        <w:rPr>
          <w:rFonts w:ascii="Arial"/>
          <w:i/>
          <w:sz w:val="22"/>
        </w:rPr>
        <w:t>certify that this submission is my original work and that I have adhered to the guidelines specified for this assessment.</w:t>
      </w:r>
    </w:p>
    <w:p w14:paraId="68302B3D">
      <w:pPr>
        <w:spacing w:before="0"/>
        <w:ind w:left="16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2"/>
        </w:rPr>
        <w:t>action.</w:t>
      </w:r>
    </w:p>
    <w:p w14:paraId="4CB975CF">
      <w:pPr>
        <w:pStyle w:val="7"/>
        <w:rPr>
          <w:rFonts w:ascii="Arial"/>
          <w:i/>
          <w:sz w:val="22"/>
        </w:rPr>
      </w:pPr>
    </w:p>
    <w:p w14:paraId="38F3D3F2">
      <w:pPr>
        <w:pStyle w:val="7"/>
        <w:rPr>
          <w:rFonts w:ascii="Arial"/>
          <w:i/>
          <w:sz w:val="22"/>
        </w:rPr>
      </w:pPr>
    </w:p>
    <w:p w14:paraId="1202839A">
      <w:pPr>
        <w:pStyle w:val="7"/>
        <w:rPr>
          <w:rFonts w:ascii="Arial"/>
          <w:i/>
          <w:sz w:val="22"/>
        </w:rPr>
      </w:pPr>
    </w:p>
    <w:p w14:paraId="7667E82A">
      <w:pPr>
        <w:pStyle w:val="7"/>
        <w:spacing w:before="190"/>
        <w:rPr>
          <w:rFonts w:ascii="Arial"/>
          <w:i/>
          <w:sz w:val="22"/>
        </w:rPr>
      </w:pPr>
    </w:p>
    <w:p w14:paraId="25EB4EB9">
      <w:pPr>
        <w:spacing w:before="0"/>
        <w:ind w:left="165" w:right="0" w:firstLine="0"/>
        <w:jc w:val="left"/>
        <w:rPr>
          <w:rFonts w:hint="default" w:ascii="Arial"/>
          <w:b/>
          <w:i/>
          <w:spacing w:val="-2"/>
          <w:sz w:val="22"/>
          <w:lang w:val="en-US"/>
        </w:rPr>
      </w:pPr>
      <w:r>
        <w:rPr>
          <w:rFonts w:ascii="Arial"/>
          <w:b/>
          <w:i/>
          <w:sz w:val="22"/>
        </w:rPr>
        <w:t xml:space="preserve">Signature of the </w:t>
      </w:r>
      <w:r>
        <w:rPr>
          <w:rFonts w:ascii="Arial"/>
          <w:b/>
          <w:i/>
          <w:spacing w:val="-2"/>
          <w:sz w:val="22"/>
        </w:rPr>
        <w:t>student:</w:t>
      </w:r>
      <w:r>
        <w:rPr>
          <w:rFonts w:hint="default" w:ascii="Arial"/>
          <w:b/>
          <w:i/>
          <w:spacing w:val="-2"/>
          <w:sz w:val="22"/>
          <w:lang w:val="en-US"/>
        </w:rPr>
        <w:t xml:space="preserve"> </w:t>
      </w:r>
      <w:bookmarkStart w:id="0" w:name="_GoBack"/>
      <w:bookmarkEnd w:id="0"/>
    </w:p>
    <w:p w14:paraId="59F9928A">
      <w:pPr>
        <w:spacing w:before="0"/>
        <w:ind w:left="165" w:right="0" w:firstLine="0"/>
        <w:jc w:val="left"/>
        <w:rPr>
          <w:rFonts w:hint="default" w:ascii="Arial"/>
          <w:b/>
          <w:i/>
          <w:spacing w:val="-2"/>
          <w:sz w:val="22"/>
          <w:lang w:val="en-US"/>
        </w:rPr>
        <w:sectPr>
          <w:type w:val="continuous"/>
          <w:pgSz w:w="11900" w:h="16820"/>
          <w:pgMar w:top="680" w:right="1133" w:bottom="280" w:left="1275" w:header="720" w:footer="720" w:gutter="0"/>
          <w:cols w:space="720" w:num="1"/>
        </w:sectPr>
      </w:pPr>
      <w:r>
        <w:rPr>
          <w:rFonts w:hint="default" w:ascii="Arial"/>
          <w:b/>
          <w:i/>
          <w:spacing w:val="-2"/>
          <w:sz w:val="22"/>
          <w:lang w:val="en-US"/>
        </w:rPr>
        <w:drawing>
          <wp:inline distT="0" distB="0" distL="114300" distR="114300">
            <wp:extent cx="1468120" cy="485775"/>
            <wp:effectExtent l="0" t="0" r="10160" b="1905"/>
            <wp:docPr id="7" name="Picture 7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ign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A2F1">
      <w:pPr>
        <w:spacing w:before="63"/>
        <w:ind w:left="0" w:right="132"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Annexure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</w:p>
    <w:p w14:paraId="2A9774E4">
      <w:pPr>
        <w:pStyle w:val="7"/>
        <w:spacing w:before="76"/>
        <w:rPr>
          <w:rFonts w:hint="default" w:ascii="Times New Roman" w:hAnsi="Times New Roman" w:cs="Times New Roman"/>
          <w:sz w:val="24"/>
          <w:szCs w:val="24"/>
        </w:rPr>
      </w:pPr>
    </w:p>
    <w:p w14:paraId="50498AE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CONCEPT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MAPPING</w:t>
      </w:r>
    </w:p>
    <w:p w14:paraId="211AE311">
      <w:pPr>
        <w:pStyle w:val="7"/>
        <w:spacing w:before="41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BFC7790">
      <w:pPr>
        <w:pStyle w:val="13"/>
        <w:numPr>
          <w:ilvl w:val="0"/>
          <w:numId w:val="1"/>
        </w:numPr>
        <w:tabs>
          <w:tab w:val="left" w:pos="519"/>
        </w:tabs>
        <w:spacing w:before="0" w:after="0" w:line="276" w:lineRule="auto"/>
        <w:ind w:left="165" w:right="297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 a concept map comparing substitution techniques: Caesar Cipher, Monoalphabetic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Cipher,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Vigenère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Cipher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Hill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Cipher.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following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tasks to connect based on: Key usage, Complexity and Security strength. Analyze which technique is most secure and why.</w:t>
      </w:r>
    </w:p>
    <w:p w14:paraId="698E6108">
      <w:pPr>
        <w:pStyle w:val="13"/>
        <w:numPr>
          <w:ilvl w:val="0"/>
          <w:numId w:val="0"/>
        </w:numPr>
        <w:tabs>
          <w:tab w:val="left" w:pos="519"/>
        </w:tabs>
        <w:spacing w:before="0" w:after="0" w:line="276" w:lineRule="auto"/>
        <w:ind w:right="297" w:rightChars="0"/>
        <w:jc w:val="both"/>
        <w:rPr>
          <w:sz w:val="24"/>
        </w:rPr>
      </w:pPr>
      <w:r>
        <w:drawing>
          <wp:inline distT="0" distB="0" distL="114300" distR="114300">
            <wp:extent cx="5401945" cy="4521835"/>
            <wp:effectExtent l="0" t="0" r="8255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CC4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EXPLANATION </w:t>
      </w:r>
    </w:p>
    <w:p w14:paraId="516D2C0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🔐 1. Caesar Cipher</w:t>
      </w:r>
    </w:p>
    <w:p w14:paraId="2AA3CC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 Usage:</w:t>
      </w:r>
      <w:r>
        <w:rPr>
          <w:rFonts w:hint="default" w:ascii="Times New Roman" w:hAnsi="Times New Roman" w:cs="Times New Roman"/>
          <w:sz w:val="24"/>
          <w:szCs w:val="24"/>
        </w:rPr>
        <w:t xml:space="preserve"> Single shift (e.g., +3) </w:t>
      </w:r>
    </w:p>
    <w:p w14:paraId="2831F1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Very low </w:t>
      </w:r>
    </w:p>
    <w:p w14:paraId="6D0337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Very weak </w:t>
      </w:r>
    </w:p>
    <w:p w14:paraId="2BFDF8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Reason:</w:t>
      </w:r>
      <w:r>
        <w:rPr>
          <w:rFonts w:hint="default" w:ascii="Times New Roman" w:hAnsi="Times New Roman" w:cs="Times New Roman"/>
          <w:sz w:val="24"/>
          <w:szCs w:val="24"/>
        </w:rPr>
        <w:t xml:space="preserve"> Easy brute force (only 25 possibilities) </w:t>
      </w:r>
    </w:p>
    <w:p w14:paraId="2032E8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A → D </w:t>
      </w:r>
    </w:p>
    <w:p w14:paraId="4A50C2D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🔐 2. Monoalphabetic Cipher</w:t>
      </w:r>
    </w:p>
    <w:p w14:paraId="6A0138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 Usage:</w:t>
      </w:r>
      <w:r>
        <w:rPr>
          <w:rFonts w:hint="default" w:ascii="Times New Roman" w:hAnsi="Times New Roman" w:cs="Times New Roman"/>
          <w:sz w:val="24"/>
          <w:szCs w:val="24"/>
        </w:rPr>
        <w:t xml:space="preserve"> Fixed letter mapping </w:t>
      </w:r>
    </w:p>
    <w:p w14:paraId="30CD09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Low </w:t>
      </w:r>
    </w:p>
    <w:p w14:paraId="4E0E4E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Weak </w:t>
      </w:r>
    </w:p>
    <w:p w14:paraId="550A7E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Reason:</w:t>
      </w:r>
      <w:r>
        <w:rPr>
          <w:rFonts w:hint="default" w:ascii="Times New Roman" w:hAnsi="Times New Roman" w:cs="Times New Roman"/>
          <w:sz w:val="24"/>
          <w:szCs w:val="24"/>
        </w:rPr>
        <w:t xml:space="preserve"> Frequency analysis can break it </w:t>
      </w:r>
    </w:p>
    <w:p w14:paraId="2ACDB3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A → Q, B → W </w:t>
      </w:r>
    </w:p>
    <w:p w14:paraId="65E0CC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🔐 3. Vigenère Cipher</w:t>
      </w:r>
    </w:p>
    <w:p w14:paraId="5E367D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 Usage:</w:t>
      </w:r>
      <w:r>
        <w:rPr>
          <w:rFonts w:hint="default" w:ascii="Times New Roman" w:hAnsi="Times New Roman" w:cs="Times New Roman"/>
          <w:sz w:val="24"/>
          <w:szCs w:val="24"/>
        </w:rPr>
        <w:t xml:space="preserve"> Repeating keyword </w:t>
      </w:r>
    </w:p>
    <w:p w14:paraId="6335DA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Medium </w:t>
      </w:r>
    </w:p>
    <w:p w14:paraId="10DF4C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Moderate </w:t>
      </w:r>
    </w:p>
    <w:p w14:paraId="71ED57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Reason:</w:t>
      </w:r>
      <w:r>
        <w:rPr>
          <w:rFonts w:hint="default" w:ascii="Times New Roman" w:hAnsi="Times New Roman" w:cs="Times New Roman"/>
          <w:sz w:val="24"/>
          <w:szCs w:val="24"/>
        </w:rPr>
        <w:t xml:space="preserve"> Multiple shifts reduce frequency attack </w:t>
      </w:r>
    </w:p>
    <w:p w14:paraId="7E3483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Key = “KEY” </w:t>
      </w:r>
    </w:p>
    <w:p w14:paraId="705CD4E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🔐 4. Hill Cipher</w:t>
      </w:r>
    </w:p>
    <w:p w14:paraId="7176E2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Key Usage:</w:t>
      </w:r>
      <w:r>
        <w:rPr>
          <w:rFonts w:hint="default" w:ascii="Times New Roman" w:hAnsi="Times New Roman" w:cs="Times New Roman"/>
          <w:sz w:val="24"/>
          <w:szCs w:val="24"/>
        </w:rPr>
        <w:t xml:space="preserve"> Matrix (linear algebra) </w:t>
      </w:r>
    </w:p>
    <w:p w14:paraId="583155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 </w:t>
      </w:r>
    </w:p>
    <w:p w14:paraId="77819A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Security:</w:t>
      </w:r>
      <w:r>
        <w:rPr>
          <w:rFonts w:hint="default" w:ascii="Times New Roman" w:hAnsi="Times New Roman" w:cs="Times New Roman"/>
          <w:sz w:val="24"/>
          <w:szCs w:val="24"/>
        </w:rPr>
        <w:t xml:space="preserve"> Strong </w:t>
      </w:r>
    </w:p>
    <w:p w14:paraId="1112F6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Reason:</w:t>
      </w:r>
      <w:r>
        <w:rPr>
          <w:rFonts w:hint="default" w:ascii="Times New Roman" w:hAnsi="Times New Roman" w:cs="Times New Roman"/>
          <w:sz w:val="24"/>
          <w:szCs w:val="24"/>
        </w:rPr>
        <w:t xml:space="preserve"> Uses mathematical transformations, harder to break </w:t>
      </w:r>
    </w:p>
    <w:p w14:paraId="725732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2×2 or 3×3 matrix encryption </w:t>
      </w:r>
    </w:p>
    <w:p w14:paraId="4179ED6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ANALYSIS </w:t>
      </w:r>
    </w:p>
    <w:p w14:paraId="79CF07D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Most Secure Technique: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Hill Cipher</w:t>
      </w:r>
    </w:p>
    <w:p w14:paraId="10863F7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✔️ Why?</w:t>
      </w:r>
    </w:p>
    <w:p w14:paraId="52F81F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matrix multiplication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E75D8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Encrypts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multiple letters at once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3D4A9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simple frequency patterns </w:t>
      </w:r>
    </w:p>
    <w:p w14:paraId="0914E8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Large key space → difficult to brute force </w:t>
      </w:r>
    </w:p>
    <w:p w14:paraId="431B209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COMPARISON LINE </w:t>
      </w:r>
    </w:p>
    <w:p w14:paraId="1005B04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3CCC65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Caesar &lt; Monoalphabetic &lt; Vigenère &lt; Hill  (Increasing Security)</w:t>
      </w:r>
    </w:p>
    <w:p w14:paraId="112BDF34">
      <w:pPr>
        <w:pStyle w:val="7"/>
        <w:spacing w:before="42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3FE9FE">
      <w:pPr>
        <w:pStyle w:val="13"/>
        <w:numPr>
          <w:ilvl w:val="0"/>
          <w:numId w:val="1"/>
        </w:numPr>
        <w:tabs>
          <w:tab w:val="left" w:pos="550"/>
        </w:tabs>
        <w:spacing w:before="0" w:after="0" w:line="276" w:lineRule="auto"/>
        <w:ind w:left="165" w:right="297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Construct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concept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map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Classical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Encryption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Schemes: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Substitution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Techniques and Transposition Techniques. Perform the following tasks:</w:t>
      </w:r>
    </w:p>
    <w:p w14:paraId="3CA065AD">
      <w:pPr>
        <w:pStyle w:val="13"/>
        <w:numPr>
          <w:ilvl w:val="1"/>
          <w:numId w:val="1"/>
        </w:numPr>
        <w:tabs>
          <w:tab w:val="left" w:pos="884"/>
        </w:tabs>
        <w:spacing w:before="0" w:after="0" w:line="240" w:lineRule="auto"/>
        <w:ind w:left="884" w:right="0" w:hanging="359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 differences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similarities</w:t>
      </w:r>
    </w:p>
    <w:p w14:paraId="74FA7ED8">
      <w:pPr>
        <w:pStyle w:val="13"/>
        <w:numPr>
          <w:ilvl w:val="2"/>
          <w:numId w:val="1"/>
        </w:numPr>
        <w:tabs>
          <w:tab w:val="left" w:pos="1725"/>
        </w:tabs>
        <w:spacing w:before="41" w:after="0" w:line="240" w:lineRule="auto"/>
        <w:ind w:left="1725" w:right="0" w:hanging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 how each affects the Data structure and Security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level</w:t>
      </w:r>
    </w:p>
    <w:p w14:paraId="4F9B61CD">
      <w:pPr>
        <w:pStyle w:val="13"/>
        <w:numPr>
          <w:ilvl w:val="2"/>
          <w:numId w:val="1"/>
        </w:numPr>
        <w:tabs>
          <w:tab w:val="left" w:pos="1778"/>
        </w:tabs>
        <w:spacing w:before="42" w:after="0" w:line="240" w:lineRule="auto"/>
        <w:ind w:left="1778" w:right="0" w:hanging="17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which is more vulnerable to attacks and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why</w:t>
      </w:r>
    </w:p>
    <w:p w14:paraId="61CACE1B">
      <w:pPr>
        <w:pStyle w:val="13"/>
        <w:numPr>
          <w:ilvl w:val="0"/>
          <w:numId w:val="0"/>
        </w:numPr>
        <w:tabs>
          <w:tab w:val="left" w:pos="1778"/>
        </w:tabs>
        <w:spacing w:before="42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4552950" cy="4540250"/>
            <wp:effectExtent l="0" t="0" r="6350" b="635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B5ED">
      <w:pPr>
        <w:pStyle w:val="7"/>
        <w:spacing w:before="82"/>
      </w:pPr>
    </w:p>
    <w:p w14:paraId="48A71ED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SIMILARITIES </w:t>
      </w:r>
    </w:p>
    <w:p w14:paraId="1A70FE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are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classical encryption techniques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D136E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keys for encryption/decryption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DA27C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aim to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protect data confidentiality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33D11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are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vulnerable to modern cryptanalysis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069DE4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DIFFERENCES 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1747"/>
        <w:gridCol w:w="2089"/>
      </w:tblGrid>
      <w:tr w14:paraId="76890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B9E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B21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Substitution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74C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Transposition</w:t>
            </w:r>
          </w:p>
        </w:tc>
      </w:tr>
      <w:tr w14:paraId="59D32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67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18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Replaces letters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72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Rearranges letters</w:t>
            </w:r>
          </w:p>
        </w:tc>
      </w:tr>
      <w:tr w14:paraId="2FDF4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2B09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0E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Changes symbols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10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Keeps symbols same</w:t>
            </w:r>
          </w:p>
        </w:tc>
      </w:tr>
      <w:tr w14:paraId="7A733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02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Pattern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D8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Partially hidden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76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Often visible</w:t>
            </w:r>
          </w:p>
        </w:tc>
      </w:tr>
      <w:tr w14:paraId="5E5E8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63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92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A8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</w:tr>
    </w:tbl>
    <w:p w14:paraId="2D7433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F0F639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ANALYSIS</w:t>
      </w:r>
    </w:p>
    <w:p w14:paraId="38E5BD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❗ More Vulnerable Technique: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Transposition Cipher</w:t>
      </w:r>
    </w:p>
    <w:p w14:paraId="04D1A3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✔️ Why?</w:t>
      </w:r>
    </w:p>
    <w:p w14:paraId="58CBAA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not change characters</w:t>
      </w:r>
      <w:r>
        <w:rPr>
          <w:rFonts w:hint="default" w:ascii="Times New Roman" w:hAnsi="Times New Roman" w:cs="Times New Roman"/>
          <w:sz w:val="24"/>
          <w:szCs w:val="24"/>
        </w:rPr>
        <w:t xml:space="preserve">, only positions </w:t>
      </w:r>
    </w:p>
    <w:p w14:paraId="6AD8EE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Original letter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frequency remains same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E52F8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Easy to break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pattern analysis &amp; anagrams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9945D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✔️ Substitution (Less vulnerable than transposition)</w:t>
      </w:r>
    </w:p>
    <w:p w14:paraId="2CDC81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Changes characters → hides original data </w:t>
      </w:r>
    </w:p>
    <w:p w14:paraId="0841BB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 still breakable using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frequency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E19A39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CONCLUSION </w:t>
      </w:r>
    </w:p>
    <w:p w14:paraId="4DAF4F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Transposition is more vulnerable than Substitution because it preserves original data patterns.</w:t>
      </w:r>
    </w:p>
    <w:p w14:paraId="63BABFAF">
      <w:pPr>
        <w:pStyle w:val="7"/>
        <w:spacing w:before="82"/>
        <w:rPr>
          <w:rFonts w:hint="default" w:ascii="Times New Roman" w:hAnsi="Times New Roman" w:cs="Times New Roman"/>
          <w:sz w:val="24"/>
          <w:szCs w:val="24"/>
        </w:rPr>
      </w:pPr>
    </w:p>
    <w:p w14:paraId="6924AB1A">
      <w:pPr>
        <w:pStyle w:val="7"/>
        <w:spacing w:before="82"/>
        <w:rPr>
          <w:rFonts w:hint="default" w:ascii="Times New Roman" w:hAnsi="Times New Roman" w:cs="Times New Roman"/>
          <w:sz w:val="24"/>
          <w:szCs w:val="24"/>
        </w:rPr>
      </w:pPr>
    </w:p>
    <w:p w14:paraId="7DDF1909">
      <w:pPr>
        <w:pStyle w:val="7"/>
        <w:spacing w:before="82"/>
      </w:pPr>
    </w:p>
    <w:p w14:paraId="672563DC">
      <w:pPr>
        <w:pStyle w:val="7"/>
        <w:spacing w:before="82"/>
      </w:pPr>
    </w:p>
    <w:p w14:paraId="02B87C57">
      <w:pPr>
        <w:pStyle w:val="7"/>
        <w:spacing w:before="82"/>
      </w:pPr>
    </w:p>
    <w:p w14:paraId="7946373D">
      <w:pPr>
        <w:pStyle w:val="7"/>
        <w:spacing w:before="82"/>
      </w:pPr>
    </w:p>
    <w:p w14:paraId="0C98EA96">
      <w:pPr>
        <w:pStyle w:val="7"/>
        <w:spacing w:before="82"/>
      </w:pPr>
    </w:p>
    <w:p w14:paraId="4B79232F">
      <w:pPr>
        <w:pStyle w:val="7"/>
        <w:spacing w:before="82"/>
      </w:pPr>
    </w:p>
    <w:p w14:paraId="41FF9133">
      <w:pPr>
        <w:pStyle w:val="7"/>
        <w:spacing w:before="82"/>
      </w:pPr>
    </w:p>
    <w:p w14:paraId="3C16B6AC">
      <w:pPr>
        <w:pStyle w:val="7"/>
        <w:spacing w:before="82"/>
      </w:pPr>
    </w:p>
    <w:p w14:paraId="3A336797">
      <w:pPr>
        <w:pStyle w:val="7"/>
        <w:spacing w:before="82"/>
      </w:pPr>
    </w:p>
    <w:p w14:paraId="53A4D5E5">
      <w:pPr>
        <w:pStyle w:val="7"/>
        <w:spacing w:before="82"/>
      </w:pPr>
    </w:p>
    <w:p w14:paraId="240B4467">
      <w:pPr>
        <w:pStyle w:val="7"/>
        <w:spacing w:before="82"/>
      </w:pPr>
    </w:p>
    <w:p w14:paraId="5D3FE53B">
      <w:pPr>
        <w:pStyle w:val="7"/>
        <w:spacing w:before="82"/>
      </w:pPr>
    </w:p>
    <w:p w14:paraId="550E9212">
      <w:pPr>
        <w:pStyle w:val="7"/>
        <w:spacing w:before="82"/>
      </w:pPr>
    </w:p>
    <w:p w14:paraId="7D5B4FEF">
      <w:pPr>
        <w:pStyle w:val="7"/>
        <w:spacing w:before="82"/>
      </w:pPr>
    </w:p>
    <w:p w14:paraId="4A55264B">
      <w:pPr>
        <w:pStyle w:val="7"/>
        <w:spacing w:before="82"/>
      </w:pPr>
    </w:p>
    <w:p w14:paraId="6BFDC81F">
      <w:pPr>
        <w:pStyle w:val="7"/>
        <w:spacing w:before="82"/>
      </w:pPr>
    </w:p>
    <w:p w14:paraId="0896FB07">
      <w:pPr>
        <w:pStyle w:val="7"/>
        <w:spacing w:before="82"/>
      </w:pPr>
    </w:p>
    <w:p w14:paraId="195892E8">
      <w:pPr>
        <w:pStyle w:val="13"/>
        <w:numPr>
          <w:ilvl w:val="0"/>
          <w:numId w:val="1"/>
        </w:numPr>
        <w:tabs>
          <w:tab w:val="left" w:pos="542"/>
        </w:tabs>
        <w:spacing w:before="0" w:after="0" w:line="276" w:lineRule="auto"/>
        <w:ind w:left="165" w:right="297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Create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concept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map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connecting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Steganography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concepts: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Data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Hiding,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Watermarking and Survivability. Perform the following tasks:</w:t>
      </w:r>
    </w:p>
    <w:p w14:paraId="78341AE8">
      <w:pPr>
        <w:pStyle w:val="13"/>
        <w:numPr>
          <w:ilvl w:val="1"/>
          <w:numId w:val="1"/>
        </w:numPr>
        <w:tabs>
          <w:tab w:val="left" w:pos="1604"/>
        </w:tabs>
        <w:spacing w:before="0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Show relationships between these </w:t>
      </w:r>
      <w:r>
        <w:rPr>
          <w:rFonts w:hint="default" w:ascii="Times New Roman" w:hAnsi="Times New Roman" w:cs="Times New Roman"/>
          <w:spacing w:val="-2"/>
          <w:sz w:val="24"/>
        </w:rPr>
        <w:t>concepts</w:t>
      </w:r>
    </w:p>
    <w:p w14:paraId="7869DC78">
      <w:pPr>
        <w:pStyle w:val="13"/>
        <w:numPr>
          <w:ilvl w:val="1"/>
          <w:numId w:val="1"/>
        </w:numPr>
        <w:tabs>
          <w:tab w:val="left" w:pos="1604"/>
        </w:tabs>
        <w:spacing w:before="42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Analyze how each contributes to secure </w:t>
      </w:r>
      <w:r>
        <w:rPr>
          <w:rFonts w:hint="default" w:ascii="Times New Roman" w:hAnsi="Times New Roman" w:cs="Times New Roman"/>
          <w:spacing w:val="-2"/>
          <w:sz w:val="24"/>
        </w:rPr>
        <w:t>communication</w:t>
      </w:r>
    </w:p>
    <w:p w14:paraId="0BE7C3AA">
      <w:pPr>
        <w:pStyle w:val="13"/>
        <w:numPr>
          <w:ilvl w:val="1"/>
          <w:numId w:val="1"/>
        </w:numPr>
        <w:tabs>
          <w:tab w:val="left" w:pos="1604"/>
        </w:tabs>
        <w:spacing w:before="41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Include one real-world application for </w:t>
      </w:r>
      <w:r>
        <w:rPr>
          <w:rFonts w:hint="default" w:ascii="Times New Roman" w:hAnsi="Times New Roman" w:cs="Times New Roman"/>
          <w:spacing w:val="-4"/>
          <w:sz w:val="24"/>
        </w:rPr>
        <w:t>each</w:t>
      </w:r>
    </w:p>
    <w:p w14:paraId="0E4BAE7A">
      <w:pPr>
        <w:pStyle w:val="13"/>
        <w:numPr>
          <w:ilvl w:val="0"/>
          <w:numId w:val="0"/>
        </w:numPr>
        <w:tabs>
          <w:tab w:val="left" w:pos="1604"/>
        </w:tabs>
        <w:spacing w:before="41" w:after="0" w:line="240" w:lineRule="auto"/>
        <w:ind w:right="0" w:rightChars="0"/>
        <w:jc w:val="left"/>
        <w:rPr>
          <w:sz w:val="24"/>
        </w:rPr>
      </w:pPr>
      <w:r>
        <w:drawing>
          <wp:inline distT="0" distB="0" distL="114300" distR="114300">
            <wp:extent cx="5414645" cy="4591050"/>
            <wp:effectExtent l="0" t="0" r="8255" b="635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1D7F">
      <w:pPr>
        <w:pStyle w:val="7"/>
        <w:spacing w:before="83"/>
      </w:pPr>
    </w:p>
    <w:p w14:paraId="2B077D7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a) RELATIONSHIPS </w:t>
      </w:r>
    </w:p>
    <w:p w14:paraId="3DACC40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Data Hiding → Main technique</w:t>
      </w:r>
    </w:p>
    <w:p w14:paraId="2DBDACD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Watermarking → Specialized form of Data Hiding</w:t>
      </w:r>
    </w:p>
    <w:p w14:paraId="71C15E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Survivability → Strength/quality of both techniques</w:t>
      </w:r>
    </w:p>
    <w:p w14:paraId="62F3236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b) CONTRIBUTION TO SECURE COMMUNICATION</w:t>
      </w:r>
    </w:p>
    <w:p w14:paraId="7F5633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Data Hiding</w:t>
      </w:r>
    </w:p>
    <w:p w14:paraId="518CC7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Hides existence of communication </w:t>
      </w:r>
    </w:p>
    <w:p w14:paraId="61384B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Prevents attackers from detecting message </w:t>
      </w:r>
    </w:p>
    <w:p w14:paraId="768A3F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Provides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confidentiality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4785D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Watermarking</w:t>
      </w:r>
    </w:p>
    <w:p w14:paraId="059ADB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Embeds ownership/identity into data </w:t>
      </w:r>
    </w:p>
    <w:p w14:paraId="1DF629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detect unauthorized usage </w:t>
      </w:r>
    </w:p>
    <w:p w14:paraId="2B32A9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Provides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authentication &amp; integrity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FE56A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Survivability</w:t>
      </w:r>
    </w:p>
    <w:p w14:paraId="1B6285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Ensures hidden data is not destroyed </w:t>
      </w:r>
    </w:p>
    <w:p w14:paraId="50BBB4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Resistant to compression, cropping, noise </w:t>
      </w:r>
    </w:p>
    <w:p w14:paraId="2D0FE2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Provides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robustness &amp; reliability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CF34F5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c) REAL-WORLD APPLICATIONS</w:t>
      </w:r>
    </w:p>
    <w:p w14:paraId="288EFE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Data Hiding:</w:t>
      </w:r>
      <w:r>
        <w:rPr>
          <w:rFonts w:hint="default" w:ascii="Times New Roman" w:hAnsi="Times New Roman" w:cs="Times New Roman"/>
          <w:sz w:val="24"/>
          <w:szCs w:val="24"/>
        </w:rPr>
        <w:t xml:space="preserve"> Secret communication using images (covert messaging) </w:t>
      </w:r>
    </w:p>
    <w:p w14:paraId="73727A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Watermarking:</w:t>
      </w:r>
      <w:r>
        <w:rPr>
          <w:rFonts w:hint="default" w:ascii="Times New Roman" w:hAnsi="Times New Roman" w:cs="Times New Roman"/>
          <w:sz w:val="24"/>
          <w:szCs w:val="24"/>
        </w:rPr>
        <w:t xml:space="preserve"> Copyright protection in movies, photos, music </w:t>
      </w:r>
    </w:p>
    <w:p w14:paraId="3B1C1E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Survivability: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Military or forensic data that must survive attacks </w:t>
      </w:r>
    </w:p>
    <w:p w14:paraId="258AB04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ANALYSIS</w:t>
      </w:r>
    </w:p>
    <w:p w14:paraId="0CB737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Secure Communication = Secrecy (Data Hiding) + Authenticity (Watermarking) + Robustness (Survivability)</w:t>
      </w:r>
    </w:p>
    <w:p w14:paraId="592456E4">
      <w:pPr>
        <w:pStyle w:val="7"/>
        <w:spacing w:before="83"/>
        <w:rPr>
          <w:rFonts w:hint="default" w:ascii="Times New Roman" w:hAnsi="Times New Roman" w:cs="Times New Roman"/>
          <w:sz w:val="24"/>
          <w:szCs w:val="24"/>
        </w:rPr>
      </w:pPr>
    </w:p>
    <w:p w14:paraId="5416941A">
      <w:pPr>
        <w:pStyle w:val="13"/>
        <w:numPr>
          <w:ilvl w:val="0"/>
          <w:numId w:val="1"/>
        </w:numPr>
        <w:tabs>
          <w:tab w:val="left" w:pos="431"/>
        </w:tabs>
        <w:spacing w:before="0" w:after="0" w:line="276" w:lineRule="auto"/>
        <w:ind w:left="165" w:right="29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a concept map linking number theory concepts used in cryptography: Modular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Inverse,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Extended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Euclid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Algorithm,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Fermat’s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Little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Theorem,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Euler’s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Phi Function and Euler’s Theorem. Perform the following tasks:</w:t>
      </w:r>
    </w:p>
    <w:p w14:paraId="6F2AA720">
      <w:pPr>
        <w:pStyle w:val="13"/>
        <w:numPr>
          <w:ilvl w:val="1"/>
          <w:numId w:val="1"/>
        </w:numPr>
        <w:tabs>
          <w:tab w:val="left" w:pos="1604"/>
        </w:tabs>
        <w:spacing w:before="0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 how each concept is mathematically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connected</w:t>
      </w:r>
    </w:p>
    <w:p w14:paraId="506A7EFC">
      <w:pPr>
        <w:pStyle w:val="13"/>
        <w:numPr>
          <w:ilvl w:val="1"/>
          <w:numId w:val="1"/>
        </w:numPr>
        <w:tabs>
          <w:tab w:val="left" w:pos="1604"/>
        </w:tabs>
        <w:spacing w:before="41" w:after="0" w:line="240" w:lineRule="auto"/>
        <w:ind w:left="1604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 their role in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encryption/decryption</w:t>
      </w:r>
    </w:p>
    <w:p w14:paraId="58EB2E4D">
      <w:pPr>
        <w:pStyle w:val="13"/>
        <w:numPr>
          <w:ilvl w:val="1"/>
          <w:numId w:val="1"/>
        </w:numPr>
        <w:tabs>
          <w:tab w:val="left" w:pos="1605"/>
        </w:tabs>
        <w:spacing w:before="42" w:after="0" w:line="276" w:lineRule="auto"/>
        <w:ind w:left="1605" w:right="297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which concept is most critical for public key cryptography 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justify</w:t>
      </w:r>
    </w:p>
    <w:p w14:paraId="542FF7C4">
      <w:pPr>
        <w:pStyle w:val="13"/>
        <w:numPr>
          <w:ilvl w:val="0"/>
          <w:numId w:val="0"/>
        </w:numPr>
        <w:tabs>
          <w:tab w:val="left" w:pos="1605"/>
        </w:tabs>
        <w:spacing w:before="42" w:after="0" w:line="276" w:lineRule="auto"/>
        <w:ind w:right="297" w:rightChars="0"/>
        <w:jc w:val="left"/>
      </w:pPr>
      <w:r>
        <w:drawing>
          <wp:inline distT="0" distB="0" distL="114300" distR="114300">
            <wp:extent cx="6188075" cy="6473190"/>
            <wp:effectExtent l="0" t="0" r="9525" b="3810"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F353">
      <w:pPr>
        <w:pStyle w:val="7"/>
      </w:pPr>
    </w:p>
    <w:p w14:paraId="4A449A72">
      <w:pPr>
        <w:pStyle w:val="7"/>
      </w:pPr>
    </w:p>
    <w:p w14:paraId="3F500AC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a) MATHEMATICAL CONNECTIONS </w:t>
      </w:r>
    </w:p>
    <w:p w14:paraId="3E76196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Extended Euclid → computes gcd &amp; Modular Inverse  </w:t>
      </w:r>
    </w:p>
    <w:p w14:paraId="42465F9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Modular Inverse → exists only if gcd(a,n)=1  </w:t>
      </w:r>
    </w:p>
    <w:p w14:paraId="6147222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CB75CE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Euler’s Phi → used in Euler’s Theorem  </w:t>
      </w:r>
    </w:p>
    <w:p w14:paraId="6FB0EDC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Euler’s Theorem → generalization of Fermat’s Theorem  </w:t>
      </w:r>
    </w:p>
    <w:p w14:paraId="6D6EA3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Fermat’s Theorem → special case when n is prime  </w:t>
      </w:r>
    </w:p>
    <w:p w14:paraId="0B13D9A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b) ROLE IN ENCRYPTION / DECRYPTION</w:t>
      </w:r>
    </w:p>
    <w:p w14:paraId="62EED6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Modular Inverse</w:t>
      </w:r>
    </w:p>
    <w:p w14:paraId="58AF0B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to compute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private key (d)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3E2B4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 in RSA: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d ≡ e⁻¹ mod φ(n) </w:t>
      </w:r>
    </w:p>
    <w:p w14:paraId="1D55D3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Extended Euclid Algorithm</w:t>
      </w:r>
    </w:p>
    <w:p w14:paraId="60E4C2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Efficient way to find: </w:t>
      </w:r>
    </w:p>
    <w:p w14:paraId="48AAFB3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gcd </w:t>
      </w:r>
    </w:p>
    <w:p w14:paraId="10FD40D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modular inverse </w:t>
      </w:r>
    </w:p>
    <w:p w14:paraId="0B8BB5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key generation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83763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Fermat’s Little Theorem</w:t>
      </w:r>
    </w:p>
    <w:p w14:paraId="478D40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Simplifies modular exponentiation </w:t>
      </w:r>
    </w:p>
    <w:p w14:paraId="79488C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encryption/decryption speed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03A1F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Euler’s Phi Function (φ(n))</w:t>
      </w:r>
    </w:p>
    <w:p w14:paraId="70D958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Counts coprime integers </w:t>
      </w:r>
    </w:p>
    <w:p w14:paraId="0C4373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RSA key generation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F5A12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Euler’s Theorem</w:t>
      </w:r>
    </w:p>
    <w:p w14:paraId="05B077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Mathematical foundation of RSA </w:t>
      </w:r>
    </w:p>
    <w:p w14:paraId="021DC94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Decryption recovers original message </w:t>
      </w:r>
    </w:p>
    <w:p w14:paraId="513BE5C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c) MOST CRITICAL CONCEPT </w:t>
      </w:r>
    </w:p>
    <w:p w14:paraId="283A4A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Most Critical: Euler’s Phi Function (φ(n))</w:t>
      </w:r>
    </w:p>
    <w:p w14:paraId="5C0D64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Justification:</w:t>
      </w:r>
    </w:p>
    <w:p w14:paraId="7AD918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Required to generate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RSA keys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47A18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to compute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modular inverse (private key)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73399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Without φ(n),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encryption/decryption cannot work properly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E84E1E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ANALYSIS</w:t>
      </w:r>
    </w:p>
    <w:p w14:paraId="32ACD67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Extended Euclid + Modular Inverse → Key computation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E9992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Euler’s Phi + Euler’s Theorem → RSA foundation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F86EE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Fermat → optimization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BE44C9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Together, they ensure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secure and correct public key cryptography</w:t>
      </w:r>
    </w:p>
    <w:p w14:paraId="4242A3DB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0CE3D4AE">
      <w:pPr>
        <w:pStyle w:val="4"/>
        <w:ind w:left="0" w:leftChars="0" w:firstLine="0" w:firstLineChars="0"/>
      </w:pPr>
      <w:r>
        <w:t xml:space="preserve">RUBRICS FOR </w:t>
      </w:r>
      <w:r>
        <w:rPr>
          <w:spacing w:val="-2"/>
        </w:rPr>
        <w:t>CALCULATION:</w:t>
      </w:r>
    </w:p>
    <w:p w14:paraId="384C0C52">
      <w:pPr>
        <w:pStyle w:val="7"/>
        <w:spacing w:before="129"/>
        <w:rPr>
          <w:rFonts w:ascii="Arial"/>
          <w:b/>
          <w:sz w:val="20"/>
        </w:rPr>
      </w:pPr>
    </w:p>
    <w:tbl>
      <w:tblPr>
        <w:tblStyle w:val="6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1222"/>
        <w:gridCol w:w="2020"/>
        <w:gridCol w:w="1452"/>
        <w:gridCol w:w="1564"/>
        <w:gridCol w:w="1559"/>
      </w:tblGrid>
      <w:tr w14:paraId="728AF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554" w:type="dxa"/>
          </w:tcPr>
          <w:p w14:paraId="51974637">
            <w:pPr>
              <w:pStyle w:val="14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6126442B">
            <w:pPr>
              <w:pStyle w:val="14"/>
              <w:ind w:left="470" w:right="132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Weighta </w:t>
            </w:r>
            <w:r>
              <w:rPr>
                <w:rFonts w:ascii="Arial"/>
                <w:b/>
                <w:spacing w:val="-6"/>
                <w:sz w:val="24"/>
              </w:rPr>
              <w:t>ge</w:t>
            </w:r>
          </w:p>
        </w:tc>
        <w:tc>
          <w:tcPr>
            <w:tcW w:w="2020" w:type="dxa"/>
          </w:tcPr>
          <w:p w14:paraId="0A9D28EB">
            <w:pPr>
              <w:pStyle w:val="1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62B9F5E5">
            <w:pPr>
              <w:pStyle w:val="14"/>
              <w:spacing w:before="41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5B198203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333241B1">
            <w:pPr>
              <w:pStyle w:val="14"/>
              <w:spacing w:before="41"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24EACA81">
            <w:pPr>
              <w:pStyle w:val="1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3358BA9E">
            <w:pPr>
              <w:pStyle w:val="14"/>
              <w:spacing w:before="41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71B69452">
            <w:pPr>
              <w:pStyle w:val="14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1F2BA917">
            <w:pPr>
              <w:pStyle w:val="14"/>
              <w:spacing w:before="41"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</w:tbl>
    <w:p w14:paraId="701DCE20">
      <w:pPr>
        <w:pStyle w:val="14"/>
        <w:spacing w:after="0" w:line="255" w:lineRule="exact"/>
        <w:rPr>
          <w:rFonts w:ascii="Arial"/>
          <w:b/>
          <w:sz w:val="24"/>
        </w:rPr>
        <w:sectPr>
          <w:pgSz w:w="11900" w:h="16820"/>
          <w:pgMar w:top="680" w:right="1133" w:bottom="280" w:left="1275" w:header="720" w:footer="720" w:gutter="0"/>
          <w:cols w:space="720" w:num="1"/>
        </w:sectPr>
      </w:pPr>
    </w:p>
    <w:tbl>
      <w:tblPr>
        <w:tblStyle w:val="6"/>
        <w:tblW w:w="0" w:type="auto"/>
        <w:tblInd w:w="4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1222"/>
        <w:gridCol w:w="2020"/>
        <w:gridCol w:w="1452"/>
        <w:gridCol w:w="1564"/>
        <w:gridCol w:w="1559"/>
      </w:tblGrid>
      <w:tr w14:paraId="7C071CE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7" w:hRule="atLeast"/>
        </w:trPr>
        <w:tc>
          <w:tcPr>
            <w:tcW w:w="155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21D06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6C7BED9A">
            <w:pPr>
              <w:pStyle w:val="14"/>
              <w:spacing w:before="63"/>
              <w:ind w:left="0"/>
              <w:rPr>
                <w:rFonts w:ascii="Arial"/>
                <w:b/>
                <w:sz w:val="24"/>
              </w:rPr>
            </w:pPr>
          </w:p>
          <w:p w14:paraId="07A0986A">
            <w:pPr>
              <w:pStyle w:val="14"/>
              <w:ind w:left="32" w:righ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40D4F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10941F82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35040685">
            <w:pPr>
              <w:pStyle w:val="14"/>
              <w:spacing w:before="63"/>
              <w:ind w:left="0"/>
              <w:rPr>
                <w:rFonts w:ascii="Arial"/>
                <w:b/>
                <w:sz w:val="24"/>
              </w:rPr>
            </w:pPr>
          </w:p>
          <w:p w14:paraId="5968A2A3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A3B06">
            <w:pPr>
              <w:pStyle w:val="14"/>
              <w:spacing w:before="11" w:line="276" w:lineRule="auto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>Demonstrates thorough understanding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and effectively integrates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multiple </w:t>
            </w:r>
            <w:r>
              <w:rPr>
                <w:spacing w:val="-2"/>
                <w:sz w:val="22"/>
              </w:rPr>
              <w:t>concepts/technolo</w:t>
            </w:r>
          </w:p>
          <w:p w14:paraId="0B3180CE">
            <w:pPr>
              <w:pStyle w:val="14"/>
              <w:rPr>
                <w:sz w:val="22"/>
              </w:rPr>
            </w:pPr>
            <w:r>
              <w:rPr>
                <w:spacing w:val="-4"/>
                <w:sz w:val="22"/>
              </w:rPr>
              <w:t>gies</w:t>
            </w:r>
          </w:p>
        </w:tc>
        <w:tc>
          <w:tcPr>
            <w:tcW w:w="145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78718">
            <w:pPr>
              <w:pStyle w:val="14"/>
              <w:spacing w:before="1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  <w:p w14:paraId="7340927D">
            <w:pPr>
              <w:pStyle w:val="14"/>
              <w:spacing w:before="1" w:line="290" w:lineRule="atLeast"/>
              <w:ind w:left="108" w:right="1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understandi </w:t>
            </w:r>
            <w:r>
              <w:rPr>
                <w:sz w:val="22"/>
              </w:rPr>
              <w:t xml:space="preserve">ng with </w:t>
            </w:r>
            <w:r>
              <w:rPr>
                <w:spacing w:val="-2"/>
                <w:sz w:val="22"/>
              </w:rPr>
              <w:t xml:space="preserve">proper integration </w:t>
            </w:r>
            <w:r>
              <w:rPr>
                <w:sz w:val="22"/>
              </w:rPr>
              <w:t xml:space="preserve">of most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6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A28B4">
            <w:pPr>
              <w:pStyle w:val="14"/>
              <w:spacing w:before="11" w:line="276" w:lineRule="auto"/>
              <w:ind w:right="5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understandin </w:t>
            </w:r>
            <w:r>
              <w:rPr>
                <w:sz w:val="22"/>
              </w:rPr>
              <w:t xml:space="preserve">g; limited or </w:t>
            </w:r>
            <w:r>
              <w:rPr>
                <w:spacing w:val="-2"/>
                <w:sz w:val="22"/>
              </w:rPr>
              <w:t>partial integration</w:t>
            </w:r>
          </w:p>
        </w:tc>
        <w:tc>
          <w:tcPr>
            <w:tcW w:w="1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F08A2">
            <w:pPr>
              <w:pStyle w:val="14"/>
              <w:spacing w:before="11" w:line="276" w:lineRule="auto"/>
              <w:ind w:left="108" w:right="51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Poor </w:t>
            </w:r>
            <w:r>
              <w:rPr>
                <w:spacing w:val="-2"/>
                <w:sz w:val="22"/>
              </w:rPr>
              <w:t xml:space="preserve">understandin </w:t>
            </w:r>
            <w:r>
              <w:rPr>
                <w:sz w:val="22"/>
              </w:rPr>
              <w:t xml:space="preserve">g; unable to </w:t>
            </w:r>
            <w:r>
              <w:rPr>
                <w:spacing w:val="-2"/>
                <w:sz w:val="22"/>
              </w:rPr>
              <w:t>integrate concepts</w:t>
            </w:r>
          </w:p>
        </w:tc>
      </w:tr>
      <w:tr w14:paraId="090843C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ECA0F">
            <w:pPr>
              <w:pStyle w:val="14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23600630">
            <w:pPr>
              <w:pStyle w:val="14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38653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24468032">
            <w:pPr>
              <w:pStyle w:val="14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002F87C6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6439E">
            <w:pPr>
              <w:pStyle w:val="14"/>
              <w:spacing w:line="276" w:lineRule="auto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Well-planned, systematic implementation </w:t>
            </w:r>
            <w:r>
              <w:rPr>
                <w:sz w:val="22"/>
              </w:rPr>
              <w:t>with optimal</w:t>
            </w:r>
          </w:p>
          <w:p w14:paraId="29691406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6C750">
            <w:pPr>
              <w:pStyle w:val="14"/>
              <w:spacing w:line="276" w:lineRule="auto"/>
              <w:ind w:left="108" w:right="9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Correct implementat </w:t>
            </w:r>
            <w:r>
              <w:rPr>
                <w:sz w:val="22"/>
              </w:rPr>
              <w:t>ion with minor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issues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AB4B0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  <w:p w14:paraId="5DF4E92C">
            <w:pPr>
              <w:pStyle w:val="14"/>
              <w:spacing w:before="1" w:line="290" w:lineRule="atLeast"/>
              <w:ind w:right="5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z w:val="22"/>
              </w:rPr>
              <w:t>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errors </w:t>
            </w:r>
            <w:r>
              <w:rPr>
                <w:spacing w:val="-6"/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inefficiencies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25258">
            <w:pPr>
              <w:pStyle w:val="14"/>
              <w:spacing w:line="276" w:lineRule="auto"/>
              <w:ind w:left="108" w:right="324"/>
              <w:rPr>
                <w:sz w:val="22"/>
              </w:rPr>
            </w:pPr>
            <w:r>
              <w:rPr>
                <w:sz w:val="22"/>
              </w:rPr>
              <w:t>Incorrect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incomplete</w:t>
            </w:r>
          </w:p>
          <w:p w14:paraId="0C82F6B8">
            <w:pPr>
              <w:pStyle w:val="14"/>
              <w:spacing w:line="276" w:lineRule="auto"/>
              <w:ind w:left="108" w:right="5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implementati </w:t>
            </w:r>
            <w:r>
              <w:rPr>
                <w:spacing w:val="-6"/>
                <w:sz w:val="22"/>
              </w:rPr>
              <w:t>on</w:t>
            </w:r>
          </w:p>
        </w:tc>
      </w:tr>
      <w:tr w14:paraId="2554C6E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789FD">
            <w:pPr>
              <w:pStyle w:val="14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47BB5E25">
            <w:pPr>
              <w:pStyle w:val="14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A4B1B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29077E6C">
            <w:pPr>
              <w:pStyle w:val="14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63A2E451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D2F4F">
            <w:pPr>
              <w:pStyle w:val="14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Effective and advanced use of </w:t>
            </w:r>
            <w:r>
              <w:rPr>
                <w:spacing w:val="-2"/>
                <w:sz w:val="22"/>
              </w:rPr>
              <w:t xml:space="preserve">tools/technologies </w:t>
            </w:r>
            <w:r>
              <w:rPr>
                <w:sz w:val="22"/>
              </w:rPr>
              <w:t>with proper</w:t>
            </w:r>
          </w:p>
          <w:p w14:paraId="59788356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CD8D2">
            <w:pPr>
              <w:pStyle w:val="14"/>
              <w:spacing w:line="276" w:lineRule="auto"/>
              <w:ind w:left="108" w:right="194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Appropriate </w:t>
            </w:r>
            <w:r>
              <w:rPr>
                <w:sz w:val="22"/>
              </w:rPr>
              <w:t>use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tools 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correct </w:t>
            </w: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6F1D9">
            <w:pPr>
              <w:pStyle w:val="14"/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Limited or </w:t>
            </w:r>
            <w:r>
              <w:rPr>
                <w:spacing w:val="-2"/>
                <w:sz w:val="22"/>
              </w:rPr>
              <w:t xml:space="preserve">inconsistent </w:t>
            </w:r>
            <w:r>
              <w:rPr>
                <w:sz w:val="22"/>
              </w:rPr>
              <w:t xml:space="preserve">use of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4617B">
            <w:pPr>
              <w:pStyle w:val="14"/>
              <w:spacing w:line="276" w:lineRule="auto"/>
              <w:ind w:left="108" w:right="265"/>
              <w:jc w:val="both"/>
              <w:rPr>
                <w:sz w:val="22"/>
              </w:rPr>
            </w:pPr>
            <w:r>
              <w:rPr>
                <w:sz w:val="22"/>
              </w:rPr>
              <w:t>Incorrect or minimal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use of tools</w:t>
            </w:r>
          </w:p>
        </w:tc>
      </w:tr>
      <w:tr w14:paraId="6BCA553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5" w:hRule="atLeast"/>
        </w:trPr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F5E59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09789249">
            <w:pPr>
              <w:pStyle w:val="14"/>
              <w:spacing w:before="44"/>
              <w:ind w:left="0"/>
              <w:rPr>
                <w:rFonts w:ascii="Arial"/>
                <w:b/>
                <w:sz w:val="24"/>
              </w:rPr>
            </w:pPr>
          </w:p>
          <w:p w14:paraId="5DCFF395">
            <w:pPr>
              <w:pStyle w:val="14"/>
              <w:spacing w:before="1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54058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61139AC6">
            <w:pPr>
              <w:pStyle w:val="14"/>
              <w:spacing w:before="182"/>
              <w:ind w:left="0"/>
              <w:rPr>
                <w:rFonts w:ascii="Arial"/>
                <w:b/>
                <w:sz w:val="24"/>
              </w:rPr>
            </w:pPr>
          </w:p>
          <w:p w14:paraId="4D4CA6E6">
            <w:pPr>
              <w:pStyle w:val="14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F82F5">
            <w:pPr>
              <w:pStyle w:val="14"/>
              <w:spacing w:line="276" w:lineRule="auto"/>
              <w:ind w:right="162"/>
              <w:rPr>
                <w:sz w:val="22"/>
              </w:rPr>
            </w:pPr>
            <w:r>
              <w:rPr>
                <w:sz w:val="22"/>
              </w:rPr>
              <w:t>Insightful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analysis with accurate interpretation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and validation of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CC2CD">
            <w:pPr>
              <w:pStyle w:val="14"/>
              <w:spacing w:line="276" w:lineRule="auto"/>
              <w:ind w:left="108" w:right="170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 xml:space="preserve">analysis </w:t>
            </w:r>
            <w:r>
              <w:rPr>
                <w:spacing w:val="-4"/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reasonable interpretatio</w:t>
            </w:r>
          </w:p>
          <w:p w14:paraId="0CCD25A1">
            <w:pPr>
              <w:pStyle w:val="14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90814">
            <w:pPr>
              <w:pStyle w:val="14"/>
              <w:spacing w:line="276" w:lineRule="auto"/>
              <w:ind w:right="19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</w:t>
            </w:r>
            <w:r>
              <w:rPr>
                <w:sz w:val="22"/>
              </w:rPr>
              <w:t>analysis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limited insights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67230">
            <w:pPr>
              <w:pStyle w:val="14"/>
              <w:spacing w:line="276" w:lineRule="auto"/>
              <w:ind w:left="108" w:right="397"/>
              <w:rPr>
                <w:sz w:val="22"/>
              </w:rPr>
            </w:pPr>
            <w:r>
              <w:rPr>
                <w:sz w:val="22"/>
              </w:rPr>
              <w:t xml:space="preserve">Poor or </w:t>
            </w:r>
            <w:r>
              <w:rPr>
                <w:spacing w:val="-2"/>
                <w:sz w:val="22"/>
              </w:rPr>
              <w:t xml:space="preserve">incorrect </w:t>
            </w:r>
            <w:r>
              <w:rPr>
                <w:sz w:val="22"/>
              </w:rPr>
              <w:t>analysis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results</w:t>
            </w:r>
          </w:p>
        </w:tc>
      </w:tr>
      <w:tr w14:paraId="5FE1CF5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D118A">
            <w:pPr>
              <w:pStyle w:val="14"/>
              <w:spacing w:before="175"/>
              <w:ind w:left="0"/>
              <w:rPr>
                <w:rFonts w:ascii="Arial"/>
                <w:b/>
                <w:sz w:val="24"/>
              </w:rPr>
            </w:pPr>
          </w:p>
          <w:p w14:paraId="41946E91">
            <w:pPr>
              <w:pStyle w:val="14"/>
              <w:ind w:left="616" w:right="118" w:hanging="4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0A4FA">
            <w:pPr>
              <w:pStyle w:val="14"/>
              <w:ind w:left="0"/>
              <w:rPr>
                <w:rFonts w:ascii="Arial"/>
                <w:b/>
                <w:sz w:val="24"/>
              </w:rPr>
            </w:pPr>
          </w:p>
          <w:p w14:paraId="2991DEF9">
            <w:pPr>
              <w:pStyle w:val="14"/>
              <w:spacing w:before="37"/>
              <w:ind w:left="0"/>
              <w:rPr>
                <w:rFonts w:ascii="Arial"/>
                <w:b/>
                <w:sz w:val="24"/>
              </w:rPr>
            </w:pPr>
          </w:p>
          <w:p w14:paraId="2040AA1B">
            <w:pPr>
              <w:pStyle w:val="14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75662">
            <w:pPr>
              <w:pStyle w:val="14"/>
              <w:spacing w:line="276" w:lineRule="auto"/>
              <w:ind w:right="456"/>
              <w:rPr>
                <w:sz w:val="22"/>
              </w:rPr>
            </w:pPr>
            <w:r>
              <w:rPr>
                <w:sz w:val="22"/>
              </w:rPr>
              <w:t>Clear, well-</w:t>
            </w:r>
            <w:r>
              <w:rPr>
                <w:spacing w:val="-2"/>
                <w:sz w:val="22"/>
              </w:rPr>
              <w:t xml:space="preserve">structured documentation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diagrams,</w:t>
            </w:r>
          </w:p>
          <w:p w14:paraId="37358C43">
            <w:pPr>
              <w:pStyle w:val="14"/>
              <w:rPr>
                <w:sz w:val="22"/>
              </w:rPr>
            </w:pPr>
            <w:r>
              <w:rPr>
                <w:sz w:val="22"/>
              </w:rPr>
              <w:t xml:space="preserve">code, and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EAD78">
            <w:pPr>
              <w:pStyle w:val="14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Organized</w:t>
            </w:r>
          </w:p>
          <w:p w14:paraId="24F1CB43">
            <w:pPr>
              <w:pStyle w:val="14"/>
              <w:spacing w:before="1" w:line="290" w:lineRule="atLeas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documentati </w:t>
            </w:r>
            <w:r>
              <w:rPr>
                <w:sz w:val="22"/>
              </w:rPr>
              <w:t xml:space="preserve">on with </w:t>
            </w:r>
            <w:r>
              <w:rPr>
                <w:spacing w:val="-2"/>
                <w:sz w:val="22"/>
              </w:rPr>
              <w:t>necessary details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35923">
            <w:pPr>
              <w:pStyle w:val="14"/>
              <w:spacing w:line="276" w:lineRule="auto"/>
              <w:ind w:right="12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documentatio </w:t>
            </w:r>
            <w:r>
              <w:rPr>
                <w:sz w:val="22"/>
              </w:rPr>
              <w:t xml:space="preserve">n with </w:t>
            </w:r>
            <w:r>
              <w:rPr>
                <w:spacing w:val="-2"/>
                <w:sz w:val="22"/>
              </w:rPr>
              <w:t>missing</w:t>
            </w:r>
          </w:p>
          <w:p w14:paraId="4ED69110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ADF08">
            <w:pPr>
              <w:pStyle w:val="14"/>
              <w:spacing w:line="276" w:lineRule="auto"/>
              <w:ind w:left="108" w:right="51"/>
              <w:rPr>
                <w:sz w:val="22"/>
              </w:rPr>
            </w:pPr>
            <w:r>
              <w:rPr>
                <w:sz w:val="22"/>
              </w:rPr>
              <w:t xml:space="preserve">Poor or </w:t>
            </w:r>
            <w:r>
              <w:rPr>
                <w:spacing w:val="-2"/>
                <w:sz w:val="22"/>
              </w:rPr>
              <w:t xml:space="preserve">incomplete documentatio </w:t>
            </w:r>
            <w:r>
              <w:rPr>
                <w:spacing w:val="-10"/>
                <w:sz w:val="22"/>
              </w:rPr>
              <w:t>n</w:t>
            </w:r>
          </w:p>
        </w:tc>
      </w:tr>
    </w:tbl>
    <w:p w14:paraId="5CD1A8F9"/>
    <w:sectPr>
      <w:type w:val="continuous"/>
      <w:pgSz w:w="11900" w:h="16820"/>
      <w:pgMar w:top="4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3B2FF"/>
    <w:multiLevelType w:val="multilevel"/>
    <w:tmpl w:val="9133B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81936D"/>
    <w:multiLevelType w:val="multilevel"/>
    <w:tmpl w:val="94819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9EAA5D"/>
    <w:multiLevelType w:val="multilevel"/>
    <w:tmpl w:val="969EA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917A7D"/>
    <w:multiLevelType w:val="multilevel"/>
    <w:tmpl w:val="9D917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6FC6B5"/>
    <w:multiLevelType w:val="multilevel"/>
    <w:tmpl w:val="A26FC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A39A0CB"/>
    <w:multiLevelType w:val="multilevel"/>
    <w:tmpl w:val="AA39A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49E9650"/>
    <w:multiLevelType w:val="multilevel"/>
    <w:tmpl w:val="B49E96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18B356"/>
    <w:multiLevelType w:val="multilevel"/>
    <w:tmpl w:val="BF18B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6D2FD1F"/>
    <w:multiLevelType w:val="multilevel"/>
    <w:tmpl w:val="E6D2F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65" w:hanging="3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60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1"/>
      <w:numFmt w:val="lowerRoman"/>
      <w:lvlText w:val="%3."/>
      <w:lvlJc w:val="left"/>
      <w:pPr>
        <w:ind w:left="1726" w:hanging="1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20" w:hanging="1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30" w:hanging="1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40" w:hanging="1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50" w:hanging="1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61" w:hanging="1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71" w:hanging="121"/>
      </w:pPr>
      <w:rPr>
        <w:rFonts w:hint="default"/>
        <w:lang w:val="en-US" w:eastAsia="en-US" w:bidi="ar-SA"/>
      </w:rPr>
    </w:lvl>
  </w:abstractNum>
  <w:abstractNum w:abstractNumId="10">
    <w:nsid w:val="09C5A562"/>
    <w:multiLevelType w:val="multilevel"/>
    <w:tmpl w:val="09C5A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B653137"/>
    <w:multiLevelType w:val="multilevel"/>
    <w:tmpl w:val="0B653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1CD43A7"/>
    <w:multiLevelType w:val="multilevel"/>
    <w:tmpl w:val="11CD4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B1D539D"/>
    <w:multiLevelType w:val="multilevel"/>
    <w:tmpl w:val="2B1D5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EABC813"/>
    <w:multiLevelType w:val="multilevel"/>
    <w:tmpl w:val="3EABC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A49F538"/>
    <w:multiLevelType w:val="multilevel"/>
    <w:tmpl w:val="4A49F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D630F2E"/>
    <w:multiLevelType w:val="multilevel"/>
    <w:tmpl w:val="5D630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0220C4D"/>
    <w:multiLevelType w:val="multilevel"/>
    <w:tmpl w:val="60220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68103DE"/>
    <w:multiLevelType w:val="multilevel"/>
    <w:tmpl w:val="76810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6E1A87E"/>
    <w:multiLevelType w:val="multilevel"/>
    <w:tmpl w:val="76E1A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0"/>
  </w:num>
  <w:num w:numId="5">
    <w:abstractNumId w:val="15"/>
  </w:num>
  <w:num w:numId="6">
    <w:abstractNumId w:val="1"/>
  </w:num>
  <w:num w:numId="7">
    <w:abstractNumId w:val="2"/>
  </w:num>
  <w:num w:numId="8">
    <w:abstractNumId w:val="6"/>
  </w:num>
  <w:num w:numId="9">
    <w:abstractNumId w:val="8"/>
  </w:num>
  <w:num w:numId="10">
    <w:abstractNumId w:val="10"/>
  </w:num>
  <w:num w:numId="11">
    <w:abstractNumId w:val="3"/>
  </w:num>
  <w:num w:numId="12">
    <w:abstractNumId w:val="13"/>
  </w:num>
  <w:num w:numId="13">
    <w:abstractNumId w:val="14"/>
  </w:num>
  <w:num w:numId="14">
    <w:abstractNumId w:val="7"/>
  </w:num>
  <w:num w:numId="15">
    <w:abstractNumId w:val="17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18"/>
  </w:num>
  <w:num w:numId="19">
    <w:abstractNumId w:val="5"/>
  </w:num>
  <w:num w:numId="20">
    <w:abstractNumId w:val="16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5E22A95"/>
    <w:rsid w:val="54F93C29"/>
    <w:rsid w:val="7D341F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3"/>
      <w:ind w:right="132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right="132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6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604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14">
    <w:name w:val="Table Paragraph"/>
    <w:basedOn w:val="1"/>
    <w:qFormat/>
    <w:uiPriority w:val="1"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537</Words>
  <Characters>3312</Characters>
  <TotalTime>1</TotalTime>
  <ScaleCrop>false</ScaleCrop>
  <LinksUpToDate>false</LinksUpToDate>
  <CharactersWithSpaces>3798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2026-07-16T15:18:00Z</dcterms:created>
  <dc:creator>nagat</dc:creator>
  <cp:lastModifiedBy>hp</cp:lastModifiedBy>
  <dcterms:modified xsi:type="dcterms:W3CDTF">2026-07-20T05:04:58Z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2026-07-16T00:00:00Z</vt:filetime>
  </property>
  <property fmtid="{D5CDD505-2E9C-101B-9397-08002B2CF9AE}" pid="6" name="KSOProductBuildVer">
    <vt:lpwstr>1033-12.1.0.26880</vt:lpwstr>
  </property>
  <property fmtid="{D5CDD505-2E9C-101B-9397-08002B2CF9AE}" pid="7" name="ICV">
    <vt:lpwstr>6C58602EB10F4421955B4B96C49DB15B_13</vt:lpwstr>
  </property>
  <property fmtid="{D5CDD505-2E9C-101B-9397-08002B2CF9AE}" pid="8" name="KSOTemplateDocerSaveRecord">
    <vt:lpwstr>eyJoZGlkIjoiNTQxZDc3Y2ExYWQyOTUwOGZhYzM4MTU1Nzk0YWZkMDAiLCJ1c2VySWQiOiI1NjcyMTMxMzE2MjYifQ==</vt:lpwstr>
  </property>
</Properties>
</file>