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453FD56" w14:textId="5BB3A083" w:rsidR="0007672C" w:rsidRPr="0007672C" w:rsidRDefault="0007672C" w:rsidP="00CD029E">
      <w:pPr>
        <w:pStyle w:val="NoSpacing"/>
        <w:spacing w:line="360" w:lineRule="auto"/>
        <w:jc w:val="center"/>
        <w:rPr>
          <w:rFonts w:ascii="Cambria" w:hAnsi="Cambria"/>
          <w:b/>
          <w:bCs/>
          <w:sz w:val="40"/>
          <w:szCs w:val="40"/>
        </w:rPr>
      </w:pPr>
      <w:r w:rsidRPr="0007672C">
        <w:rPr>
          <w:rFonts w:ascii="Cambria" w:hAnsi="Cambria"/>
          <w:b/>
          <w:bCs/>
          <w:sz w:val="40"/>
          <w:szCs w:val="40"/>
        </w:rPr>
        <w:t>National Institute of Technology, Warangal</w:t>
      </w:r>
    </w:p>
    <w:p w14:paraId="6A426ADA" w14:textId="481487C2" w:rsidR="00CD029E" w:rsidRPr="0007672C" w:rsidRDefault="00CD029E" w:rsidP="0007672C">
      <w:pPr>
        <w:pStyle w:val="NoSpacing"/>
        <w:spacing w:line="360" w:lineRule="auto"/>
        <w:jc w:val="center"/>
        <w:rPr>
          <w:rFonts w:ascii="Cambria" w:hAnsi="Cambria"/>
          <w:b/>
          <w:bCs/>
          <w:sz w:val="34"/>
          <w:szCs w:val="34"/>
        </w:rPr>
      </w:pPr>
      <w:r w:rsidRPr="00CD029E">
        <w:rPr>
          <w:rFonts w:ascii="Cambria" w:hAnsi="Cambria"/>
          <w:b/>
          <w:bCs/>
          <w:sz w:val="34"/>
          <w:szCs w:val="34"/>
        </w:rPr>
        <w:t>End Lab Exam – MCA 5</w:t>
      </w:r>
      <w:r w:rsidRPr="00CD029E">
        <w:rPr>
          <w:rFonts w:ascii="Cambria" w:hAnsi="Cambria"/>
          <w:b/>
          <w:bCs/>
          <w:sz w:val="34"/>
          <w:szCs w:val="34"/>
          <w:vertAlign w:val="superscript"/>
        </w:rPr>
        <w:t>th</w:t>
      </w:r>
      <w:r w:rsidRPr="00CD029E">
        <w:rPr>
          <w:rFonts w:ascii="Cambria" w:hAnsi="Cambria"/>
          <w:b/>
          <w:bCs/>
          <w:sz w:val="34"/>
          <w:szCs w:val="34"/>
        </w:rPr>
        <w:t xml:space="preserve"> Sem</w:t>
      </w:r>
    </w:p>
    <w:p w14:paraId="7C3A5AC4" w14:textId="65B8FFDF" w:rsidR="0007672C" w:rsidRDefault="0007672C" w:rsidP="00CD029E">
      <w:pPr>
        <w:pStyle w:val="NoSpacing"/>
        <w:spacing w:line="360" w:lineRule="auto"/>
        <w:rPr>
          <w:rFonts w:ascii="Cambria" w:hAnsi="Cambria"/>
          <w:sz w:val="24"/>
          <w:szCs w:val="24"/>
        </w:rPr>
      </w:pPr>
    </w:p>
    <w:p w14:paraId="053CF2CB" w14:textId="255F4D08" w:rsidR="0007672C" w:rsidRDefault="0007672C" w:rsidP="0007672C">
      <w:pPr>
        <w:pStyle w:val="NoSpacing"/>
        <w:spacing w:line="360" w:lineRule="auto"/>
        <w:jc w:val="center"/>
        <w:rPr>
          <w:rFonts w:ascii="Cambria" w:hAnsi="Cambria"/>
          <w:sz w:val="24"/>
          <w:szCs w:val="24"/>
        </w:rPr>
      </w:pPr>
      <w:r w:rsidRPr="0007672C">
        <w:rPr>
          <w:rFonts w:ascii="Cambria" w:hAnsi="Cambria"/>
          <w:noProof/>
          <w:sz w:val="24"/>
          <w:szCs w:val="24"/>
        </w:rPr>
        <w:drawing>
          <wp:inline distT="0" distB="0" distL="0" distR="0" wp14:anchorId="6300AF13" wp14:editId="354B5096">
            <wp:extent cx="2200275" cy="25050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200275" cy="2505075"/>
                    </a:xfrm>
                    <a:prstGeom prst="rect">
                      <a:avLst/>
                    </a:prstGeom>
                    <a:noFill/>
                    <a:ln>
                      <a:noFill/>
                    </a:ln>
                  </pic:spPr>
                </pic:pic>
              </a:graphicData>
            </a:graphic>
          </wp:inline>
        </w:drawing>
      </w:r>
    </w:p>
    <w:p w14:paraId="56A903AD" w14:textId="77777777" w:rsidR="0007672C" w:rsidRPr="0007672C" w:rsidRDefault="0007672C" w:rsidP="0007672C">
      <w:pPr>
        <w:pStyle w:val="NoSpacing"/>
        <w:spacing w:line="360" w:lineRule="auto"/>
        <w:jc w:val="center"/>
        <w:rPr>
          <w:rFonts w:ascii="Cambria" w:hAnsi="Cambria"/>
          <w:b/>
          <w:bCs/>
          <w:i/>
          <w:iCs/>
          <w:sz w:val="40"/>
          <w:szCs w:val="40"/>
        </w:rPr>
      </w:pPr>
      <w:r w:rsidRPr="0007672C">
        <w:rPr>
          <w:rFonts w:ascii="Cambria" w:hAnsi="Cambria"/>
          <w:b/>
          <w:bCs/>
          <w:i/>
          <w:iCs/>
          <w:sz w:val="40"/>
          <w:szCs w:val="40"/>
        </w:rPr>
        <w:t>Software Testing</w:t>
      </w:r>
    </w:p>
    <w:p w14:paraId="5501710C" w14:textId="335AC63B" w:rsidR="0007672C" w:rsidRDefault="0007672C" w:rsidP="00CD029E">
      <w:pPr>
        <w:pStyle w:val="NoSpacing"/>
        <w:spacing w:line="360" w:lineRule="auto"/>
        <w:rPr>
          <w:rFonts w:ascii="Cambria" w:hAnsi="Cambria"/>
          <w:sz w:val="24"/>
          <w:szCs w:val="24"/>
        </w:rPr>
      </w:pPr>
    </w:p>
    <w:p w14:paraId="3C739C5A" w14:textId="3A41F725" w:rsidR="0007672C" w:rsidRDefault="0007672C" w:rsidP="00CD029E">
      <w:pPr>
        <w:pStyle w:val="NoSpacing"/>
        <w:spacing w:line="360" w:lineRule="auto"/>
        <w:rPr>
          <w:rFonts w:ascii="Cambria" w:hAnsi="Cambria"/>
          <w:sz w:val="24"/>
          <w:szCs w:val="24"/>
        </w:rPr>
      </w:pPr>
    </w:p>
    <w:p w14:paraId="0FB3271A" w14:textId="66EFD00F" w:rsidR="0007672C" w:rsidRDefault="0007672C" w:rsidP="00CD029E">
      <w:pPr>
        <w:pStyle w:val="NoSpacing"/>
        <w:spacing w:line="360" w:lineRule="auto"/>
        <w:rPr>
          <w:rFonts w:ascii="Cambria" w:hAnsi="Cambria"/>
          <w:sz w:val="24"/>
          <w:szCs w:val="24"/>
        </w:rPr>
      </w:pPr>
    </w:p>
    <w:p w14:paraId="190DB175" w14:textId="3D5D9F75" w:rsidR="0007672C" w:rsidRDefault="0007672C" w:rsidP="00CD029E">
      <w:pPr>
        <w:pStyle w:val="NoSpacing"/>
        <w:spacing w:line="360" w:lineRule="auto"/>
        <w:rPr>
          <w:rFonts w:ascii="Cambria" w:hAnsi="Cambria"/>
          <w:sz w:val="24"/>
          <w:szCs w:val="24"/>
        </w:rPr>
      </w:pPr>
    </w:p>
    <w:p w14:paraId="4BBB300F" w14:textId="77777777" w:rsidR="0007672C" w:rsidRDefault="0007672C" w:rsidP="00CD029E">
      <w:pPr>
        <w:pStyle w:val="NoSpacing"/>
        <w:spacing w:line="360" w:lineRule="auto"/>
        <w:rPr>
          <w:rFonts w:ascii="Cambria" w:hAnsi="Cambria"/>
          <w:sz w:val="24"/>
          <w:szCs w:val="24"/>
        </w:rPr>
      </w:pPr>
    </w:p>
    <w:p w14:paraId="4E99326F" w14:textId="78DFD9A4" w:rsidR="00CD029E" w:rsidRPr="0007672C" w:rsidRDefault="00CD029E" w:rsidP="00CD029E">
      <w:pPr>
        <w:pStyle w:val="NoSpacing"/>
        <w:spacing w:line="360" w:lineRule="auto"/>
        <w:rPr>
          <w:rFonts w:ascii="Cambria" w:hAnsi="Cambria"/>
          <w:b/>
          <w:bCs/>
          <w:sz w:val="28"/>
          <w:szCs w:val="28"/>
        </w:rPr>
      </w:pPr>
      <w:r w:rsidRPr="0007672C">
        <w:rPr>
          <w:rFonts w:ascii="Cambria" w:hAnsi="Cambria"/>
          <w:b/>
          <w:bCs/>
          <w:sz w:val="28"/>
          <w:szCs w:val="28"/>
        </w:rPr>
        <w:t>Name – Divyanshu Shrivastava</w:t>
      </w:r>
    </w:p>
    <w:p w14:paraId="3EAD71C6" w14:textId="252404AD" w:rsidR="00CD029E" w:rsidRPr="0007672C" w:rsidRDefault="00CD029E" w:rsidP="00CD029E">
      <w:pPr>
        <w:pStyle w:val="NoSpacing"/>
        <w:spacing w:line="360" w:lineRule="auto"/>
        <w:rPr>
          <w:rFonts w:ascii="Cambria" w:hAnsi="Cambria"/>
          <w:b/>
          <w:bCs/>
          <w:sz w:val="28"/>
          <w:szCs w:val="28"/>
        </w:rPr>
      </w:pPr>
      <w:r w:rsidRPr="0007672C">
        <w:rPr>
          <w:rFonts w:ascii="Cambria" w:hAnsi="Cambria"/>
          <w:b/>
          <w:bCs/>
          <w:sz w:val="28"/>
          <w:szCs w:val="28"/>
        </w:rPr>
        <w:t>Roll No. – 187909</w:t>
      </w:r>
    </w:p>
    <w:p w14:paraId="700B4A39" w14:textId="541AEAC5" w:rsidR="00CD029E" w:rsidRDefault="00CD029E" w:rsidP="00CD029E">
      <w:pPr>
        <w:pStyle w:val="NoSpacing"/>
        <w:spacing w:line="360" w:lineRule="auto"/>
        <w:rPr>
          <w:rFonts w:ascii="Cambria" w:hAnsi="Cambria"/>
          <w:b/>
          <w:bCs/>
          <w:sz w:val="28"/>
          <w:szCs w:val="28"/>
        </w:rPr>
      </w:pPr>
      <w:r w:rsidRPr="0007672C">
        <w:rPr>
          <w:rFonts w:ascii="Cambria" w:hAnsi="Cambria"/>
          <w:b/>
          <w:bCs/>
          <w:sz w:val="28"/>
          <w:szCs w:val="28"/>
        </w:rPr>
        <w:t>MCA 3</w:t>
      </w:r>
      <w:r w:rsidRPr="0007672C">
        <w:rPr>
          <w:rFonts w:ascii="Cambria" w:hAnsi="Cambria"/>
          <w:b/>
          <w:bCs/>
          <w:sz w:val="28"/>
          <w:szCs w:val="28"/>
          <w:vertAlign w:val="superscript"/>
        </w:rPr>
        <w:t>rd</w:t>
      </w:r>
      <w:r w:rsidRPr="0007672C">
        <w:rPr>
          <w:rFonts w:ascii="Cambria" w:hAnsi="Cambria"/>
          <w:b/>
          <w:bCs/>
          <w:sz w:val="28"/>
          <w:szCs w:val="28"/>
        </w:rPr>
        <w:t xml:space="preserve"> Year</w:t>
      </w:r>
    </w:p>
    <w:p w14:paraId="27AD709E" w14:textId="48101DC4" w:rsidR="0007672C" w:rsidRPr="0007672C" w:rsidRDefault="0007672C" w:rsidP="00CD029E">
      <w:pPr>
        <w:pStyle w:val="NoSpacing"/>
        <w:spacing w:line="360" w:lineRule="auto"/>
        <w:rPr>
          <w:rFonts w:ascii="Cambria" w:hAnsi="Cambria"/>
          <w:b/>
          <w:bCs/>
          <w:sz w:val="28"/>
          <w:szCs w:val="28"/>
        </w:rPr>
      </w:pPr>
      <w:r>
        <w:rPr>
          <w:rFonts w:ascii="Cambria" w:hAnsi="Cambria"/>
          <w:b/>
          <w:bCs/>
          <w:sz w:val="28"/>
          <w:szCs w:val="28"/>
        </w:rPr>
        <w:t>Reg. No. – MC18111</w:t>
      </w:r>
    </w:p>
    <w:p w14:paraId="63BD39DA" w14:textId="0747C987" w:rsidR="00CD029E" w:rsidRPr="0007672C" w:rsidRDefault="00CD029E" w:rsidP="00CD029E">
      <w:pPr>
        <w:pStyle w:val="NoSpacing"/>
        <w:spacing w:line="360" w:lineRule="auto"/>
        <w:rPr>
          <w:rFonts w:ascii="Cambria" w:hAnsi="Cambria"/>
          <w:b/>
          <w:bCs/>
          <w:sz w:val="28"/>
          <w:szCs w:val="28"/>
        </w:rPr>
      </w:pPr>
    </w:p>
    <w:p w14:paraId="680AE25C" w14:textId="049AC49C" w:rsidR="0007672C" w:rsidRDefault="0007672C" w:rsidP="00CD029E">
      <w:pPr>
        <w:pStyle w:val="NoSpacing"/>
        <w:spacing w:line="360" w:lineRule="auto"/>
        <w:rPr>
          <w:rFonts w:ascii="Cambria" w:hAnsi="Cambria"/>
          <w:sz w:val="24"/>
          <w:szCs w:val="24"/>
        </w:rPr>
      </w:pPr>
    </w:p>
    <w:p w14:paraId="40753857" w14:textId="6BFF26C3" w:rsidR="0007672C" w:rsidRDefault="0007672C" w:rsidP="00CD029E">
      <w:pPr>
        <w:pStyle w:val="NoSpacing"/>
        <w:spacing w:line="360" w:lineRule="auto"/>
        <w:rPr>
          <w:rFonts w:ascii="Cambria" w:hAnsi="Cambria"/>
          <w:sz w:val="24"/>
          <w:szCs w:val="24"/>
        </w:rPr>
      </w:pPr>
    </w:p>
    <w:p w14:paraId="6576C5C0" w14:textId="77777777" w:rsidR="0007672C" w:rsidRDefault="0007672C" w:rsidP="00CD029E">
      <w:pPr>
        <w:pStyle w:val="NoSpacing"/>
        <w:spacing w:line="360" w:lineRule="auto"/>
        <w:rPr>
          <w:rFonts w:ascii="Cambria" w:hAnsi="Cambria"/>
          <w:sz w:val="24"/>
          <w:szCs w:val="24"/>
        </w:rPr>
      </w:pPr>
    </w:p>
    <w:p w14:paraId="5F778575" w14:textId="77777777" w:rsidR="0007672C" w:rsidRDefault="0007672C" w:rsidP="00CD029E">
      <w:pPr>
        <w:pStyle w:val="NoSpacing"/>
        <w:spacing w:line="360" w:lineRule="auto"/>
        <w:rPr>
          <w:rFonts w:ascii="Cambria" w:hAnsi="Cambria"/>
          <w:b/>
          <w:bCs/>
          <w:sz w:val="30"/>
          <w:szCs w:val="30"/>
        </w:rPr>
      </w:pPr>
    </w:p>
    <w:p w14:paraId="4AADC6E2" w14:textId="7B21EC6A" w:rsidR="00CD029E" w:rsidRDefault="00CD029E" w:rsidP="0007672C">
      <w:pPr>
        <w:pStyle w:val="NoSpacing"/>
        <w:spacing w:line="360" w:lineRule="auto"/>
        <w:jc w:val="center"/>
        <w:rPr>
          <w:rFonts w:ascii="Cambria" w:hAnsi="Cambria"/>
          <w:b/>
          <w:bCs/>
          <w:sz w:val="30"/>
          <w:szCs w:val="30"/>
        </w:rPr>
      </w:pPr>
      <w:r w:rsidRPr="00CD029E">
        <w:rPr>
          <w:rFonts w:ascii="Cambria" w:hAnsi="Cambria"/>
          <w:b/>
          <w:bCs/>
          <w:sz w:val="30"/>
          <w:szCs w:val="30"/>
        </w:rPr>
        <w:lastRenderedPageBreak/>
        <w:t>Task 1 – TCASES</w:t>
      </w:r>
    </w:p>
    <w:p w14:paraId="6D5B6007" w14:textId="657FEBD8" w:rsidR="00CD029E" w:rsidRPr="00CD029E" w:rsidRDefault="00CD029E" w:rsidP="00CD029E">
      <w:pPr>
        <w:pStyle w:val="NoSpacing"/>
        <w:spacing w:line="360" w:lineRule="auto"/>
        <w:rPr>
          <w:rFonts w:ascii="Cambria" w:hAnsi="Cambria"/>
          <w:sz w:val="24"/>
          <w:szCs w:val="24"/>
        </w:rPr>
      </w:pPr>
    </w:p>
    <w:p w14:paraId="36D669EE" w14:textId="60E8983D" w:rsidR="00CD029E" w:rsidRDefault="00CD029E" w:rsidP="00CD029E">
      <w:pPr>
        <w:pStyle w:val="NormalWeb"/>
        <w:shd w:val="clear" w:color="auto" w:fill="FFFFFF"/>
        <w:jc w:val="both"/>
        <w:rPr>
          <w:rFonts w:ascii="Cambria" w:hAnsi="Cambria"/>
        </w:rPr>
      </w:pPr>
      <w:r w:rsidRPr="00CD029E">
        <w:rPr>
          <w:rFonts w:ascii="Cambria" w:hAnsi="Cambria"/>
          <w:b/>
          <w:bCs/>
        </w:rPr>
        <w:t xml:space="preserve">Definition </w:t>
      </w:r>
      <w:r>
        <w:rPr>
          <w:rFonts w:ascii="Cambria" w:hAnsi="Cambria"/>
          <w:b/>
          <w:bCs/>
        </w:rPr>
        <w:t>–</w:t>
      </w:r>
      <w:r w:rsidRPr="00CD029E">
        <w:rPr>
          <w:rFonts w:ascii="Cambria" w:hAnsi="Cambria"/>
        </w:rPr>
        <w:t xml:space="preserve"> </w:t>
      </w:r>
    </w:p>
    <w:p w14:paraId="328A3650" w14:textId="19038372" w:rsidR="00CD029E" w:rsidRPr="00CD029E" w:rsidRDefault="00CD029E" w:rsidP="00CD029E">
      <w:pPr>
        <w:pStyle w:val="NormalWeb"/>
        <w:shd w:val="clear" w:color="auto" w:fill="FFFFFF"/>
        <w:ind w:left="240" w:firstLine="480"/>
        <w:jc w:val="both"/>
        <w:rPr>
          <w:rFonts w:ascii="Cambria" w:hAnsi="Cambria"/>
          <w:color w:val="000000"/>
        </w:rPr>
      </w:pPr>
      <w:r w:rsidRPr="00CD029E">
        <w:rPr>
          <w:rFonts w:ascii="Cambria" w:hAnsi="Cambria"/>
          <w:color w:val="000000"/>
        </w:rPr>
        <w:t>Tcases is a tool for designing tests. It doesn't matter what kind of system you are testing. Nor does it matter what level of the system you are testing — unit, subsystem, or full system. You can use Tcases to design your tests in any of these situations. With Tcases, you define the input space for your system-under-test and the level of coverage that you want. Then Tcases generates a minimal set of test cases that meets your requirements.</w:t>
      </w:r>
    </w:p>
    <w:p w14:paraId="7B5277D2" w14:textId="2AD2FF2F" w:rsidR="00CD029E" w:rsidRPr="00CD029E" w:rsidRDefault="00CD029E" w:rsidP="00CD029E">
      <w:pPr>
        <w:pStyle w:val="NormalWeb"/>
        <w:shd w:val="clear" w:color="auto" w:fill="FFFFFF"/>
        <w:ind w:left="240" w:firstLine="480"/>
        <w:jc w:val="both"/>
        <w:rPr>
          <w:rFonts w:ascii="Cambria" w:hAnsi="Cambria"/>
          <w:color w:val="000000"/>
        </w:rPr>
      </w:pPr>
      <w:r w:rsidRPr="00CD029E">
        <w:rPr>
          <w:rFonts w:ascii="Cambria" w:hAnsi="Cambria"/>
          <w:color w:val="000000"/>
        </w:rPr>
        <w:t>Tcases is primarily a tool for black-box test design. For such tests, the concept of "coverage" is different from structural testing critieria such as line coverage, branch converage, etc. Instead, Tcases is guided by coverage of the input space of your system.</w:t>
      </w:r>
    </w:p>
    <w:p w14:paraId="7787AEAF" w14:textId="25CBAE8C" w:rsidR="00CD029E" w:rsidRPr="00CD029E" w:rsidRDefault="00CD029E" w:rsidP="00CD029E">
      <w:pPr>
        <w:pStyle w:val="NoSpacing"/>
        <w:spacing w:line="360" w:lineRule="auto"/>
        <w:jc w:val="both"/>
        <w:rPr>
          <w:rFonts w:ascii="Cambria" w:hAnsi="Cambria"/>
          <w:sz w:val="24"/>
          <w:szCs w:val="24"/>
        </w:rPr>
      </w:pPr>
    </w:p>
    <w:p w14:paraId="65D9C53D" w14:textId="77777777" w:rsidR="00CD029E" w:rsidRPr="00CD029E" w:rsidRDefault="00CD029E" w:rsidP="00CD029E">
      <w:pPr>
        <w:pStyle w:val="NoSpacing"/>
        <w:spacing w:line="360" w:lineRule="auto"/>
        <w:jc w:val="both"/>
        <w:rPr>
          <w:rFonts w:ascii="Cambria" w:hAnsi="Cambria"/>
          <w:sz w:val="24"/>
          <w:szCs w:val="24"/>
        </w:rPr>
      </w:pPr>
    </w:p>
    <w:p w14:paraId="56ACD534" w14:textId="2C53722D" w:rsidR="00CD029E" w:rsidRPr="00CD029E" w:rsidRDefault="00CD029E" w:rsidP="00CD029E">
      <w:pPr>
        <w:pStyle w:val="NoSpacing"/>
        <w:spacing w:line="360" w:lineRule="auto"/>
        <w:jc w:val="both"/>
        <w:rPr>
          <w:rFonts w:ascii="Cambria" w:hAnsi="Cambria"/>
          <w:b/>
          <w:bCs/>
          <w:sz w:val="24"/>
          <w:szCs w:val="24"/>
        </w:rPr>
      </w:pPr>
      <w:r w:rsidRPr="00CD029E">
        <w:rPr>
          <w:rFonts w:ascii="Cambria" w:hAnsi="Cambria"/>
          <w:b/>
          <w:bCs/>
          <w:sz w:val="24"/>
          <w:szCs w:val="24"/>
        </w:rPr>
        <w:t>How Tcases Work?</w:t>
      </w:r>
    </w:p>
    <w:p w14:paraId="500961CE" w14:textId="77777777" w:rsidR="00CD029E" w:rsidRDefault="00CD029E" w:rsidP="00CD029E">
      <w:pPr>
        <w:pStyle w:val="NormalWeb"/>
        <w:shd w:val="clear" w:color="auto" w:fill="FFFFFF"/>
        <w:ind w:left="240" w:firstLine="480"/>
        <w:jc w:val="both"/>
        <w:rPr>
          <w:rFonts w:ascii="Cambria" w:hAnsi="Cambria"/>
          <w:color w:val="000000"/>
        </w:rPr>
      </w:pPr>
      <w:r w:rsidRPr="00CD029E">
        <w:rPr>
          <w:rFonts w:ascii="Cambria" w:hAnsi="Cambria"/>
          <w:color w:val="000000"/>
        </w:rPr>
        <w:t>First, you create a system input definition, a document that defines your system as a set of functions. For each system function, the system input definition defines the variables that characterize the function input space.</w:t>
      </w:r>
    </w:p>
    <w:p w14:paraId="2A961D5F" w14:textId="7A84B464" w:rsidR="00CD029E" w:rsidRPr="00CD029E" w:rsidRDefault="00CD029E" w:rsidP="00CD029E">
      <w:pPr>
        <w:pStyle w:val="NormalWeb"/>
        <w:shd w:val="clear" w:color="auto" w:fill="FFFFFF"/>
        <w:ind w:left="240" w:firstLine="480"/>
        <w:jc w:val="both"/>
        <w:rPr>
          <w:rFonts w:ascii="Cambria" w:hAnsi="Cambria"/>
          <w:color w:val="000000"/>
        </w:rPr>
      </w:pPr>
      <w:r w:rsidRPr="00CD029E">
        <w:rPr>
          <w:rFonts w:ascii="Cambria" w:hAnsi="Cambria"/>
          <w:color w:val="000000"/>
        </w:rPr>
        <w:t>Then, you can create a generator definition. That's another document that defines the coverage you want for each system function. The generator definition is optional. You can skip this step and still get a basic level of coverage.</w:t>
      </w:r>
    </w:p>
    <w:p w14:paraId="5BF18559" w14:textId="0516554E" w:rsidR="00CD029E" w:rsidRPr="00CD029E" w:rsidRDefault="00CD029E" w:rsidP="00CD029E">
      <w:pPr>
        <w:pStyle w:val="NormalWeb"/>
        <w:shd w:val="clear" w:color="auto" w:fill="FFFFFF"/>
        <w:ind w:left="240" w:firstLine="480"/>
        <w:jc w:val="both"/>
        <w:rPr>
          <w:rFonts w:ascii="Cambria" w:hAnsi="Cambria"/>
          <w:color w:val="000000"/>
        </w:rPr>
      </w:pPr>
      <w:r w:rsidRPr="00CD029E">
        <w:rPr>
          <w:rFonts w:ascii="Cambria" w:hAnsi="Cambria"/>
          <w:color w:val="000000"/>
        </w:rPr>
        <w:t>Finally, you run Tcases. Tcases is a Java program that you can run from the command line or from your favorite IDE. Tcases comes with built-in support for running using a shell script or an </w:t>
      </w:r>
      <w:r w:rsidRPr="00CD029E">
        <w:rPr>
          <w:rStyle w:val="code"/>
          <w:rFonts w:ascii="Cambria" w:hAnsi="Cambria" w:cs="Courier New"/>
          <w:b/>
          <w:bCs/>
          <w:color w:val="000000"/>
        </w:rPr>
        <w:t>ant</w:t>
      </w:r>
      <w:r w:rsidRPr="00CD029E">
        <w:rPr>
          <w:rFonts w:ascii="Cambria" w:hAnsi="Cambria"/>
          <w:color w:val="000000"/>
        </w:rPr>
        <w:t> target. You can also run Tcases with Maven using the Tcases Maven Plugin. Using your input definition and your generator definition, Tcases generates a system test definition. The system test definition is a document that lists, for each system function, a set of test cases that provides the specified level of coverage. Each test case defines a specific value for every function input variable. Tcases generates not only valid input values that define successful test cases but also invalid values for the tests cases that are needed to verify expected error handling.</w:t>
      </w:r>
    </w:p>
    <w:p w14:paraId="184FF574" w14:textId="2D52C38B" w:rsidR="00CD029E" w:rsidRDefault="00CD029E" w:rsidP="00CD029E">
      <w:pPr>
        <w:pStyle w:val="NoSpacing"/>
        <w:spacing w:line="360" w:lineRule="auto"/>
        <w:jc w:val="both"/>
        <w:rPr>
          <w:rFonts w:ascii="Cambria" w:hAnsi="Cambria"/>
          <w:sz w:val="24"/>
          <w:szCs w:val="24"/>
        </w:rPr>
      </w:pPr>
    </w:p>
    <w:p w14:paraId="5B246F15" w14:textId="1FC64C53" w:rsidR="0007672C" w:rsidRDefault="0007672C" w:rsidP="00CD029E">
      <w:pPr>
        <w:pStyle w:val="NoSpacing"/>
        <w:spacing w:line="360" w:lineRule="auto"/>
        <w:jc w:val="both"/>
        <w:rPr>
          <w:rFonts w:ascii="Cambria" w:hAnsi="Cambria"/>
          <w:sz w:val="24"/>
          <w:szCs w:val="24"/>
        </w:rPr>
      </w:pPr>
    </w:p>
    <w:p w14:paraId="156AE1E0" w14:textId="77777777" w:rsidR="0007672C" w:rsidRDefault="0007672C" w:rsidP="00CD029E">
      <w:pPr>
        <w:pStyle w:val="NoSpacing"/>
        <w:spacing w:line="360" w:lineRule="auto"/>
        <w:jc w:val="both"/>
        <w:rPr>
          <w:rFonts w:ascii="Cambria" w:hAnsi="Cambria"/>
          <w:sz w:val="24"/>
          <w:szCs w:val="24"/>
        </w:rPr>
      </w:pPr>
    </w:p>
    <w:p w14:paraId="43812301" w14:textId="4C28A452" w:rsidR="00CD029E" w:rsidRDefault="00CD029E" w:rsidP="00CD029E">
      <w:pPr>
        <w:pStyle w:val="NoSpacing"/>
        <w:spacing w:line="360" w:lineRule="auto"/>
        <w:jc w:val="both"/>
        <w:rPr>
          <w:rFonts w:ascii="Cambria" w:hAnsi="Cambria"/>
          <w:sz w:val="24"/>
          <w:szCs w:val="24"/>
        </w:rPr>
      </w:pPr>
    </w:p>
    <w:p w14:paraId="199AC7CD" w14:textId="6FF0E750" w:rsidR="00CD029E" w:rsidRPr="0007672C" w:rsidRDefault="00CD029E" w:rsidP="0007672C">
      <w:pPr>
        <w:pStyle w:val="NoSpacing"/>
        <w:spacing w:line="360" w:lineRule="auto"/>
        <w:jc w:val="center"/>
        <w:rPr>
          <w:rFonts w:ascii="Cambria" w:hAnsi="Cambria"/>
          <w:b/>
          <w:bCs/>
          <w:sz w:val="30"/>
          <w:szCs w:val="30"/>
        </w:rPr>
      </w:pPr>
      <w:r w:rsidRPr="0043084F">
        <w:rPr>
          <w:rFonts w:ascii="Cambria" w:hAnsi="Cambria"/>
          <w:b/>
          <w:bCs/>
          <w:sz w:val="30"/>
          <w:szCs w:val="30"/>
        </w:rPr>
        <w:lastRenderedPageBreak/>
        <w:t>Running XML File</w:t>
      </w:r>
    </w:p>
    <w:p w14:paraId="1DB52ECC" w14:textId="2D3A4A2A" w:rsidR="00CD029E" w:rsidRPr="0043084F" w:rsidRDefault="00CD029E" w:rsidP="00CD029E">
      <w:pPr>
        <w:pStyle w:val="NoSpacing"/>
        <w:numPr>
          <w:ilvl w:val="0"/>
          <w:numId w:val="1"/>
        </w:numPr>
        <w:spacing w:line="360" w:lineRule="auto"/>
        <w:jc w:val="both"/>
        <w:rPr>
          <w:rFonts w:ascii="Cambria" w:hAnsi="Cambria"/>
          <w:sz w:val="24"/>
          <w:szCs w:val="24"/>
        </w:rPr>
      </w:pPr>
      <w:r>
        <w:rPr>
          <w:rFonts w:ascii="Cambria" w:hAnsi="Cambria"/>
          <w:sz w:val="24"/>
          <w:szCs w:val="24"/>
        </w:rPr>
        <w:t xml:space="preserve">Input File – </w:t>
      </w:r>
      <w:r w:rsidRPr="00CD029E">
        <w:rPr>
          <w:rFonts w:ascii="Cambria" w:hAnsi="Cambria"/>
          <w:b/>
          <w:bCs/>
          <w:sz w:val="24"/>
          <w:szCs w:val="24"/>
        </w:rPr>
        <w:t>Ice-Cream-Input.xml</w:t>
      </w:r>
    </w:p>
    <w:p w14:paraId="303C04A0" w14:textId="0C72484D" w:rsidR="0043084F" w:rsidRDefault="0043084F" w:rsidP="0043084F">
      <w:pPr>
        <w:pStyle w:val="NoSpacing"/>
        <w:spacing w:line="360" w:lineRule="auto"/>
        <w:ind w:left="720"/>
        <w:jc w:val="both"/>
        <w:rPr>
          <w:rFonts w:ascii="Cambria" w:hAnsi="Cambria"/>
          <w:sz w:val="24"/>
          <w:szCs w:val="24"/>
        </w:rPr>
      </w:pPr>
      <w:r>
        <w:rPr>
          <w:rFonts w:ascii="Cambria" w:hAnsi="Cambria"/>
          <w:noProof/>
          <w:sz w:val="24"/>
          <w:szCs w:val="24"/>
        </w:rPr>
        <w:drawing>
          <wp:inline distT="0" distB="0" distL="0" distR="0" wp14:anchorId="45A99066" wp14:editId="5232F5E7">
            <wp:extent cx="5086350" cy="285944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cstate="print">
                      <a:extLst>
                        <a:ext uri="{28A0092B-C50C-407E-A947-70E740481C1C}">
                          <a14:useLocalDpi xmlns:a14="http://schemas.microsoft.com/office/drawing/2010/main" val="0"/>
                        </a:ext>
                      </a:extLst>
                    </a:blip>
                    <a:stretch>
                      <a:fillRect/>
                    </a:stretch>
                  </pic:blipFill>
                  <pic:spPr>
                    <a:xfrm>
                      <a:off x="0" y="0"/>
                      <a:ext cx="5095865" cy="2864791"/>
                    </a:xfrm>
                    <a:prstGeom prst="rect">
                      <a:avLst/>
                    </a:prstGeom>
                  </pic:spPr>
                </pic:pic>
              </a:graphicData>
            </a:graphic>
          </wp:inline>
        </w:drawing>
      </w:r>
    </w:p>
    <w:p w14:paraId="3AE51091" w14:textId="4067FA0F" w:rsidR="0043084F" w:rsidRPr="00CD029E" w:rsidRDefault="0043084F" w:rsidP="0007672C">
      <w:pPr>
        <w:pStyle w:val="NoSpacing"/>
        <w:ind w:left="720"/>
        <w:jc w:val="both"/>
        <w:rPr>
          <w:rFonts w:ascii="Cambria" w:hAnsi="Cambria"/>
          <w:sz w:val="24"/>
          <w:szCs w:val="24"/>
        </w:rPr>
      </w:pPr>
      <w:r>
        <w:rPr>
          <w:rFonts w:ascii="Cambria" w:hAnsi="Cambria"/>
          <w:sz w:val="24"/>
          <w:szCs w:val="24"/>
        </w:rPr>
        <w:t xml:space="preserve">The above image is showing the input file that we are using for Tcases which mainly three types of input Cone, Flavors and Toppings. </w:t>
      </w:r>
    </w:p>
    <w:p w14:paraId="21406658" w14:textId="35882EFF" w:rsidR="00CD029E" w:rsidRPr="0043084F" w:rsidRDefault="00CD029E" w:rsidP="00CD029E">
      <w:pPr>
        <w:pStyle w:val="NoSpacing"/>
        <w:numPr>
          <w:ilvl w:val="0"/>
          <w:numId w:val="1"/>
        </w:numPr>
        <w:spacing w:line="360" w:lineRule="auto"/>
        <w:jc w:val="both"/>
        <w:rPr>
          <w:rFonts w:ascii="Cambria" w:hAnsi="Cambria"/>
          <w:sz w:val="24"/>
          <w:szCs w:val="24"/>
        </w:rPr>
      </w:pPr>
      <w:r>
        <w:rPr>
          <w:rFonts w:ascii="Cambria" w:hAnsi="Cambria"/>
          <w:b/>
          <w:bCs/>
          <w:sz w:val="24"/>
          <w:szCs w:val="24"/>
        </w:rPr>
        <w:t>Running Input File.</w:t>
      </w:r>
    </w:p>
    <w:p w14:paraId="447FB3D2" w14:textId="237946EC" w:rsidR="0043084F" w:rsidRDefault="0043084F" w:rsidP="0043084F">
      <w:pPr>
        <w:pStyle w:val="NoSpacing"/>
        <w:spacing w:line="360" w:lineRule="auto"/>
        <w:ind w:left="720"/>
        <w:jc w:val="both"/>
        <w:rPr>
          <w:rFonts w:ascii="Cambria" w:hAnsi="Cambria"/>
          <w:sz w:val="24"/>
          <w:szCs w:val="24"/>
        </w:rPr>
      </w:pPr>
      <w:r>
        <w:rPr>
          <w:rFonts w:ascii="Cambria" w:hAnsi="Cambria"/>
          <w:noProof/>
          <w:sz w:val="24"/>
          <w:szCs w:val="24"/>
        </w:rPr>
        <w:drawing>
          <wp:inline distT="0" distB="0" distL="0" distR="0" wp14:anchorId="190F697F" wp14:editId="7751CB15">
            <wp:extent cx="5048250" cy="2838023"/>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cstate="print">
                      <a:extLst>
                        <a:ext uri="{28A0092B-C50C-407E-A947-70E740481C1C}">
                          <a14:useLocalDpi xmlns:a14="http://schemas.microsoft.com/office/drawing/2010/main" val="0"/>
                        </a:ext>
                      </a:extLst>
                    </a:blip>
                    <a:stretch>
                      <a:fillRect/>
                    </a:stretch>
                  </pic:blipFill>
                  <pic:spPr>
                    <a:xfrm>
                      <a:off x="0" y="0"/>
                      <a:ext cx="5059119" cy="2844133"/>
                    </a:xfrm>
                    <a:prstGeom prst="rect">
                      <a:avLst/>
                    </a:prstGeom>
                  </pic:spPr>
                </pic:pic>
              </a:graphicData>
            </a:graphic>
          </wp:inline>
        </w:drawing>
      </w:r>
    </w:p>
    <w:p w14:paraId="58C18093" w14:textId="77777777" w:rsidR="0043084F" w:rsidRDefault="0043084F" w:rsidP="0007672C">
      <w:pPr>
        <w:pStyle w:val="NoSpacing"/>
        <w:ind w:left="720"/>
        <w:jc w:val="both"/>
        <w:rPr>
          <w:rFonts w:ascii="Cambria" w:hAnsi="Cambria"/>
          <w:sz w:val="24"/>
          <w:szCs w:val="24"/>
        </w:rPr>
      </w:pPr>
      <w:r>
        <w:rPr>
          <w:rFonts w:ascii="Cambria" w:hAnsi="Cambria"/>
          <w:sz w:val="24"/>
          <w:szCs w:val="24"/>
        </w:rPr>
        <w:t xml:space="preserve">We have executed the input file by using the command – </w:t>
      </w:r>
    </w:p>
    <w:p w14:paraId="30E889F0" w14:textId="77777777" w:rsidR="0043084F" w:rsidRDefault="0043084F" w:rsidP="0007672C">
      <w:pPr>
        <w:pStyle w:val="NoSpacing"/>
        <w:ind w:left="720"/>
        <w:jc w:val="both"/>
        <w:rPr>
          <w:rFonts w:ascii="Cambria" w:hAnsi="Cambria"/>
          <w:b/>
          <w:bCs/>
          <w:sz w:val="24"/>
          <w:szCs w:val="24"/>
        </w:rPr>
      </w:pPr>
      <w:r w:rsidRPr="0043084F">
        <w:rPr>
          <w:rFonts w:ascii="Cambria" w:hAnsi="Cambria"/>
          <w:b/>
          <w:bCs/>
          <w:sz w:val="24"/>
          <w:szCs w:val="24"/>
        </w:rPr>
        <w:t>tcases Ice-Cream-Input.xml</w:t>
      </w:r>
      <w:r>
        <w:rPr>
          <w:rFonts w:ascii="Cambria" w:hAnsi="Cambria"/>
          <w:b/>
          <w:bCs/>
          <w:sz w:val="24"/>
          <w:szCs w:val="24"/>
        </w:rPr>
        <w:t xml:space="preserve"> </w:t>
      </w:r>
    </w:p>
    <w:p w14:paraId="7EA2855A" w14:textId="3BE720EB" w:rsidR="0043084F" w:rsidRPr="0043084F" w:rsidRDefault="0043084F" w:rsidP="0007672C">
      <w:pPr>
        <w:pStyle w:val="NoSpacing"/>
        <w:ind w:left="720"/>
        <w:jc w:val="both"/>
        <w:rPr>
          <w:rFonts w:ascii="Cambria" w:hAnsi="Cambria"/>
          <w:sz w:val="24"/>
          <w:szCs w:val="24"/>
        </w:rPr>
      </w:pPr>
      <w:r>
        <w:rPr>
          <w:rFonts w:ascii="Cambria" w:hAnsi="Cambria"/>
          <w:sz w:val="24"/>
          <w:szCs w:val="24"/>
        </w:rPr>
        <w:t>which when completed successfully generates output file Ice-Cream-Test.xml within the same directory.</w:t>
      </w:r>
    </w:p>
    <w:p w14:paraId="4CACD053" w14:textId="1CC0E130" w:rsidR="0043084F" w:rsidRDefault="0043084F" w:rsidP="0043084F">
      <w:pPr>
        <w:pStyle w:val="NoSpacing"/>
        <w:spacing w:line="360" w:lineRule="auto"/>
        <w:ind w:left="720"/>
        <w:jc w:val="both"/>
        <w:rPr>
          <w:rFonts w:ascii="Cambria" w:hAnsi="Cambria"/>
          <w:sz w:val="24"/>
          <w:szCs w:val="24"/>
        </w:rPr>
      </w:pPr>
    </w:p>
    <w:p w14:paraId="65F1C3E2" w14:textId="5B438ED0" w:rsidR="00CD029E" w:rsidRPr="0043084F" w:rsidRDefault="0007672C" w:rsidP="00CD029E">
      <w:pPr>
        <w:pStyle w:val="NoSpacing"/>
        <w:numPr>
          <w:ilvl w:val="0"/>
          <w:numId w:val="1"/>
        </w:numPr>
        <w:spacing w:line="360" w:lineRule="auto"/>
        <w:jc w:val="both"/>
        <w:rPr>
          <w:rFonts w:ascii="Cambria" w:hAnsi="Cambria"/>
          <w:sz w:val="24"/>
          <w:szCs w:val="24"/>
        </w:rPr>
      </w:pPr>
      <w:r>
        <w:rPr>
          <w:rFonts w:ascii="Cambria" w:hAnsi="Cambria"/>
          <w:b/>
          <w:bCs/>
          <w:sz w:val="24"/>
          <w:szCs w:val="24"/>
        </w:rPr>
        <w:lastRenderedPageBreak/>
        <w:t>Ou</w:t>
      </w:r>
      <w:r w:rsidR="00CD029E">
        <w:rPr>
          <w:rFonts w:ascii="Cambria" w:hAnsi="Cambria"/>
          <w:b/>
          <w:bCs/>
          <w:sz w:val="24"/>
          <w:szCs w:val="24"/>
        </w:rPr>
        <w:t>tput File – Ice-Cream-Test.xml</w:t>
      </w:r>
    </w:p>
    <w:p w14:paraId="54326D62" w14:textId="3F19F0CF" w:rsidR="0043084F" w:rsidRDefault="0043084F" w:rsidP="0043084F">
      <w:pPr>
        <w:pStyle w:val="NoSpacing"/>
        <w:spacing w:line="360" w:lineRule="auto"/>
        <w:ind w:left="720"/>
        <w:jc w:val="both"/>
        <w:rPr>
          <w:rFonts w:ascii="Cambria" w:hAnsi="Cambria"/>
          <w:sz w:val="24"/>
          <w:szCs w:val="24"/>
        </w:rPr>
      </w:pPr>
      <w:r>
        <w:rPr>
          <w:rFonts w:ascii="Cambria" w:hAnsi="Cambria"/>
          <w:noProof/>
          <w:sz w:val="24"/>
          <w:szCs w:val="24"/>
        </w:rPr>
        <w:drawing>
          <wp:inline distT="0" distB="0" distL="0" distR="0" wp14:anchorId="5D6B4CB3" wp14:editId="701C5DD4">
            <wp:extent cx="5057775" cy="284337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cstate="print">
                      <a:extLst>
                        <a:ext uri="{28A0092B-C50C-407E-A947-70E740481C1C}">
                          <a14:useLocalDpi xmlns:a14="http://schemas.microsoft.com/office/drawing/2010/main" val="0"/>
                        </a:ext>
                      </a:extLst>
                    </a:blip>
                    <a:stretch>
                      <a:fillRect/>
                    </a:stretch>
                  </pic:blipFill>
                  <pic:spPr>
                    <a:xfrm>
                      <a:off x="0" y="0"/>
                      <a:ext cx="5069236" cy="2849820"/>
                    </a:xfrm>
                    <a:prstGeom prst="rect">
                      <a:avLst/>
                    </a:prstGeom>
                  </pic:spPr>
                </pic:pic>
              </a:graphicData>
            </a:graphic>
          </wp:inline>
        </w:drawing>
      </w:r>
    </w:p>
    <w:p w14:paraId="696939B4" w14:textId="2D0817F2" w:rsidR="0043084F" w:rsidRDefault="0043084F" w:rsidP="0043084F">
      <w:pPr>
        <w:pStyle w:val="NoSpacing"/>
        <w:spacing w:line="360" w:lineRule="auto"/>
        <w:ind w:left="720"/>
        <w:jc w:val="both"/>
        <w:rPr>
          <w:rFonts w:ascii="Cambria" w:hAnsi="Cambria"/>
          <w:sz w:val="24"/>
          <w:szCs w:val="24"/>
        </w:rPr>
      </w:pPr>
      <w:r>
        <w:rPr>
          <w:rFonts w:ascii="Cambria" w:hAnsi="Cambria"/>
          <w:sz w:val="24"/>
          <w:szCs w:val="24"/>
        </w:rPr>
        <w:t xml:space="preserve">From the output file we can </w:t>
      </w:r>
      <w:r w:rsidR="0007672C">
        <w:rPr>
          <w:rFonts w:ascii="Cambria" w:hAnsi="Cambria"/>
          <w:sz w:val="24"/>
          <w:szCs w:val="24"/>
        </w:rPr>
        <w:t>observe</w:t>
      </w:r>
      <w:r>
        <w:rPr>
          <w:rFonts w:ascii="Cambria" w:hAnsi="Cambria"/>
          <w:sz w:val="24"/>
          <w:szCs w:val="24"/>
        </w:rPr>
        <w:t xml:space="preserve"> that it gives </w:t>
      </w:r>
      <w:r w:rsidR="0007672C">
        <w:rPr>
          <w:rFonts w:ascii="Cambria" w:hAnsi="Cambria"/>
          <w:sz w:val="24"/>
          <w:szCs w:val="24"/>
        </w:rPr>
        <w:t>7</w:t>
      </w:r>
      <w:r>
        <w:rPr>
          <w:rFonts w:ascii="Cambria" w:hAnsi="Cambria"/>
          <w:sz w:val="24"/>
          <w:szCs w:val="24"/>
        </w:rPr>
        <w:t xml:space="preserve"> different test ids by the combination of values present.</w:t>
      </w:r>
    </w:p>
    <w:p w14:paraId="5C4CE8B3" w14:textId="77777777" w:rsidR="0043084F" w:rsidRPr="0043084F" w:rsidRDefault="0043084F" w:rsidP="0043084F">
      <w:pPr>
        <w:pStyle w:val="NoSpacing"/>
        <w:spacing w:line="360" w:lineRule="auto"/>
        <w:ind w:left="720"/>
        <w:jc w:val="both"/>
        <w:rPr>
          <w:rFonts w:ascii="Cambria" w:hAnsi="Cambria"/>
          <w:sz w:val="24"/>
          <w:szCs w:val="24"/>
        </w:rPr>
      </w:pPr>
    </w:p>
    <w:p w14:paraId="6F7CEAE5" w14:textId="6F1BD25E" w:rsidR="0043084F" w:rsidRPr="0043084F" w:rsidRDefault="0043084F" w:rsidP="00CD029E">
      <w:pPr>
        <w:pStyle w:val="NoSpacing"/>
        <w:numPr>
          <w:ilvl w:val="0"/>
          <w:numId w:val="1"/>
        </w:numPr>
        <w:spacing w:line="360" w:lineRule="auto"/>
        <w:jc w:val="both"/>
        <w:rPr>
          <w:rFonts w:ascii="Cambria" w:hAnsi="Cambria"/>
          <w:sz w:val="24"/>
          <w:szCs w:val="24"/>
        </w:rPr>
      </w:pPr>
      <w:r>
        <w:rPr>
          <w:rFonts w:ascii="Cambria" w:hAnsi="Cambria"/>
          <w:b/>
          <w:bCs/>
          <w:sz w:val="24"/>
          <w:szCs w:val="24"/>
        </w:rPr>
        <w:t>Tcases log file</w:t>
      </w:r>
    </w:p>
    <w:p w14:paraId="19625484" w14:textId="7AE82AAE" w:rsidR="0043084F" w:rsidRPr="00CD029E" w:rsidRDefault="0043084F" w:rsidP="0043084F">
      <w:pPr>
        <w:pStyle w:val="NoSpacing"/>
        <w:spacing w:line="360" w:lineRule="auto"/>
        <w:ind w:left="720"/>
        <w:jc w:val="both"/>
        <w:rPr>
          <w:rFonts w:ascii="Cambria" w:hAnsi="Cambria"/>
          <w:sz w:val="24"/>
          <w:szCs w:val="24"/>
        </w:rPr>
      </w:pPr>
      <w:r>
        <w:rPr>
          <w:rFonts w:ascii="Cambria" w:hAnsi="Cambria"/>
          <w:noProof/>
          <w:sz w:val="24"/>
          <w:szCs w:val="24"/>
        </w:rPr>
        <w:drawing>
          <wp:inline distT="0" distB="0" distL="0" distR="0" wp14:anchorId="37BA5736" wp14:editId="6C580D47">
            <wp:extent cx="5000625" cy="2811249"/>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cstate="print">
                      <a:extLst>
                        <a:ext uri="{28A0092B-C50C-407E-A947-70E740481C1C}">
                          <a14:useLocalDpi xmlns:a14="http://schemas.microsoft.com/office/drawing/2010/main" val="0"/>
                        </a:ext>
                      </a:extLst>
                    </a:blip>
                    <a:stretch>
                      <a:fillRect/>
                    </a:stretch>
                  </pic:blipFill>
                  <pic:spPr>
                    <a:xfrm>
                      <a:off x="0" y="0"/>
                      <a:ext cx="5005951" cy="2814243"/>
                    </a:xfrm>
                    <a:prstGeom prst="rect">
                      <a:avLst/>
                    </a:prstGeom>
                  </pic:spPr>
                </pic:pic>
              </a:graphicData>
            </a:graphic>
          </wp:inline>
        </w:drawing>
      </w:r>
    </w:p>
    <w:p w14:paraId="0A9CD521" w14:textId="3F3B14ED" w:rsidR="00CD029E" w:rsidRDefault="0043084F" w:rsidP="0007672C">
      <w:pPr>
        <w:pStyle w:val="NoSpacing"/>
        <w:spacing w:line="360" w:lineRule="auto"/>
        <w:ind w:left="720"/>
        <w:jc w:val="both"/>
        <w:rPr>
          <w:rFonts w:ascii="Cambria" w:hAnsi="Cambria"/>
          <w:sz w:val="24"/>
          <w:szCs w:val="24"/>
        </w:rPr>
      </w:pPr>
      <w:r>
        <w:rPr>
          <w:rFonts w:ascii="Cambria" w:hAnsi="Cambria"/>
          <w:sz w:val="24"/>
          <w:szCs w:val="24"/>
        </w:rPr>
        <w:t xml:space="preserve">The tcases.log file clearly shows that it created 5 valid test cases and </w:t>
      </w:r>
      <w:r w:rsidR="0007672C">
        <w:rPr>
          <w:rFonts w:ascii="Cambria" w:hAnsi="Cambria"/>
          <w:sz w:val="24"/>
          <w:szCs w:val="24"/>
        </w:rPr>
        <w:t>2 failure or invalid test Cases out of total 7 test cases.</w:t>
      </w:r>
    </w:p>
    <w:p w14:paraId="589EA71B" w14:textId="597D9CEF" w:rsidR="0007672C" w:rsidRDefault="0007672C" w:rsidP="0007672C">
      <w:pPr>
        <w:pStyle w:val="NoSpacing"/>
        <w:spacing w:line="360" w:lineRule="auto"/>
        <w:ind w:left="720"/>
        <w:jc w:val="both"/>
        <w:rPr>
          <w:rFonts w:ascii="Cambria" w:hAnsi="Cambria"/>
          <w:sz w:val="24"/>
          <w:szCs w:val="24"/>
        </w:rPr>
      </w:pPr>
    </w:p>
    <w:p w14:paraId="42FA6CC4" w14:textId="1C2B8348" w:rsidR="0007672C" w:rsidRDefault="0007672C" w:rsidP="0007672C">
      <w:pPr>
        <w:pStyle w:val="NoSpacing"/>
        <w:spacing w:line="360" w:lineRule="auto"/>
        <w:ind w:left="720"/>
        <w:jc w:val="both"/>
        <w:rPr>
          <w:rFonts w:ascii="Cambria" w:hAnsi="Cambria"/>
          <w:sz w:val="24"/>
          <w:szCs w:val="24"/>
        </w:rPr>
      </w:pPr>
    </w:p>
    <w:p w14:paraId="6761FEAA" w14:textId="7DC0CFAE" w:rsidR="0007672C" w:rsidRPr="0007672C" w:rsidRDefault="0007672C" w:rsidP="0007672C">
      <w:pPr>
        <w:pStyle w:val="NoSpacing"/>
        <w:spacing w:line="360" w:lineRule="auto"/>
        <w:jc w:val="center"/>
        <w:rPr>
          <w:rFonts w:ascii="Cambria" w:hAnsi="Cambria"/>
          <w:b/>
          <w:bCs/>
          <w:sz w:val="30"/>
          <w:szCs w:val="30"/>
        </w:rPr>
      </w:pPr>
      <w:r w:rsidRPr="0043084F">
        <w:rPr>
          <w:rFonts w:ascii="Cambria" w:hAnsi="Cambria"/>
          <w:b/>
          <w:bCs/>
          <w:sz w:val="30"/>
          <w:szCs w:val="30"/>
        </w:rPr>
        <w:lastRenderedPageBreak/>
        <w:t xml:space="preserve">Running </w:t>
      </w:r>
      <w:r>
        <w:rPr>
          <w:rFonts w:ascii="Cambria" w:hAnsi="Cambria"/>
          <w:b/>
          <w:bCs/>
          <w:sz w:val="30"/>
          <w:szCs w:val="30"/>
        </w:rPr>
        <w:t>JSON</w:t>
      </w:r>
      <w:r w:rsidRPr="0043084F">
        <w:rPr>
          <w:rFonts w:ascii="Cambria" w:hAnsi="Cambria"/>
          <w:b/>
          <w:bCs/>
          <w:sz w:val="30"/>
          <w:szCs w:val="30"/>
        </w:rPr>
        <w:t xml:space="preserve"> File</w:t>
      </w:r>
    </w:p>
    <w:p w14:paraId="3573ADD4" w14:textId="1CB8EA5E" w:rsidR="0007672C" w:rsidRPr="0043084F" w:rsidRDefault="0007672C" w:rsidP="0007672C">
      <w:pPr>
        <w:pStyle w:val="NoSpacing"/>
        <w:numPr>
          <w:ilvl w:val="0"/>
          <w:numId w:val="2"/>
        </w:numPr>
        <w:spacing w:line="360" w:lineRule="auto"/>
        <w:jc w:val="both"/>
        <w:rPr>
          <w:rFonts w:ascii="Cambria" w:hAnsi="Cambria"/>
          <w:sz w:val="24"/>
          <w:szCs w:val="24"/>
        </w:rPr>
      </w:pPr>
      <w:r>
        <w:rPr>
          <w:rFonts w:ascii="Cambria" w:hAnsi="Cambria"/>
          <w:sz w:val="24"/>
          <w:szCs w:val="24"/>
        </w:rPr>
        <w:t xml:space="preserve">Input File – </w:t>
      </w:r>
      <w:r w:rsidRPr="00CD029E">
        <w:rPr>
          <w:rFonts w:ascii="Cambria" w:hAnsi="Cambria"/>
          <w:b/>
          <w:bCs/>
          <w:sz w:val="24"/>
          <w:szCs w:val="24"/>
        </w:rPr>
        <w:t>Ice-Cream-Input.</w:t>
      </w:r>
      <w:r>
        <w:rPr>
          <w:rFonts w:ascii="Cambria" w:hAnsi="Cambria"/>
          <w:b/>
          <w:bCs/>
          <w:sz w:val="24"/>
          <w:szCs w:val="24"/>
        </w:rPr>
        <w:t>json</w:t>
      </w:r>
    </w:p>
    <w:p w14:paraId="31E07156" w14:textId="77777777" w:rsidR="0007672C" w:rsidRDefault="0007672C" w:rsidP="0007672C">
      <w:pPr>
        <w:pStyle w:val="NoSpacing"/>
        <w:spacing w:line="360" w:lineRule="auto"/>
        <w:ind w:left="720"/>
        <w:jc w:val="both"/>
        <w:rPr>
          <w:rFonts w:ascii="Cambria" w:hAnsi="Cambria"/>
          <w:sz w:val="24"/>
          <w:szCs w:val="24"/>
        </w:rPr>
      </w:pPr>
      <w:r>
        <w:rPr>
          <w:rFonts w:ascii="Cambria" w:hAnsi="Cambria"/>
          <w:noProof/>
          <w:sz w:val="24"/>
          <w:szCs w:val="24"/>
        </w:rPr>
        <w:drawing>
          <wp:inline distT="0" distB="0" distL="0" distR="0" wp14:anchorId="2DE40AAA" wp14:editId="1614C5E3">
            <wp:extent cx="5095448" cy="286479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095448" cy="2864791"/>
                    </a:xfrm>
                    <a:prstGeom prst="rect">
                      <a:avLst/>
                    </a:prstGeom>
                  </pic:spPr>
                </pic:pic>
              </a:graphicData>
            </a:graphic>
          </wp:inline>
        </w:drawing>
      </w:r>
    </w:p>
    <w:p w14:paraId="0A68C97C" w14:textId="38857C15" w:rsidR="0007672C" w:rsidRDefault="0007672C" w:rsidP="0007672C">
      <w:pPr>
        <w:pStyle w:val="NoSpacing"/>
        <w:ind w:left="720"/>
        <w:jc w:val="both"/>
        <w:rPr>
          <w:rFonts w:ascii="Cambria" w:hAnsi="Cambria"/>
          <w:sz w:val="24"/>
          <w:szCs w:val="24"/>
        </w:rPr>
      </w:pPr>
      <w:r>
        <w:rPr>
          <w:rFonts w:ascii="Cambria" w:hAnsi="Cambria"/>
          <w:sz w:val="24"/>
          <w:szCs w:val="24"/>
        </w:rPr>
        <w:t>The above image is showing the input file that we are using for Tcases which mainly three types of input Cone, Flavors and Toppings</w:t>
      </w:r>
      <w:r>
        <w:rPr>
          <w:rFonts w:ascii="Cambria" w:hAnsi="Cambria"/>
          <w:sz w:val="24"/>
          <w:szCs w:val="24"/>
        </w:rPr>
        <w:t xml:space="preserve"> and each of these having subparts</w:t>
      </w:r>
      <w:r>
        <w:rPr>
          <w:rFonts w:ascii="Cambria" w:hAnsi="Cambria"/>
          <w:sz w:val="24"/>
          <w:szCs w:val="24"/>
        </w:rPr>
        <w:t xml:space="preserve">. </w:t>
      </w:r>
    </w:p>
    <w:p w14:paraId="73F60DB7" w14:textId="77777777" w:rsidR="0007672C" w:rsidRPr="00CD029E" w:rsidRDefault="0007672C" w:rsidP="0007672C">
      <w:pPr>
        <w:pStyle w:val="NoSpacing"/>
        <w:ind w:left="720"/>
        <w:jc w:val="both"/>
        <w:rPr>
          <w:rFonts w:ascii="Cambria" w:hAnsi="Cambria"/>
          <w:sz w:val="24"/>
          <w:szCs w:val="24"/>
        </w:rPr>
      </w:pPr>
    </w:p>
    <w:p w14:paraId="71065A55" w14:textId="77777777" w:rsidR="0007672C" w:rsidRPr="0043084F" w:rsidRDefault="0007672C" w:rsidP="0007672C">
      <w:pPr>
        <w:pStyle w:val="NoSpacing"/>
        <w:numPr>
          <w:ilvl w:val="0"/>
          <w:numId w:val="2"/>
        </w:numPr>
        <w:spacing w:line="360" w:lineRule="auto"/>
        <w:jc w:val="both"/>
        <w:rPr>
          <w:rFonts w:ascii="Cambria" w:hAnsi="Cambria"/>
          <w:sz w:val="24"/>
          <w:szCs w:val="24"/>
        </w:rPr>
      </w:pPr>
      <w:r>
        <w:rPr>
          <w:rFonts w:ascii="Cambria" w:hAnsi="Cambria"/>
          <w:b/>
          <w:bCs/>
          <w:sz w:val="24"/>
          <w:szCs w:val="24"/>
        </w:rPr>
        <w:t>Running Input File.</w:t>
      </w:r>
    </w:p>
    <w:p w14:paraId="1BC4693D" w14:textId="77777777" w:rsidR="0007672C" w:rsidRDefault="0007672C" w:rsidP="0007672C">
      <w:pPr>
        <w:pStyle w:val="NoSpacing"/>
        <w:spacing w:line="360" w:lineRule="auto"/>
        <w:ind w:left="720"/>
        <w:jc w:val="both"/>
        <w:rPr>
          <w:rFonts w:ascii="Cambria" w:hAnsi="Cambria"/>
          <w:sz w:val="24"/>
          <w:szCs w:val="24"/>
        </w:rPr>
      </w:pPr>
      <w:r>
        <w:rPr>
          <w:rFonts w:ascii="Cambria" w:hAnsi="Cambria"/>
          <w:noProof/>
          <w:sz w:val="24"/>
          <w:szCs w:val="24"/>
        </w:rPr>
        <w:drawing>
          <wp:inline distT="0" distB="0" distL="0" distR="0" wp14:anchorId="009C2E19" wp14:editId="773AE457">
            <wp:extent cx="5058705" cy="284413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58705" cy="2844133"/>
                    </a:xfrm>
                    <a:prstGeom prst="rect">
                      <a:avLst/>
                    </a:prstGeom>
                  </pic:spPr>
                </pic:pic>
              </a:graphicData>
            </a:graphic>
          </wp:inline>
        </w:drawing>
      </w:r>
    </w:p>
    <w:p w14:paraId="59061476" w14:textId="77777777" w:rsidR="0007672C" w:rsidRDefault="0007672C" w:rsidP="0007672C">
      <w:pPr>
        <w:pStyle w:val="NoSpacing"/>
        <w:ind w:left="720"/>
        <w:jc w:val="both"/>
        <w:rPr>
          <w:rFonts w:ascii="Cambria" w:hAnsi="Cambria"/>
          <w:sz w:val="24"/>
          <w:szCs w:val="24"/>
        </w:rPr>
      </w:pPr>
      <w:r>
        <w:rPr>
          <w:rFonts w:ascii="Cambria" w:hAnsi="Cambria"/>
          <w:sz w:val="24"/>
          <w:szCs w:val="24"/>
        </w:rPr>
        <w:t xml:space="preserve">We have executed the input file by using the command – </w:t>
      </w:r>
    </w:p>
    <w:p w14:paraId="594BE1C3" w14:textId="67FB2488" w:rsidR="0007672C" w:rsidRDefault="0007672C" w:rsidP="0007672C">
      <w:pPr>
        <w:pStyle w:val="NoSpacing"/>
        <w:ind w:left="720"/>
        <w:jc w:val="both"/>
        <w:rPr>
          <w:rFonts w:ascii="Cambria" w:hAnsi="Cambria"/>
          <w:b/>
          <w:bCs/>
          <w:sz w:val="24"/>
          <w:szCs w:val="24"/>
        </w:rPr>
      </w:pPr>
      <w:r w:rsidRPr="0043084F">
        <w:rPr>
          <w:rFonts w:ascii="Cambria" w:hAnsi="Cambria"/>
          <w:b/>
          <w:bCs/>
          <w:sz w:val="24"/>
          <w:szCs w:val="24"/>
        </w:rPr>
        <w:t>tcases Ice-Cream-Input.</w:t>
      </w:r>
      <w:r>
        <w:rPr>
          <w:rFonts w:ascii="Cambria" w:hAnsi="Cambria"/>
          <w:b/>
          <w:bCs/>
          <w:sz w:val="24"/>
          <w:szCs w:val="24"/>
        </w:rPr>
        <w:t>json</w:t>
      </w:r>
      <w:r>
        <w:rPr>
          <w:rFonts w:ascii="Cambria" w:hAnsi="Cambria"/>
          <w:b/>
          <w:bCs/>
          <w:sz w:val="24"/>
          <w:szCs w:val="24"/>
        </w:rPr>
        <w:t xml:space="preserve"> </w:t>
      </w:r>
    </w:p>
    <w:p w14:paraId="4F20C916" w14:textId="50DFA7A6" w:rsidR="0007672C" w:rsidRPr="0043084F" w:rsidRDefault="0007672C" w:rsidP="0007672C">
      <w:pPr>
        <w:pStyle w:val="NoSpacing"/>
        <w:ind w:left="720"/>
        <w:jc w:val="both"/>
        <w:rPr>
          <w:rFonts w:ascii="Cambria" w:hAnsi="Cambria"/>
          <w:sz w:val="24"/>
          <w:szCs w:val="24"/>
        </w:rPr>
      </w:pPr>
      <w:r>
        <w:rPr>
          <w:rFonts w:ascii="Cambria" w:hAnsi="Cambria"/>
          <w:sz w:val="24"/>
          <w:szCs w:val="24"/>
        </w:rPr>
        <w:t>which when completed successfully generates output file Ice-Cream-Test.</w:t>
      </w:r>
      <w:r>
        <w:rPr>
          <w:rFonts w:ascii="Cambria" w:hAnsi="Cambria"/>
          <w:sz w:val="24"/>
          <w:szCs w:val="24"/>
        </w:rPr>
        <w:t>json</w:t>
      </w:r>
      <w:r>
        <w:rPr>
          <w:rFonts w:ascii="Cambria" w:hAnsi="Cambria"/>
          <w:sz w:val="24"/>
          <w:szCs w:val="24"/>
        </w:rPr>
        <w:t xml:space="preserve"> within the same directory.</w:t>
      </w:r>
    </w:p>
    <w:p w14:paraId="37CF2344" w14:textId="77777777" w:rsidR="0007672C" w:rsidRDefault="0007672C" w:rsidP="0007672C">
      <w:pPr>
        <w:pStyle w:val="NoSpacing"/>
        <w:spacing w:line="360" w:lineRule="auto"/>
        <w:ind w:left="720"/>
        <w:jc w:val="both"/>
        <w:rPr>
          <w:rFonts w:ascii="Cambria" w:hAnsi="Cambria"/>
          <w:sz w:val="24"/>
          <w:szCs w:val="24"/>
        </w:rPr>
      </w:pPr>
    </w:p>
    <w:p w14:paraId="2088AC1D" w14:textId="3ADA271F" w:rsidR="0007672C" w:rsidRPr="0043084F" w:rsidRDefault="0007672C" w:rsidP="0007672C">
      <w:pPr>
        <w:pStyle w:val="NoSpacing"/>
        <w:numPr>
          <w:ilvl w:val="0"/>
          <w:numId w:val="2"/>
        </w:numPr>
        <w:spacing w:line="360" w:lineRule="auto"/>
        <w:jc w:val="both"/>
        <w:rPr>
          <w:rFonts w:ascii="Cambria" w:hAnsi="Cambria"/>
          <w:sz w:val="24"/>
          <w:szCs w:val="24"/>
        </w:rPr>
      </w:pPr>
      <w:r>
        <w:rPr>
          <w:rFonts w:ascii="Cambria" w:hAnsi="Cambria"/>
          <w:b/>
          <w:bCs/>
          <w:sz w:val="24"/>
          <w:szCs w:val="24"/>
        </w:rPr>
        <w:lastRenderedPageBreak/>
        <w:t>O</w:t>
      </w:r>
      <w:r>
        <w:rPr>
          <w:rFonts w:ascii="Cambria" w:hAnsi="Cambria"/>
          <w:b/>
          <w:bCs/>
          <w:sz w:val="24"/>
          <w:szCs w:val="24"/>
        </w:rPr>
        <w:t>u</w:t>
      </w:r>
      <w:r>
        <w:rPr>
          <w:rFonts w:ascii="Cambria" w:hAnsi="Cambria"/>
          <w:b/>
          <w:bCs/>
          <w:sz w:val="24"/>
          <w:szCs w:val="24"/>
        </w:rPr>
        <w:t>tput File – Ice-Cream-Test.</w:t>
      </w:r>
      <w:r w:rsidR="00A94DDC">
        <w:rPr>
          <w:rFonts w:ascii="Cambria" w:hAnsi="Cambria"/>
          <w:b/>
          <w:bCs/>
          <w:sz w:val="24"/>
          <w:szCs w:val="24"/>
        </w:rPr>
        <w:t>json</w:t>
      </w:r>
    </w:p>
    <w:p w14:paraId="363FA828" w14:textId="77777777" w:rsidR="0007672C" w:rsidRDefault="0007672C" w:rsidP="0007672C">
      <w:pPr>
        <w:pStyle w:val="NoSpacing"/>
        <w:spacing w:line="360" w:lineRule="auto"/>
        <w:ind w:left="720"/>
        <w:jc w:val="both"/>
        <w:rPr>
          <w:rFonts w:ascii="Cambria" w:hAnsi="Cambria"/>
          <w:sz w:val="24"/>
          <w:szCs w:val="24"/>
        </w:rPr>
      </w:pPr>
      <w:r>
        <w:rPr>
          <w:rFonts w:ascii="Cambria" w:hAnsi="Cambria"/>
          <w:noProof/>
          <w:sz w:val="24"/>
          <w:szCs w:val="24"/>
        </w:rPr>
        <w:drawing>
          <wp:inline distT="0" distB="0" distL="0" distR="0" wp14:anchorId="78A409E4" wp14:editId="5B69EC9B">
            <wp:extent cx="5068820" cy="2849820"/>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068820" cy="2849820"/>
                    </a:xfrm>
                    <a:prstGeom prst="rect">
                      <a:avLst/>
                    </a:prstGeom>
                  </pic:spPr>
                </pic:pic>
              </a:graphicData>
            </a:graphic>
          </wp:inline>
        </w:drawing>
      </w:r>
    </w:p>
    <w:p w14:paraId="4322D548" w14:textId="77777777" w:rsidR="0007672C" w:rsidRDefault="0007672C" w:rsidP="0007672C">
      <w:pPr>
        <w:pStyle w:val="NoSpacing"/>
        <w:spacing w:line="360" w:lineRule="auto"/>
        <w:ind w:left="720"/>
        <w:jc w:val="both"/>
        <w:rPr>
          <w:rFonts w:ascii="Cambria" w:hAnsi="Cambria"/>
          <w:sz w:val="24"/>
          <w:szCs w:val="24"/>
        </w:rPr>
      </w:pPr>
      <w:r>
        <w:rPr>
          <w:rFonts w:ascii="Cambria" w:hAnsi="Cambria"/>
          <w:sz w:val="24"/>
          <w:szCs w:val="24"/>
        </w:rPr>
        <w:t>From the output file we can observe that it gives 7 different test ids by the combination of values present.</w:t>
      </w:r>
    </w:p>
    <w:p w14:paraId="2A5D0153" w14:textId="77777777" w:rsidR="0007672C" w:rsidRPr="0043084F" w:rsidRDefault="0007672C" w:rsidP="0007672C">
      <w:pPr>
        <w:pStyle w:val="NoSpacing"/>
        <w:spacing w:line="360" w:lineRule="auto"/>
        <w:ind w:left="720"/>
        <w:jc w:val="both"/>
        <w:rPr>
          <w:rFonts w:ascii="Cambria" w:hAnsi="Cambria"/>
          <w:sz w:val="24"/>
          <w:szCs w:val="24"/>
        </w:rPr>
      </w:pPr>
    </w:p>
    <w:p w14:paraId="4D08A2A5" w14:textId="77777777" w:rsidR="0007672C" w:rsidRPr="0043084F" w:rsidRDefault="0007672C" w:rsidP="0007672C">
      <w:pPr>
        <w:pStyle w:val="NoSpacing"/>
        <w:numPr>
          <w:ilvl w:val="0"/>
          <w:numId w:val="2"/>
        </w:numPr>
        <w:spacing w:line="360" w:lineRule="auto"/>
        <w:jc w:val="both"/>
        <w:rPr>
          <w:rFonts w:ascii="Cambria" w:hAnsi="Cambria"/>
          <w:sz w:val="24"/>
          <w:szCs w:val="24"/>
        </w:rPr>
      </w:pPr>
      <w:r>
        <w:rPr>
          <w:rFonts w:ascii="Cambria" w:hAnsi="Cambria"/>
          <w:b/>
          <w:bCs/>
          <w:sz w:val="24"/>
          <w:szCs w:val="24"/>
        </w:rPr>
        <w:t>Tcases log file</w:t>
      </w:r>
    </w:p>
    <w:p w14:paraId="5F547772" w14:textId="77777777" w:rsidR="0007672C" w:rsidRPr="00CD029E" w:rsidRDefault="0007672C" w:rsidP="0007672C">
      <w:pPr>
        <w:pStyle w:val="NoSpacing"/>
        <w:spacing w:line="360" w:lineRule="auto"/>
        <w:ind w:left="720"/>
        <w:jc w:val="both"/>
        <w:rPr>
          <w:rFonts w:ascii="Cambria" w:hAnsi="Cambria"/>
          <w:sz w:val="24"/>
          <w:szCs w:val="24"/>
        </w:rPr>
      </w:pPr>
      <w:r>
        <w:rPr>
          <w:rFonts w:ascii="Cambria" w:hAnsi="Cambria"/>
          <w:noProof/>
          <w:sz w:val="24"/>
          <w:szCs w:val="24"/>
        </w:rPr>
        <w:drawing>
          <wp:inline distT="0" distB="0" distL="0" distR="0" wp14:anchorId="0499DDEC" wp14:editId="5619E5B2">
            <wp:extent cx="5005541" cy="2814243"/>
            <wp:effectExtent l="0" t="0" r="508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005541" cy="2814243"/>
                    </a:xfrm>
                    <a:prstGeom prst="rect">
                      <a:avLst/>
                    </a:prstGeom>
                  </pic:spPr>
                </pic:pic>
              </a:graphicData>
            </a:graphic>
          </wp:inline>
        </w:drawing>
      </w:r>
    </w:p>
    <w:p w14:paraId="467732A5" w14:textId="77777777" w:rsidR="0007672C" w:rsidRDefault="0007672C" w:rsidP="0007672C">
      <w:pPr>
        <w:pStyle w:val="NoSpacing"/>
        <w:spacing w:line="360" w:lineRule="auto"/>
        <w:ind w:left="720"/>
        <w:jc w:val="both"/>
        <w:rPr>
          <w:rFonts w:ascii="Cambria" w:hAnsi="Cambria"/>
          <w:sz w:val="24"/>
          <w:szCs w:val="24"/>
        </w:rPr>
      </w:pPr>
      <w:r>
        <w:rPr>
          <w:rFonts w:ascii="Cambria" w:hAnsi="Cambria"/>
          <w:sz w:val="24"/>
          <w:szCs w:val="24"/>
        </w:rPr>
        <w:t>The tcases.log file clearly shows that it created 5 valid test cases and 2 failure or invalid test Cases out of total 7 test cases.</w:t>
      </w:r>
    </w:p>
    <w:p w14:paraId="65DEC2CC" w14:textId="77777777" w:rsidR="0007672C" w:rsidRDefault="0007672C" w:rsidP="0007672C">
      <w:pPr>
        <w:pStyle w:val="NoSpacing"/>
        <w:spacing w:line="360" w:lineRule="auto"/>
        <w:ind w:left="720"/>
        <w:jc w:val="both"/>
        <w:rPr>
          <w:rFonts w:ascii="Cambria" w:hAnsi="Cambria"/>
          <w:sz w:val="24"/>
          <w:szCs w:val="24"/>
        </w:rPr>
      </w:pPr>
    </w:p>
    <w:p w14:paraId="4C582018" w14:textId="77777777" w:rsidR="0007672C" w:rsidRPr="00CD029E" w:rsidRDefault="0007672C" w:rsidP="0007672C">
      <w:pPr>
        <w:pStyle w:val="NoSpacing"/>
        <w:spacing w:line="360" w:lineRule="auto"/>
        <w:ind w:left="720"/>
        <w:jc w:val="both"/>
        <w:rPr>
          <w:rFonts w:ascii="Cambria" w:hAnsi="Cambria"/>
          <w:sz w:val="24"/>
          <w:szCs w:val="24"/>
        </w:rPr>
      </w:pPr>
    </w:p>
    <w:sectPr w:rsidR="0007672C" w:rsidRPr="00CD029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5E84633"/>
    <w:multiLevelType w:val="hybridMultilevel"/>
    <w:tmpl w:val="2F0C67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23D6FFF"/>
    <w:multiLevelType w:val="hybridMultilevel"/>
    <w:tmpl w:val="2F0C67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029E"/>
    <w:rsid w:val="0007672C"/>
    <w:rsid w:val="0043084F"/>
    <w:rsid w:val="00A94DDC"/>
    <w:rsid w:val="00CD029E"/>
    <w:rsid w:val="00E371A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1C8CF0"/>
  <w15:chartTrackingRefBased/>
  <w15:docId w15:val="{2C9BF71C-8CF2-4AAE-A487-15FDC81B0E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CD029E"/>
    <w:pPr>
      <w:spacing w:after="0" w:line="240" w:lineRule="auto"/>
    </w:pPr>
  </w:style>
  <w:style w:type="paragraph" w:styleId="NormalWeb">
    <w:name w:val="Normal (Web)"/>
    <w:basedOn w:val="Normal"/>
    <w:uiPriority w:val="99"/>
    <w:semiHidden/>
    <w:unhideWhenUsed/>
    <w:rsid w:val="00CD029E"/>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CD029E"/>
    <w:rPr>
      <w:color w:val="0000FF"/>
      <w:u w:val="single"/>
    </w:rPr>
  </w:style>
  <w:style w:type="character" w:customStyle="1" w:styleId="code">
    <w:name w:val="code"/>
    <w:basedOn w:val="DefaultParagraphFont"/>
    <w:rsid w:val="00CD029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77331129">
      <w:bodyDiv w:val="1"/>
      <w:marLeft w:val="0"/>
      <w:marRight w:val="0"/>
      <w:marTop w:val="0"/>
      <w:marBottom w:val="0"/>
      <w:divBdr>
        <w:top w:val="none" w:sz="0" w:space="0" w:color="auto"/>
        <w:left w:val="none" w:sz="0" w:space="0" w:color="auto"/>
        <w:bottom w:val="none" w:sz="0" w:space="0" w:color="auto"/>
        <w:right w:val="none" w:sz="0" w:space="0" w:color="auto"/>
      </w:divBdr>
    </w:div>
    <w:div w:id="13233932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emf"/><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TotalTime>
  <Pages>6</Pages>
  <Words>534</Words>
  <Characters>3050</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Divyanshu Shrivastava</dc:creator>
  <cp:keywords/>
  <dc:description/>
  <cp:lastModifiedBy>Divyanshu Shrivastava</cp:lastModifiedBy>
  <cp:revision>2</cp:revision>
  <cp:lastPrinted>2020-12-10T05:05:00Z</cp:lastPrinted>
  <dcterms:created xsi:type="dcterms:W3CDTF">2020-12-10T04:38:00Z</dcterms:created>
  <dcterms:modified xsi:type="dcterms:W3CDTF">2020-12-10T05:05:00Z</dcterms:modified>
</cp:coreProperties>
</file>