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https://leetcode.com/problems/water-bottles/description/?envType=daily-question&amp;envId=2025-10-01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numWaterBottles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numBottles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numExchange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numBottles;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= numBottles;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 &gt;= numExchange)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e / numExchange;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n;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= e % numExchange + n;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ater-bottles/description/?envType=daily-question&amp;envId=2025-10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