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https://leetcode.com/problems/max-consecutive-ones/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findMaxConsecutiveOnes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num : nums)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(num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c++;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c);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c586c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-consecutive-o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