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https://leetcode.com/problems/remove-sub-folders-from-the-filesystem/?envType=daily-question&amp;envId=2025-07-19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removeSubfolders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v;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 : folder)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move-sub-folders-from-the-filesystem/?envType=daily-question&amp;envId=2025-07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