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https://leetcode.com/problems/first-completely-painted-row-or-column/?envType=daily-question&amp;envId=2025-01-20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firstCompleteIndex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 * n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m; ++i)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j &lt; n; ++j)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[i][j]] = {i, j};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        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++i)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num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row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[num][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 col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[num][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[row]++;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[col]++;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[row] == n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[col] == m)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i;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first-completely-painted-row-or-column/?envType=daily-question&amp;envId=2025-01-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