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https://leetcode.com/problems/find-eventual-safe-states/?envType=daily-question&amp;envId=2025-01-24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eventualSafeNodes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result;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function&lt;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)&gt; dfs = [&amp;](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neighbor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[node])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(neighbor))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[node]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n; ++i)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(i)) {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(i);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find-eventual-safe-states/?envType=daily-question&amp;envId=2025-01-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