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8A4E" w14:textId="77777777" w:rsidR="000D571A" w:rsidRDefault="000D571A">
      <w:pPr>
        <w:spacing w:before="3600"/>
      </w:pPr>
    </w:p>
    <w:p w14:paraId="58D9AB33" w14:textId="77777777" w:rsidR="000D571A" w:rsidRDefault="00000000">
      <w:pPr>
        <w:spacing w:after="120"/>
        <w:jc w:val="center"/>
      </w:pPr>
      <w:r>
        <w:rPr>
          <w:rFonts w:cs="Georgia"/>
          <w:b/>
          <w:bCs/>
          <w:color w:val="1B3A5C"/>
          <w:sz w:val="56"/>
          <w:szCs w:val="56"/>
        </w:rPr>
        <w:t>The Eightfold Refinement</w:t>
      </w:r>
    </w:p>
    <w:p w14:paraId="3189ADB4" w14:textId="77777777" w:rsidR="000D571A" w:rsidRDefault="00000000">
      <w:pPr>
        <w:spacing w:after="200"/>
        <w:jc w:val="center"/>
      </w:pPr>
      <w:r>
        <w:rPr>
          <w:rFonts w:cs="Georgia"/>
          <w:b/>
          <w:bCs/>
          <w:color w:val="1B3A5C"/>
          <w:sz w:val="56"/>
          <w:szCs w:val="56"/>
        </w:rPr>
        <w:t>of Human Consciousness</w:t>
      </w:r>
    </w:p>
    <w:p w14:paraId="09D994A2" w14:textId="77777777" w:rsidR="000D571A" w:rsidRDefault="00000000">
      <w:pPr>
        <w:spacing w:before="200" w:after="200"/>
        <w:jc w:val="center"/>
      </w:pPr>
      <w:r>
        <w:rPr>
          <w:rFonts w:cs="Georgia"/>
          <w:color w:val="B8A88A"/>
          <w:sz w:val="20"/>
          <w:szCs w:val="20"/>
        </w:rPr>
        <w:t>────────────────────────────────────────</w:t>
      </w:r>
    </w:p>
    <w:p w14:paraId="7B27ADD7" w14:textId="77777777" w:rsidR="000D571A" w:rsidRDefault="00000000">
      <w:pPr>
        <w:spacing w:after="80"/>
        <w:jc w:val="center"/>
      </w:pPr>
      <w:r>
        <w:rPr>
          <w:rFonts w:cs="Georgia"/>
          <w:i/>
          <w:iCs/>
          <w:color w:val="2E6B8A"/>
          <w:sz w:val="30"/>
          <w:szCs w:val="30"/>
        </w:rPr>
        <w:t>Patañjali’s Yoga Sūtras as a Dimension of Influence</w:t>
      </w:r>
    </w:p>
    <w:p w14:paraId="3C450AA4" w14:textId="77777777" w:rsidR="000D571A" w:rsidRDefault="00000000">
      <w:pPr>
        <w:spacing w:after="400"/>
        <w:jc w:val="center"/>
      </w:pPr>
      <w:r>
        <w:rPr>
          <w:rFonts w:cs="Georgia"/>
          <w:i/>
          <w:iCs/>
          <w:color w:val="2E6B8A"/>
          <w:sz w:val="30"/>
          <w:szCs w:val="30"/>
        </w:rPr>
        <w:t>on the Human Lived Experience</w:t>
      </w:r>
    </w:p>
    <w:p w14:paraId="3FB600E2" w14:textId="77777777" w:rsidR="000D571A" w:rsidRDefault="00000000">
      <w:pPr>
        <w:spacing w:after="60"/>
        <w:jc w:val="center"/>
      </w:pPr>
      <w:r>
        <w:rPr>
          <w:rFonts w:cs="Georgia"/>
          <w:color w:val="5A5A5A"/>
        </w:rPr>
        <w:t>A Phenomenological Narrative of the Aṣṭāṅga Path:</w:t>
      </w:r>
    </w:p>
    <w:p w14:paraId="444CA6A2" w14:textId="77777777" w:rsidR="000D571A" w:rsidRDefault="00000000">
      <w:pPr>
        <w:spacing w:after="600"/>
        <w:jc w:val="center"/>
      </w:pPr>
      <w:r>
        <w:rPr>
          <w:rFonts w:cs="Georgia"/>
          <w:i/>
          <w:iCs/>
          <w:color w:val="C4793D"/>
          <w:sz w:val="22"/>
          <w:szCs w:val="22"/>
        </w:rPr>
        <w:t>Yama • Niyama • Āsana • Prāṇāyāma • Pratyāhāra • Dhāraṇā • Dhyāna • Samādhi</w:t>
      </w:r>
    </w:p>
    <w:p w14:paraId="4BA16819" w14:textId="77777777" w:rsidR="000D571A" w:rsidRDefault="00000000">
      <w:pPr>
        <w:spacing w:after="80"/>
        <w:jc w:val="center"/>
      </w:pPr>
      <w:r>
        <w:rPr>
          <w:rFonts w:cs="Georgia"/>
          <w:color w:val="5A5A5A"/>
          <w:sz w:val="22"/>
          <w:szCs w:val="22"/>
        </w:rPr>
        <w:t>Equilibrium • Excess • Deficiency</w:t>
      </w:r>
    </w:p>
    <w:p w14:paraId="0A23595B" w14:textId="77777777" w:rsidR="000D571A" w:rsidRDefault="00000000">
      <w:pPr>
        <w:spacing w:after="2400"/>
        <w:jc w:val="center"/>
      </w:pPr>
      <w:r>
        <w:rPr>
          <w:rFonts w:cs="Georgia"/>
          <w:color w:val="5A5A5A"/>
          <w:sz w:val="22"/>
          <w:szCs w:val="22"/>
        </w:rPr>
        <w:t>The Internal Landscape &amp; External Conduct of Each Limb</w:t>
      </w:r>
    </w:p>
    <w:p w14:paraId="0927BC79" w14:textId="77777777" w:rsidR="000D571A" w:rsidRDefault="00000000">
      <w:pPr>
        <w:jc w:val="center"/>
      </w:pPr>
      <w:r>
        <w:rPr>
          <w:rFonts w:cs="Georgia"/>
          <w:color w:val="B8A88A"/>
          <w:sz w:val="20"/>
          <w:szCs w:val="20"/>
        </w:rPr>
        <w:t>Synthesized from Patañjali’s Yoga Sūtras with Vyāsa’s Bhāṣya</w:t>
      </w:r>
    </w:p>
    <w:p w14:paraId="54761B36" w14:textId="77777777" w:rsidR="000D571A" w:rsidRDefault="00000000">
      <w:r>
        <w:br w:type="page"/>
      </w:r>
    </w:p>
    <w:p w14:paraId="51FEDBBB" w14:textId="77777777" w:rsidR="000D571A" w:rsidRDefault="00000000">
      <w:pPr>
        <w:pStyle w:val="Heading1"/>
      </w:pPr>
      <w:r>
        <w:lastRenderedPageBreak/>
        <w:t>Prologue: The Architecture of Becoming</w:t>
      </w:r>
    </w:p>
    <w:p w14:paraId="39406B1A" w14:textId="77777777" w:rsidR="000D571A" w:rsidRDefault="00000000">
      <w:pPr>
        <w:spacing w:before="120" w:after="140" w:line="312" w:lineRule="auto"/>
        <w:jc w:val="both"/>
      </w:pPr>
      <w:r>
        <w:rPr>
          <w:rFonts w:cs="Georgia"/>
        </w:rPr>
        <w:t>There is a question that lives beneath every human day, usually unasked but always felt: Why does my inner life have this particular shape? Why do some mornings arrive with a clarity that makes the world seem transparent, while others begin in a fog so thick that even pouring coffee feels like an act of willful endurance? Why does the same person—you—move through seasons of purpose and seasons of drift, through weeks of kindness and weeks where irritability leaks from every pore?</w:t>
      </w:r>
    </w:p>
    <w:p w14:paraId="775999EF" w14:textId="77777777" w:rsidR="000D571A" w:rsidRDefault="00000000">
      <w:pPr>
        <w:spacing w:before="120" w:after="140" w:line="312" w:lineRule="auto"/>
        <w:jc w:val="both"/>
      </w:pPr>
      <w:r>
        <w:rPr>
          <w:rFonts w:cs="Georgia"/>
        </w:rPr>
        <w:t>Patañjali, the ancient systematizer of Yoga philosophy, offers an answer that is not theological or abstract but phenomenological—concerned, that is, with the textures and structures of lived experience itself. His Yoga Sūtras (c. second century BCE to fourth century CE) present an eightfold path—the Aṣṭāṅga, or “eight limbs”—not as a ladder of spiritual achievement to be admired from a distance, but as a map of the forces that are already shaping how you think, feel, act, and suffer in this very moment.</w:t>
      </w:r>
    </w:p>
    <w:p w14:paraId="43736FB1" w14:textId="77777777" w:rsidR="000D571A" w:rsidRDefault="00000000">
      <w:pPr>
        <w:spacing w:before="120" w:after="140" w:line="312" w:lineRule="auto"/>
        <w:jc w:val="both"/>
      </w:pPr>
      <w:r>
        <w:rPr>
          <w:rFonts w:cs="Georgia"/>
        </w:rPr>
        <w:t>The Sūtras open with a deceptively simple proposition: yogas citta-vṛtti-nirodhaḥ—“Yoga is the cessation of the fluctuations of the mind.” Everything that follows is an elaboration of what those fluctuations are, where they originate, how they distort perception, and what it takes—not in theory but in the grain of daily practice—to quiet them. The eight limbs are the practical architecture of that quieting. They move from the most external dimension of human life (how one relates to other beings) to the most internal (the nature of consciousness aware of itself), tracing a progressive interiorization that restructures the entire felt sense of being alive.</w:t>
      </w:r>
    </w:p>
    <w:p w14:paraId="3E90BB88" w14:textId="77777777" w:rsidR="000D571A" w:rsidRDefault="00000000">
      <w:pPr>
        <w:spacing w:before="120" w:after="140" w:line="312" w:lineRule="auto"/>
        <w:jc w:val="both"/>
      </w:pPr>
      <w:r>
        <w:rPr>
          <w:rFonts w:cs="Georgia"/>
        </w:rPr>
        <w:t>What makes this system remarkable as a dimension of influence on human experience is not merely its antiquity but its precision. Each limb addresses a distinct layer of the human system—ethical, personal, somatic, energetic, sensory, cognitive, contemplative, and finally, the layer where the distinction between knower and known dissolves. When any of these limbs is in equilibrium, it contributes to what the tradition calls sattva: a luminous clarity in which the organism functions optimally, perception is undistorted, and the person moves through the world with a kind of quiet wholeness. When a limb is in excess—when its principle is pursued rigidly, compulsively, or without integration—a distinctive pattern of distortion appears. And when a limb is deficient—neglected, undeveloped, or actively suppressed—a different but equally recognizable pattern of suffering takes hold.</w:t>
      </w:r>
    </w:p>
    <w:p w14:paraId="51772F44" w14:textId="77777777" w:rsidR="000D571A" w:rsidRDefault="00000000">
      <w:pPr>
        <w:spacing w:before="120" w:after="140" w:line="312" w:lineRule="auto"/>
        <w:jc w:val="both"/>
      </w:pPr>
      <w:r>
        <w:rPr>
          <w:rFonts w:cs="Georgia"/>
        </w:rPr>
        <w:t xml:space="preserve">This document examines each of the eight limbs through that threefold lens: equilibrium, excess, and deficiency. For each state, we trace the internal landscape across four </w:t>
      </w:r>
      <w:r>
        <w:rPr>
          <w:rFonts w:cs="Georgia"/>
        </w:rPr>
        <w:lastRenderedPageBreak/>
        <w:t>dimensions—the somatic base, the emotional current, the cognitive map, and the inner presence—and observe how that state manifests in the external conduct of work, relationships, and daily habits. Brief “vignettes”—day-in-the-life snapshots—are woven throughout to show rather than tell how these ancient principles feel in twenty-first-century bodies and minds.</w:t>
      </w:r>
    </w:p>
    <w:p w14:paraId="645D1BE4" w14:textId="77777777" w:rsidR="000D571A" w:rsidRDefault="00000000">
      <w:pPr>
        <w:spacing w:before="120" w:after="140" w:line="312" w:lineRule="auto"/>
        <w:jc w:val="both"/>
      </w:pPr>
      <w:r>
        <w:rPr>
          <w:rFonts w:cs="Georgia"/>
        </w:rPr>
        <w:t>The goal is empathetic precision: to render the phenomenology of each limb with enough fidelity that the reader can recognize these states in their own experience, and through that recognition, begin to understand the architecture of their own becoming.</w:t>
      </w:r>
    </w:p>
    <w:p w14:paraId="6303F203" w14:textId="77777777" w:rsidR="000D571A" w:rsidRDefault="00000000">
      <w:r>
        <w:br w:type="page"/>
      </w:r>
    </w:p>
    <w:p w14:paraId="2968446B" w14:textId="77777777" w:rsidR="000D571A" w:rsidRDefault="00000000">
      <w:pPr>
        <w:pStyle w:val="Heading1"/>
        <w:spacing w:after="120"/>
      </w:pPr>
      <w:r>
        <w:lastRenderedPageBreak/>
        <w:t>Chapter I: Yama — The Ethical Ground</w:t>
      </w:r>
    </w:p>
    <w:p w14:paraId="201582DB" w14:textId="77777777" w:rsidR="000D571A" w:rsidRDefault="00000000">
      <w:pPr>
        <w:spacing w:after="120"/>
        <w:jc w:val="center"/>
      </w:pPr>
      <w:r>
        <w:rPr>
          <w:rFonts w:cs="Georgia"/>
          <w:i/>
          <w:iCs/>
          <w:color w:val="2E6B8A"/>
        </w:rPr>
        <w:t>Ahiṃsā • Satya • Asteya • Brahmacarya • Aparigraha</w:t>
      </w:r>
    </w:p>
    <w:p w14:paraId="7449D80F" w14:textId="77777777" w:rsidR="000D571A" w:rsidRDefault="00000000">
      <w:pPr>
        <w:spacing w:after="240"/>
        <w:jc w:val="center"/>
      </w:pPr>
      <w:r>
        <w:rPr>
          <w:rFonts w:cs="Georgia"/>
          <w:color w:val="5A5A5A"/>
          <w:sz w:val="22"/>
          <w:szCs w:val="22"/>
        </w:rPr>
        <w:t>The Restraints: How One Relates to Other Beings</w:t>
      </w:r>
    </w:p>
    <w:p w14:paraId="4FF2A2BF" w14:textId="77777777" w:rsidR="000D571A" w:rsidRDefault="00000000">
      <w:pPr>
        <w:spacing w:before="240" w:after="40"/>
        <w:ind w:left="720" w:right="720"/>
        <w:jc w:val="center"/>
      </w:pPr>
      <w:r>
        <w:rPr>
          <w:rFonts w:cs="Georgia"/>
          <w:i/>
          <w:iCs/>
          <w:color w:val="5A5A5A"/>
          <w:sz w:val="22"/>
          <w:szCs w:val="22"/>
        </w:rPr>
        <w:t>“The yamas are nonviolence, truthfulness, refrainment from stealing, celibacy, and renunciation of unnecessary possessions.”</w:t>
      </w:r>
    </w:p>
    <w:p w14:paraId="2A5A576C" w14:textId="77777777" w:rsidR="000D571A" w:rsidRDefault="00000000">
      <w:pPr>
        <w:spacing w:after="240"/>
        <w:jc w:val="center"/>
      </w:pPr>
      <w:r>
        <w:rPr>
          <w:rFonts w:cs="Georgia"/>
          <w:color w:val="B8A88A"/>
          <w:sz w:val="20"/>
          <w:szCs w:val="20"/>
        </w:rPr>
        <w:t>— Yoga Sūtra II.30</w:t>
      </w:r>
    </w:p>
    <w:p w14:paraId="66D8A27F" w14:textId="77777777" w:rsidR="000D571A" w:rsidRDefault="00000000">
      <w:pPr>
        <w:spacing w:before="120" w:after="120" w:line="312" w:lineRule="auto"/>
        <w:jc w:val="both"/>
      </w:pPr>
      <w:r>
        <w:rPr>
          <w:rFonts w:cs="Georgia"/>
        </w:rPr>
        <w:t>The yamas are the most external of the eight limbs, and they are placed first on the list for a reason that Patañjali makes emphatic: no yogic accomplishment is stable until these ethical restraints have been internalized. Vyāsa, the primary commentator, takes ahiṃsā—nonviolence—as the root of the entire set, comparing it to the footprint of an elephant that covers every smaller track. The other yamas—truthfulness, non-stealing, sexual restraint, and non-grasping—exist, in his reading, to support and deepen ahiṃsā. And Patañjali declares these to be mahāvrata, the “great universal vow,” not limited by class, place, time, or circumstance—as absolute a moral statement as the tradition produces.</w:t>
      </w:r>
    </w:p>
    <w:p w14:paraId="1FDEE14B" w14:textId="77777777" w:rsidR="000D571A" w:rsidRDefault="00000000">
      <w:pPr>
        <w:spacing w:before="120" w:after="120" w:line="312" w:lineRule="auto"/>
        <w:jc w:val="both"/>
      </w:pPr>
      <w:r>
        <w:rPr>
          <w:rFonts w:cs="Georgia"/>
        </w:rPr>
        <w:t>But what do these restraints feel like from the inside? What is the lived phenomenology of a person whose ethical ground is stable, versus one in whom it has become rigid or one in whom it has eroded?</w:t>
      </w:r>
    </w:p>
    <w:p w14:paraId="4475B717" w14:textId="77777777" w:rsidR="000D571A" w:rsidRDefault="00000000">
      <w:pPr>
        <w:pStyle w:val="Heading2"/>
        <w:spacing w:before="360" w:after="200"/>
      </w:pPr>
      <w:r>
        <w:t>The Equilibrium: Ethical Integration</w:t>
      </w:r>
    </w:p>
    <w:p w14:paraId="72FDB3B6" w14:textId="77777777" w:rsidR="000D571A" w:rsidRDefault="00000000">
      <w:pPr>
        <w:spacing w:before="120" w:after="120" w:line="312" w:lineRule="auto"/>
        <w:jc w:val="both"/>
      </w:pPr>
      <w:r>
        <w:rPr>
          <w:rFonts w:cs="Georgia"/>
        </w:rPr>
        <w:t>When the yamas are integrated—not as external rules being obeyed but as dispositions that have soaked into the person’s character—the experience is one of extraordinary lightness. The ethical person does not spend psychic energy calculating whether to lie, whether to take what is not offered, whether to manipulate. That entire computational layer of social existence drops away, and with it, a background hum of anxiety that most people do not even realize they are carrying until it stops.</w:t>
      </w:r>
    </w:p>
    <w:p w14:paraId="09E43C77" w14:textId="77777777" w:rsidR="000D571A" w:rsidRDefault="00000000">
      <w:pPr>
        <w:spacing w:before="120" w:after="120" w:line="312" w:lineRule="auto"/>
        <w:jc w:val="both"/>
      </w:pPr>
      <w:r>
        <w:rPr>
          <w:rFonts w:cs="Georgia"/>
        </w:rPr>
        <w:t>The Somatic Base. The body of someone living in yama-equilibrium carries an unusual quality of settledness. The jaw is not clenched. The shoulders do not creep toward the ears. There is a particular feeling in the chest—an openness, as though the sternum were a door left ajar—that comes from having nothing to hide. The gut is calm; there is no acid twist of concealed intention. Sleep is deep and uninterrupted, because the nervous system is not keeping vigil against the consequences of deception or aggression.</w:t>
      </w:r>
    </w:p>
    <w:p w14:paraId="13F05190" w14:textId="77777777" w:rsidR="000D571A" w:rsidRDefault="00000000">
      <w:pPr>
        <w:spacing w:before="120" w:after="120" w:line="312" w:lineRule="auto"/>
        <w:jc w:val="both"/>
      </w:pPr>
      <w:r>
        <w:rPr>
          <w:rFonts w:cs="Georgia"/>
        </w:rPr>
        <w:t xml:space="preserve">The Emotional Current. The dominant emotional tone is what the tradition calls maitrī—friendliness, a warm and uncomplicated goodwill that does not depend on whether others </w:t>
      </w:r>
      <w:r>
        <w:rPr>
          <w:rFonts w:cs="Georgia"/>
        </w:rPr>
        <w:lastRenderedPageBreak/>
        <w:t>reciprocate. There is an absence of the predatory sharpening that accompanies competition and acquisition. Desire still arises—the person is not inert—but it arrives without the compulsive edge of grasping. There is enough, and the organism knows it at a cellular level.</w:t>
      </w:r>
    </w:p>
    <w:p w14:paraId="0575BADD" w14:textId="77777777" w:rsidR="000D571A" w:rsidRDefault="00000000">
      <w:pPr>
        <w:spacing w:before="120" w:after="120" w:line="312" w:lineRule="auto"/>
        <w:jc w:val="both"/>
      </w:pPr>
      <w:r>
        <w:rPr>
          <w:rFonts w:cs="Georgia"/>
        </w:rPr>
        <w:t>The Cognitive Map. Thoughts are remarkably clean. The inner monologue is not consumed by strategic calculations: “What can I get away with? How do I position myself? What are they hiding?” Instead, the mind is freed for higher-order cognition—creativity, curiosity, genuine interest in others. Patañjali notes specific by-products: when truthfulness is established, one’s words acquire the power to actualize (II.36); when non-stealing is established, “all jewels approach” (II.37)—which the commentators interpret as spontaneous abundance, material and otherwise, flowing toward the person who has ceased grasping.</w:t>
      </w:r>
    </w:p>
    <w:p w14:paraId="108E5095" w14:textId="77777777" w:rsidR="000D571A" w:rsidRDefault="00000000">
      <w:pPr>
        <w:spacing w:before="120" w:after="120" w:line="312" w:lineRule="auto"/>
        <w:jc w:val="both"/>
      </w:pPr>
      <w:r>
        <w:rPr>
          <w:rFonts w:cs="Georgia"/>
        </w:rPr>
        <w:t>The Inner Presence. At the psychic or soul level, the person in yama-equilibrium is learning the first and most fundamental spiritual lesson: that the self is not enlarged by what it takes from the world. The false equation—more possessions, more status, more sensory experience equals more being—begins to dissolve. In its place, a quiet sufficiency emerges, a sense that one’s existence does not need external supplementation to be valid.</w:t>
      </w:r>
    </w:p>
    <w:p w14:paraId="3EB6229F" w14:textId="77777777" w:rsidR="000D571A" w:rsidRDefault="00000000">
      <w:pPr>
        <w:spacing w:before="200" w:after="60"/>
        <w:ind w:left="360"/>
      </w:pPr>
      <w:r>
        <w:rPr>
          <w:rFonts w:cs="Georgia"/>
          <w:b/>
          <w:bCs/>
          <w:i/>
          <w:iCs/>
          <w:color w:val="C4793D"/>
          <w:sz w:val="23"/>
          <w:szCs w:val="23"/>
        </w:rPr>
        <w:t>Vignette: A Tuesday in Equilibrium</w:t>
      </w:r>
    </w:p>
    <w:p w14:paraId="6C5AF3F8" w14:textId="77777777" w:rsidR="000D571A" w:rsidRDefault="00000000">
      <w:pPr>
        <w:spacing w:before="60" w:after="80" w:line="312" w:lineRule="auto"/>
        <w:ind w:left="360" w:right="360"/>
        <w:jc w:val="both"/>
      </w:pPr>
      <w:r>
        <w:rPr>
          <w:rFonts w:cs="Georgia"/>
          <w:sz w:val="23"/>
          <w:szCs w:val="23"/>
        </w:rPr>
        <w:t>She wakes before the alarm, not from anxiety but from a body that has rested deeply and is ready. At work, a colleague takes credit for her idea in a meeting. She notices the flicker of irritation—a heat behind the eyes, a tightening in the solar plexus—but it passes quickly, like a cloud across the sun. She does not need the credit to know the idea was hers. She does not need to diminish her colleague to feel whole. After the meeting, she mentions it simply and directly: “I’m glad the team liked the concept. I’d like to be acknowledged as the source.” No aggression, no manipulation, no subtext. In the evening, she eats a simple dinner and feels no compulsion to scroll through images of other people’s lives. Her own is sufficient. She reads for an hour, and the words on the page seem unusually vivid, as though her capacity for attention has been quietly expanded by the absence of internal noise.</w:t>
      </w:r>
    </w:p>
    <w:p w14:paraId="784E527F" w14:textId="77777777" w:rsidR="000D571A" w:rsidRDefault="00000000">
      <w:pPr>
        <w:pStyle w:val="Heading2"/>
        <w:spacing w:before="360" w:after="200"/>
      </w:pPr>
      <w:r>
        <w:t>The Excess: Ethical Rigidity</w:t>
      </w:r>
    </w:p>
    <w:p w14:paraId="6FBFD76E" w14:textId="77777777" w:rsidR="000D571A" w:rsidRDefault="00000000">
      <w:pPr>
        <w:spacing w:before="120" w:after="120" w:line="312" w:lineRule="auto"/>
        <w:jc w:val="both"/>
      </w:pPr>
      <w:r>
        <w:rPr>
          <w:rFonts w:cs="Georgia"/>
        </w:rPr>
        <w:t xml:space="preserve">When the yamas are practiced with excessive rigidity—without the counterbalancing warmth of compassion and self-awareness—a distinctive distortion emerges. The person becomes morally brittle. The ethical principle, instead of serving as a foundation for </w:t>
      </w:r>
      <w:r>
        <w:rPr>
          <w:rFonts w:cs="Georgia"/>
        </w:rPr>
        <w:lastRenderedPageBreak/>
        <w:t>genuine human connection, becomes a fortress from which others are judged and found wanting.</w:t>
      </w:r>
    </w:p>
    <w:p w14:paraId="2DB89C8F" w14:textId="77777777" w:rsidR="000D571A" w:rsidRDefault="00000000">
      <w:pPr>
        <w:spacing w:before="120" w:after="120" w:line="312" w:lineRule="auto"/>
        <w:jc w:val="both"/>
      </w:pPr>
      <w:r>
        <w:rPr>
          <w:rFonts w:cs="Georgia"/>
        </w:rPr>
        <w:t>The Somatic Base. The body of the ethically rigid person is often tight in a particular way—not the raw tension of the anxious person but the controlled tension of the person who is holding themselves to a standard. The muscles along the spine are braced. The face carries a set expression, a kind of permanent mild disapproval. The breath is shallow and controlled, never fully surrendered. The body feels like a fist that has been clenched so long it has forgotten the shape of an open hand.</w:t>
      </w:r>
    </w:p>
    <w:p w14:paraId="1E5AEEB2" w14:textId="77777777" w:rsidR="000D571A" w:rsidRDefault="00000000">
      <w:pPr>
        <w:spacing w:before="120" w:after="120" w:line="312" w:lineRule="auto"/>
        <w:jc w:val="both"/>
      </w:pPr>
      <w:r>
        <w:rPr>
          <w:rFonts w:cs="Georgia"/>
        </w:rPr>
        <w:t>The Emotional Current. The dominant emotion is a cold, evaluative vigilance. There is righteous anger—frequently triggered, carefully managed, and inevitably leaking out as sarcasm, withdrawal, or passive judgment. Beneath the anger lies fear: the fear that relaxing one’s moral grip will lead to dissolution. The person often feels a chronic low-grade contempt for human weakness—others’ and, secretly, their own.</w:t>
      </w:r>
    </w:p>
    <w:p w14:paraId="2183E6DA" w14:textId="77777777" w:rsidR="000D571A" w:rsidRDefault="00000000">
      <w:pPr>
        <w:spacing w:before="120" w:after="120" w:line="312" w:lineRule="auto"/>
        <w:jc w:val="both"/>
      </w:pPr>
      <w:r>
        <w:rPr>
          <w:rFonts w:cs="Georgia"/>
        </w:rPr>
        <w:t>The Cognitive Map. The mind organizes the world into rigid moral categories. People are either “good” or “bad,” “serious” or “unserious.” Patañjali himself warns against this rigidity through the concept of pratipakṣa bhāvana (II.33)—when disturbed by contrary impulses, one should cultivate the opposite quality. But the rigidly ethical person applies this remedy only outward, never inward. The inner monologue becomes a prosecutorial brief against the world’s failings.</w:t>
      </w:r>
    </w:p>
    <w:p w14:paraId="5C3BF7E9" w14:textId="77777777" w:rsidR="000D571A" w:rsidRDefault="00000000">
      <w:pPr>
        <w:spacing w:before="120" w:after="120" w:line="312" w:lineRule="auto"/>
        <w:jc w:val="both"/>
      </w:pPr>
      <w:r>
        <w:rPr>
          <w:rFonts w:cs="Georgia"/>
        </w:rPr>
        <w:t>The Inner Presence. Spiritually, the excess of yama produces a subtle but devastating error: the person confuses moral performance with spiritual realization. They mistake the fence (the restraints) for the garden (the liberation the restraints are meant to protect). The ego, far from being diminished by ethical practice, has merely adopted a new costume—the costume of the righteous one.</w:t>
      </w:r>
    </w:p>
    <w:p w14:paraId="03A280C3" w14:textId="77777777" w:rsidR="000D571A" w:rsidRDefault="00000000">
      <w:pPr>
        <w:spacing w:before="200" w:after="60"/>
        <w:ind w:left="360"/>
      </w:pPr>
      <w:r>
        <w:rPr>
          <w:rFonts w:cs="Georgia"/>
          <w:b/>
          <w:bCs/>
          <w:i/>
          <w:iCs/>
          <w:color w:val="C4793D"/>
          <w:sz w:val="23"/>
          <w:szCs w:val="23"/>
        </w:rPr>
        <w:t>Vignette: A Tuesday in Excess</w:t>
      </w:r>
    </w:p>
    <w:p w14:paraId="0C326786" w14:textId="77777777" w:rsidR="000D571A" w:rsidRDefault="00000000">
      <w:pPr>
        <w:spacing w:before="60" w:after="80" w:line="312" w:lineRule="auto"/>
        <w:ind w:left="360" w:right="360"/>
        <w:jc w:val="both"/>
      </w:pPr>
      <w:r>
        <w:rPr>
          <w:rFonts w:cs="Georgia"/>
          <w:sz w:val="23"/>
          <w:szCs w:val="23"/>
        </w:rPr>
        <w:t>He arrives at work early, as always. The first email of the morning contains a colleague’s careless joke—mildly off-color, nothing extraordinary—and he feels the familiar surge of moral indignation. He composes a reply that is technically polite but radiates disapproval. At lunch, his vegan meal sits on the table like a small monument to discipline. He does not mention his dietary choices, but he watches what others eat with an attention that is not quite curiosity. A friend cancels plans for the evening, citing tiredness. He does not say so, but he views this as a failure of commitment. Alone in his apartment, he reads a spiritual text, but his concentration is poor; the words seem to confirm what he already believes rather than opening any new door. He falls asleep with a faint sense of superiority, which he mistakes for peace.</w:t>
      </w:r>
    </w:p>
    <w:p w14:paraId="04BA3961" w14:textId="77777777" w:rsidR="000D571A" w:rsidRDefault="00000000">
      <w:pPr>
        <w:pStyle w:val="Heading2"/>
        <w:spacing w:before="360" w:after="200"/>
      </w:pPr>
      <w:r>
        <w:lastRenderedPageBreak/>
        <w:t>The Deficiency: Ethical Erosion</w:t>
      </w:r>
    </w:p>
    <w:p w14:paraId="7737EC77" w14:textId="77777777" w:rsidR="000D571A" w:rsidRDefault="00000000">
      <w:pPr>
        <w:spacing w:before="120" w:after="120" w:line="312" w:lineRule="auto"/>
        <w:jc w:val="both"/>
      </w:pPr>
      <w:r>
        <w:rPr>
          <w:rFonts w:cs="Georgia"/>
        </w:rPr>
        <w:t>When the yamas are deficient—when the ethical ground has not been established or has been allowed to erode—the entire organism is destabilized. The person lives in a constant, low-grade state of predation and defense, because in the absence of ethical commitments, every interaction becomes a negotiation of power.</w:t>
      </w:r>
    </w:p>
    <w:p w14:paraId="37779435" w14:textId="77777777" w:rsidR="000D571A" w:rsidRDefault="00000000">
      <w:pPr>
        <w:spacing w:before="120" w:after="120" w:line="312" w:lineRule="auto"/>
        <w:jc w:val="both"/>
      </w:pPr>
      <w:r>
        <w:rPr>
          <w:rFonts w:cs="Georgia"/>
        </w:rPr>
        <w:t>The Somatic Base. The body runs hot, driven by a sympathetic nervous system that never fully stands down. The gut is chronically unsettled—not the clean hunger of the ascetic but the gnawing emptiness of the acquisitive person who always feels as though they do not have enough. Sleep is fitful, haunted by the residue of the day’s manipulations. The eyes dart. The hands are restless, reaching for the phone, for the drink, for the next thing.</w:t>
      </w:r>
    </w:p>
    <w:p w14:paraId="017D7C37" w14:textId="77777777" w:rsidR="000D571A" w:rsidRDefault="00000000">
      <w:pPr>
        <w:spacing w:before="120" w:after="120" w:line="312" w:lineRule="auto"/>
        <w:jc w:val="both"/>
      </w:pPr>
      <w:r>
        <w:rPr>
          <w:rFonts w:cs="Georgia"/>
        </w:rPr>
        <w:t>The Emotional Current. The dominant emotions are desire and fear, cycling in a feedback loop that the tradition calls rāga and dveṣa—attachment and aversion. There is a particular flavor of anxiety that accompanies ethical deficit: not the free-floating anxiety of the neurotic but the specific, situation-bound anxiety of the person who knows, at some level, that their behavior does not bear scrutiny. Patañjali locates this at the root of saṃsāra itself: the kleśas of ignorance, ego, desire, aversion, and clinging to life feed on each other in a vicious cycle (II.3–9).</w:t>
      </w:r>
    </w:p>
    <w:p w14:paraId="4612FDFB" w14:textId="77777777" w:rsidR="000D571A" w:rsidRDefault="00000000">
      <w:pPr>
        <w:spacing w:before="120" w:after="120" w:line="312" w:lineRule="auto"/>
        <w:jc w:val="both"/>
      </w:pPr>
      <w:r>
        <w:rPr>
          <w:rFonts w:cs="Georgia"/>
        </w:rPr>
        <w:t>The Cognitive Map. The mind is a restless calculator. Every conversation is filtered through the question: What can I gain? The inner monologue is populated by justifications: “Everyone does it.” “They would do the same to me.” “I deserve this.” The capacity for genuine empathy—the ability to feel another person’s experience as real—is progressively diminished, because empathy is inconvenient for a mind organized around extraction.</w:t>
      </w:r>
    </w:p>
    <w:p w14:paraId="61A66245" w14:textId="77777777" w:rsidR="000D571A" w:rsidRDefault="00000000">
      <w:pPr>
        <w:spacing w:before="120" w:after="120" w:line="312" w:lineRule="auto"/>
        <w:jc w:val="both"/>
      </w:pPr>
      <w:r>
        <w:rPr>
          <w:rFonts w:cs="Georgia"/>
        </w:rPr>
        <w:t>The Inner Presence. At the soul level, the deficiency of yama represents the deepest form of avidyā—the fundamental ignorance that mistakes the body and its appetites for the self. The person is, in Patañjali’s precise formulation, taking “the self, which is joyful, pure, and eternal, to be the nonself, which is painful, unclean, and temporary” (II.5). The tragedy is not moral failure in the conventional sense; it is a case of mistaken identity so thorough that the person does not even know they are suffering.</w:t>
      </w:r>
    </w:p>
    <w:p w14:paraId="4714DF70" w14:textId="77777777" w:rsidR="000D571A" w:rsidRDefault="00000000">
      <w:pPr>
        <w:spacing w:before="200" w:after="60"/>
        <w:ind w:left="360"/>
      </w:pPr>
      <w:r>
        <w:rPr>
          <w:rFonts w:cs="Georgia"/>
          <w:b/>
          <w:bCs/>
          <w:i/>
          <w:iCs/>
          <w:color w:val="C4793D"/>
          <w:sz w:val="23"/>
          <w:szCs w:val="23"/>
        </w:rPr>
        <w:t>Vignette: A Tuesday in Deficiency</w:t>
      </w:r>
    </w:p>
    <w:p w14:paraId="06CC9486" w14:textId="77777777" w:rsidR="000D571A" w:rsidRDefault="00000000">
      <w:pPr>
        <w:spacing w:before="60" w:after="80" w:line="312" w:lineRule="auto"/>
        <w:ind w:left="360" w:right="360"/>
        <w:jc w:val="both"/>
      </w:pPr>
      <w:r>
        <w:rPr>
          <w:rFonts w:cs="Georgia"/>
          <w:sz w:val="23"/>
          <w:szCs w:val="23"/>
        </w:rPr>
        <w:t xml:space="preserve">He wakes late, groggy from a night of poor sleep and too much screen time. At work, he inflates numbers on a report—not dramatically, just enough to make the quarterly figures look better than they are. He tells himself this is strategy, not dishonesty. At lunch, he flirts aggressively with a server, mistaking her professional friendliness for </w:t>
      </w:r>
      <w:r>
        <w:rPr>
          <w:rFonts w:cs="Georgia"/>
          <w:sz w:val="23"/>
          <w:szCs w:val="23"/>
        </w:rPr>
        <w:lastRenderedPageBreak/>
        <w:t>interest, using charm as a form of extraction. He buys something online he does not need, experiencing a brief neurochemical spike followed by a flatness that is becoming increasingly familiar. By evening, he is restless and slightly irritable, but he could not name the source. He pours a drink and opens his phone, swiping through content that briefly anesthetizes the low-grade hollowness he has come to think of as “normal.” The hollowness is not depression, exactly. It is the phenomenological signature of a life in which the ethical ground has dissolved, leaving nothing solid beneath the feet.</w:t>
      </w:r>
    </w:p>
    <w:p w14:paraId="716A7B12" w14:textId="77777777" w:rsidR="000D571A" w:rsidRDefault="00000000">
      <w:r>
        <w:br w:type="page"/>
      </w:r>
    </w:p>
    <w:p w14:paraId="1D0049B1" w14:textId="77777777" w:rsidR="000D571A" w:rsidRDefault="00000000">
      <w:pPr>
        <w:pStyle w:val="Heading1"/>
        <w:spacing w:after="120"/>
      </w:pPr>
      <w:r>
        <w:lastRenderedPageBreak/>
        <w:t>Chapter II: Niyama — The Personal Crucible</w:t>
      </w:r>
    </w:p>
    <w:p w14:paraId="2F17D136" w14:textId="77777777" w:rsidR="000D571A" w:rsidRDefault="00000000">
      <w:pPr>
        <w:spacing w:after="120"/>
        <w:jc w:val="center"/>
      </w:pPr>
      <w:r>
        <w:rPr>
          <w:rFonts w:cs="Georgia"/>
          <w:i/>
          <w:iCs/>
          <w:color w:val="2E6B8A"/>
        </w:rPr>
        <w:t>Śauca • Santoṣa • Tapas • Svādhyāya • Īśvara Praṇidhāna</w:t>
      </w:r>
    </w:p>
    <w:p w14:paraId="3FC1CA27" w14:textId="77777777" w:rsidR="000D571A" w:rsidRDefault="00000000">
      <w:pPr>
        <w:spacing w:after="240"/>
        <w:jc w:val="center"/>
      </w:pPr>
      <w:r>
        <w:rPr>
          <w:rFonts w:cs="Georgia"/>
          <w:color w:val="5A5A5A"/>
          <w:sz w:val="22"/>
          <w:szCs w:val="22"/>
        </w:rPr>
        <w:t>The Observances: How One Cultivates the Inner Life</w:t>
      </w:r>
    </w:p>
    <w:p w14:paraId="0875033A" w14:textId="77777777" w:rsidR="000D571A" w:rsidRDefault="00000000">
      <w:pPr>
        <w:spacing w:before="240" w:after="40"/>
        <w:ind w:left="720" w:right="720"/>
        <w:jc w:val="center"/>
      </w:pPr>
      <w:r>
        <w:rPr>
          <w:rFonts w:cs="Georgia"/>
          <w:i/>
          <w:iCs/>
          <w:color w:val="5A5A5A"/>
          <w:sz w:val="22"/>
          <w:szCs w:val="22"/>
        </w:rPr>
        <w:t>“Yoga in action is composed of austerity, self-study, and trustful surrender to Īśvara.”</w:t>
      </w:r>
    </w:p>
    <w:p w14:paraId="0C097F5F" w14:textId="77777777" w:rsidR="000D571A" w:rsidRDefault="00000000">
      <w:pPr>
        <w:spacing w:after="240"/>
        <w:jc w:val="center"/>
      </w:pPr>
      <w:r>
        <w:rPr>
          <w:rFonts w:cs="Georgia"/>
          <w:color w:val="B8A88A"/>
          <w:sz w:val="20"/>
          <w:szCs w:val="20"/>
        </w:rPr>
        <w:t>— Yoga Sūtra II.1</w:t>
      </w:r>
    </w:p>
    <w:p w14:paraId="636814EF" w14:textId="77777777" w:rsidR="000D571A" w:rsidRDefault="00000000">
      <w:pPr>
        <w:spacing w:before="120" w:after="120" w:line="312" w:lineRule="auto"/>
        <w:jc w:val="both"/>
      </w:pPr>
      <w:r>
        <w:rPr>
          <w:rFonts w:cs="Georgia"/>
        </w:rPr>
        <w:t>If the yamas address how the aspiring yogī relates to the outer world, the niyamas turn the lens inward. These five observances—cleanliness (śauca), contentment (santoṣa), austerity (tapas), self-study (svādhyāya), and devotion to the Lord (Īśvara praṇidhāna)—constitute the personal crucible in which character is refined. Patañjali dedicates sixteen sūtras to the yamas and niyamas together—almost a tenth of his entire text, far more than he devotes to any other limb except samādhi—underscoring their foundational importance.</w:t>
      </w:r>
    </w:p>
    <w:p w14:paraId="2AF80239" w14:textId="77777777" w:rsidR="000D571A" w:rsidRDefault="00000000">
      <w:pPr>
        <w:spacing w:before="120" w:after="120" w:line="312" w:lineRule="auto"/>
        <w:jc w:val="both"/>
      </w:pPr>
      <w:r>
        <w:rPr>
          <w:rFonts w:cs="Georgia"/>
        </w:rPr>
        <w:t>Three of the five niyamas—tapas, svādhyāya, and Īśvara praṇidhāna—also comprise kriyā-yoga, the “yoga of action,” presented at the opening of Chapter II. This overlap suggests that these three practices are not merely preparatory but constitute a complete spiritual path in their own right: the path of disciplined heat, honest self-examination, and surrender of the fruits of action. The remaining two—śauca and santoṣa—provide the container of cleanliness and contentment within which that inner fire can burn without consuming the practitioner.</w:t>
      </w:r>
    </w:p>
    <w:p w14:paraId="0779FFAE" w14:textId="77777777" w:rsidR="000D571A" w:rsidRDefault="00000000">
      <w:pPr>
        <w:pStyle w:val="Heading2"/>
        <w:spacing w:before="360" w:after="200"/>
      </w:pPr>
      <w:r>
        <w:t>The Equilibrium: Disciplined Warmth</w:t>
      </w:r>
    </w:p>
    <w:p w14:paraId="6E5267D0" w14:textId="77777777" w:rsidR="000D571A" w:rsidRDefault="00000000">
      <w:pPr>
        <w:spacing w:before="120" w:after="120" w:line="312" w:lineRule="auto"/>
        <w:jc w:val="both"/>
      </w:pPr>
      <w:r>
        <w:rPr>
          <w:rFonts w:cs="Georgia"/>
        </w:rPr>
        <w:t>When the niyamas are in equilibrium, the person lives with the quality of a well-tended fire: hot enough to purify, contained enough not to scorch. There is a daily rhythm of practice—whether meditation, study, movement, or service—that gives the days a structure that is felt in the body as stability and in the mind as clarity.</w:t>
      </w:r>
    </w:p>
    <w:p w14:paraId="6A6579D7" w14:textId="77777777" w:rsidR="000D571A" w:rsidRDefault="00000000">
      <w:pPr>
        <w:spacing w:before="120" w:after="120" w:line="312" w:lineRule="auto"/>
        <w:jc w:val="both"/>
      </w:pPr>
      <w:r>
        <w:rPr>
          <w:rFonts w:cs="Georgia"/>
        </w:rPr>
        <w:t>The Somatic Base. The body of someone practicing the niyamas in balance has a distinctive quality of radiance. Patañjali speaks of śauca producing “purity of sattva, cheerfulness, one-pointedness, mastery over the senses, and fitness for the vision of the self” (II.41). Physically, this manifests as a kind of cleanliness that goes beyond hygiene—the skin is clear, the eyes are bright, the digestion is strong. The body is neither indulged nor punished; it is maintained the way a skilled artisan maintains a fine instrument.</w:t>
      </w:r>
    </w:p>
    <w:p w14:paraId="520020DE" w14:textId="77777777" w:rsidR="000D571A" w:rsidRDefault="00000000">
      <w:pPr>
        <w:spacing w:before="120" w:after="120" w:line="312" w:lineRule="auto"/>
        <w:jc w:val="both"/>
      </w:pPr>
      <w:r>
        <w:rPr>
          <w:rFonts w:cs="Georgia"/>
        </w:rPr>
        <w:t xml:space="preserve">The Emotional Current. Santoṣa—contentment—provides the emotional baseline. This is not complacency or resignation but a deep trust that what has arrived by fate or effort is </w:t>
      </w:r>
      <w:r>
        <w:rPr>
          <w:rFonts w:cs="Georgia"/>
        </w:rPr>
        <w:lastRenderedPageBreak/>
        <w:t>sufficient for the present moment. There is still ambition, still desire for growth, but it operates without the frantic edge of “not enough.” Tapas provides the fire: a willingness to stay with discomfort, to let difficulty be a teacher rather than an enemy. Svādhyāya adds honesty: the capacity to see one’s own patterns—the samškāras, the deeply grooved habits of mind—without flinching and without self-indulgence.</w:t>
      </w:r>
    </w:p>
    <w:p w14:paraId="69F9D6D6" w14:textId="77777777" w:rsidR="000D571A" w:rsidRDefault="00000000">
      <w:pPr>
        <w:spacing w:before="120" w:after="120" w:line="312" w:lineRule="auto"/>
        <w:jc w:val="both"/>
      </w:pPr>
      <w:r>
        <w:rPr>
          <w:rFonts w:cs="Georgia"/>
        </w:rPr>
        <w:t>The Cognitive Map. The mind of the person in niyama-equilibrium is both reflective and surrendered. Svādhyāya ensures that self-examination is ongoing: the person regularly pauses to ask, “What story am I telling myself? What pattern am I repeating?” But Īśvara praṇidhāna ensures that this self-examination does not collapse into narcissistic self-absorption. There is a larger frame—call it the divine, the transcendent, the pattern of the whole—within which personal effort is nested and to which personal results are surrendered.</w:t>
      </w:r>
    </w:p>
    <w:p w14:paraId="30B3C90D" w14:textId="77777777" w:rsidR="000D571A" w:rsidRDefault="00000000">
      <w:pPr>
        <w:spacing w:before="120" w:after="120" w:line="312" w:lineRule="auto"/>
        <w:jc w:val="both"/>
      </w:pPr>
      <w:r>
        <w:rPr>
          <w:rFonts w:cs="Georgia"/>
        </w:rPr>
        <w:t>The Inner Presence. The spiritual lesson of the niyamas in equilibrium is the paradox of effort and surrender: that one must work with disciplined intensity and simultaneously release attachment to the outcomes. This is the heart of kriyā-yoga. The person is learning that the self is refined not by what it acquires but by what it burns away.</w:t>
      </w:r>
    </w:p>
    <w:p w14:paraId="7C34D47B" w14:textId="77777777" w:rsidR="000D571A" w:rsidRDefault="00000000">
      <w:pPr>
        <w:spacing w:before="200" w:after="60"/>
        <w:ind w:left="360"/>
      </w:pPr>
      <w:r>
        <w:rPr>
          <w:rFonts w:cs="Georgia"/>
          <w:b/>
          <w:bCs/>
          <w:i/>
          <w:iCs/>
          <w:color w:val="C4793D"/>
          <w:sz w:val="23"/>
          <w:szCs w:val="23"/>
        </w:rPr>
        <w:t>Vignette: A Wednesday in Equilibrium</w:t>
      </w:r>
    </w:p>
    <w:p w14:paraId="11C86DF2" w14:textId="77777777" w:rsidR="000D571A" w:rsidRDefault="00000000">
      <w:pPr>
        <w:spacing w:before="60" w:after="80" w:line="312" w:lineRule="auto"/>
        <w:ind w:left="360" w:right="360"/>
        <w:jc w:val="both"/>
      </w:pPr>
      <w:r>
        <w:rPr>
          <w:rFonts w:cs="Georgia"/>
          <w:sz w:val="23"/>
          <w:szCs w:val="23"/>
        </w:rPr>
        <w:t>She rises at 5:30, washes her face with cold water, and sits for twenty minutes of meditation—not because she feels like it (her bed was warm, her body stiff) but because the practice has become as natural as brushing her teeth. The meditation itself is unremarkable: the mind wanders, she brings it back, the mind wanders again. She does not judge this. Afterward, she reads a passage from a text she has been studying for months, a single paragraph that she turns over slowly, letting it interact with what she observed in her meditation. At work, a project she invested heavily in is cancelled. She feels the sting—a contraction in the chest, a flare of “This is unfair”—and she lets herself feel it fully, neither amplifying nor suppressing. By lunch, the sting has metabolized into something useful: a clearer understanding of what in the project was genuinely valuable and what was merely her ego’s investment. She eats slowly, tasting the food. In the evening, she practices āsana for forty minutes, not for the Instagram-worthy shapes but for the subtle proprioceptive conversation between breath and body. She goes to bed at a reasonable hour with the faint but genuine sense that the day, despite its disappointment, was complete.</w:t>
      </w:r>
    </w:p>
    <w:p w14:paraId="512E88BF" w14:textId="77777777" w:rsidR="000D571A" w:rsidRDefault="00000000">
      <w:pPr>
        <w:pStyle w:val="Heading2"/>
        <w:spacing w:before="360" w:after="200"/>
      </w:pPr>
      <w:r>
        <w:t>The Excess: Compulsive Self-Improvement</w:t>
      </w:r>
    </w:p>
    <w:p w14:paraId="0140EB32" w14:textId="77777777" w:rsidR="000D571A" w:rsidRDefault="00000000">
      <w:pPr>
        <w:spacing w:before="120" w:after="120" w:line="312" w:lineRule="auto"/>
        <w:jc w:val="both"/>
      </w:pPr>
      <w:r>
        <w:rPr>
          <w:rFonts w:cs="Georgia"/>
        </w:rPr>
        <w:lastRenderedPageBreak/>
        <w:t>When the niyamas tip into excess, the disciplined life becomes a prison of self-improvement. Tapas hardens into punitive austerity. Svādhyāya becomes obsessive self-analysis. Śauca mutates into a pathological need for purity that recoils from the ordinary messiness of human existence. The observances, meant to liberate consciousness, instead tighten the ego’s grip by giving it a spiritual project to manage.</w:t>
      </w:r>
    </w:p>
    <w:p w14:paraId="328B8E8B" w14:textId="77777777" w:rsidR="000D571A" w:rsidRDefault="00000000">
      <w:pPr>
        <w:spacing w:before="120" w:after="120" w:line="312" w:lineRule="auto"/>
        <w:jc w:val="both"/>
      </w:pPr>
      <w:r>
        <w:rPr>
          <w:rFonts w:cs="Georgia"/>
        </w:rPr>
        <w:t>The Somatic Base. The body of the person in niyama-excess is often lean to the point of austerity—not with the relaxed leanness of the naturally abstemious person but with the controlled leanness of someone who is at war with their own appetites. There is a rigidity in the posture that broadcasts discipline but not ease. The relationship with food has become fraught: every meal is a moral calculation. The body is treated not as a home but as a project—always being optimized, never permitted to simply be.</w:t>
      </w:r>
    </w:p>
    <w:p w14:paraId="2EE838E0" w14:textId="77777777" w:rsidR="000D571A" w:rsidRDefault="00000000">
      <w:pPr>
        <w:spacing w:before="120" w:after="120" w:line="312" w:lineRule="auto"/>
        <w:jc w:val="both"/>
      </w:pPr>
      <w:r>
        <w:rPr>
          <w:rFonts w:cs="Georgia"/>
        </w:rPr>
        <w:t>The Emotional Current. Contentment has been replaced by a relentless striving that wears the mask of spiritual aspiration. There is a chronic, low-grade dissatisfaction with the present state—a sense that one should be further along, more disciplined, more pure. The fire of tapas, unchecked by santoṣa, burns inward, producing not light but a dry, scorching self-criticism. Īśvara praṇidhāna—surrender to the divine—has been subtly co-opted by the ego: “I will surrender more perfectly than anyone else.”</w:t>
      </w:r>
    </w:p>
    <w:p w14:paraId="1DDAA834" w14:textId="77777777" w:rsidR="000D571A" w:rsidRDefault="00000000">
      <w:pPr>
        <w:spacing w:before="120" w:after="120" w:line="312" w:lineRule="auto"/>
        <w:jc w:val="both"/>
      </w:pPr>
      <w:r>
        <w:rPr>
          <w:rFonts w:cs="Georgia"/>
        </w:rPr>
        <w:t>The Cognitive Map. The mind is dominated by a perfectionist’s ledger: Am I meditating long enough? Am I eating purely enough? Am I reading the right texts? The self-study of svādhyāya has degenerated into a circular rumination in which every thought is examined, judged, and found wanting, generating further thoughts to be examined, judged, and found wanting. The person has become trapped in an infinite regress of self-observation.</w:t>
      </w:r>
    </w:p>
    <w:p w14:paraId="6873A546" w14:textId="77777777" w:rsidR="000D571A" w:rsidRDefault="00000000">
      <w:pPr>
        <w:spacing w:before="120" w:after="120" w:line="312" w:lineRule="auto"/>
        <w:jc w:val="both"/>
      </w:pPr>
      <w:r>
        <w:rPr>
          <w:rFonts w:cs="Georgia"/>
        </w:rPr>
        <w:t>The Inner Presence. The spiritual error of niyama-excess is a subtle but pervasive form of spiritual materialism: the accumulation of practices, disciplines, and attainments as though they were possessions. The ego, which the entire path is designed to dissolve, has merely relocated from the marketplace to the meditation cushion.</w:t>
      </w:r>
    </w:p>
    <w:p w14:paraId="37985079" w14:textId="77777777" w:rsidR="000D571A" w:rsidRDefault="00000000">
      <w:pPr>
        <w:pStyle w:val="Heading2"/>
        <w:spacing w:before="360" w:after="200"/>
      </w:pPr>
      <w:r>
        <w:t>The Deficiency: The Undisciplined Drift</w:t>
      </w:r>
    </w:p>
    <w:p w14:paraId="6954129D" w14:textId="77777777" w:rsidR="000D571A" w:rsidRDefault="00000000">
      <w:pPr>
        <w:spacing w:before="120" w:after="120" w:line="312" w:lineRule="auto"/>
        <w:jc w:val="both"/>
      </w:pPr>
      <w:r>
        <w:rPr>
          <w:rFonts w:cs="Georgia"/>
        </w:rPr>
        <w:t xml:space="preserve">When the niyamas are deficient, the inner life lacks structure. The person lives reactively, buffeted by circumstances, without the steadying influence of regular practice, honest self-examination, or any sense of being situated within something larger than their own preferences. Patañjali identifies this state through his catalogue of distractions in I.30: disease, idleness, doubt, carelessness, sloth, lack of detachment, misapprehension, failure </w:t>
      </w:r>
      <w:r>
        <w:rPr>
          <w:rFonts w:cs="Georgia"/>
        </w:rPr>
        <w:lastRenderedPageBreak/>
        <w:t>to attain a base for concentration, and instability. These are not abstract philosophical categories; they are the recognizable furniture of the undisciplined inner life.</w:t>
      </w:r>
    </w:p>
    <w:p w14:paraId="595AF703" w14:textId="77777777" w:rsidR="000D571A" w:rsidRDefault="00000000">
      <w:pPr>
        <w:spacing w:before="120" w:after="120" w:line="312" w:lineRule="auto"/>
        <w:jc w:val="both"/>
      </w:pPr>
      <w:r>
        <w:rPr>
          <w:rFonts w:cs="Georgia"/>
        </w:rPr>
        <w:t>The Somatic Base. Without the cleanliness of śauca, the body accumulates the residue of careless living—poor sleep patterns, inconsistent nutrition, a vague but persistent heaviness. Without the fire of tapas, the body tends toward lethargy, toward the inertia that the tradition identifies as tamas. The person feels perpetually “not quite right” in their body—not sick enough to seek treatment, not well enough to feel vital.</w:t>
      </w:r>
    </w:p>
    <w:p w14:paraId="11C31019" w14:textId="77777777" w:rsidR="000D571A" w:rsidRDefault="00000000">
      <w:pPr>
        <w:spacing w:before="120" w:after="120" w:line="312" w:lineRule="auto"/>
        <w:jc w:val="both"/>
      </w:pPr>
      <w:r>
        <w:rPr>
          <w:rFonts w:cs="Georgia"/>
        </w:rPr>
        <w:t>The Emotional Current. Without santoṣa—contentment—the emotional life is dominated by a restless wanting that can never quite identify its object. There is a chronic sense of something missing, combined with an inability to stay with any practice or inquiry long enough to discover what it might be. Moods swing with circumstances: good news produces elation, bad news produces despair, and the person has no inner shock absorber to modulate these oscillations.</w:t>
      </w:r>
    </w:p>
    <w:p w14:paraId="034D590A" w14:textId="77777777" w:rsidR="000D571A" w:rsidRDefault="00000000">
      <w:pPr>
        <w:spacing w:before="120" w:after="120" w:line="312" w:lineRule="auto"/>
        <w:jc w:val="both"/>
      </w:pPr>
      <w:r>
        <w:rPr>
          <w:rFonts w:cs="Georgia"/>
        </w:rPr>
        <w:t>The Cognitive Map. Without svādhyāya, the mind’s patterns go unexamined. The same reactions fire again and again—the same jealousies, the same avoidances, the same rationalizations—without ever being brought into the light of awareness. The person is, in the tradition’s language, asleep to themselves: living, as it were, in a waking dream composed of unquestioned assumptions.</w:t>
      </w:r>
    </w:p>
    <w:p w14:paraId="495D92D3" w14:textId="77777777" w:rsidR="000D571A" w:rsidRDefault="00000000">
      <w:pPr>
        <w:spacing w:before="120" w:after="120" w:line="312" w:lineRule="auto"/>
        <w:jc w:val="both"/>
      </w:pPr>
      <w:r>
        <w:rPr>
          <w:rFonts w:cs="Georgia"/>
        </w:rPr>
        <w:t>The Inner Presence. Without Īśvara praṇidhāna—without any gesture of surrender to a reality larger than the ego—the person is trapped within the horizon of their own preferences. Life feels small, not because it is but because the lens through which it is being perceived admits only a narrow band of experience. The soul’s longing for transcendence—which the tradition considers the deepest human drive—finds no channel of expression and manifests instead as a vague spiritual homesickness that the person may not even recognize as spiritual.</w:t>
      </w:r>
    </w:p>
    <w:p w14:paraId="25D6795B" w14:textId="77777777" w:rsidR="000D571A" w:rsidRDefault="00000000">
      <w:r>
        <w:br w:type="page"/>
      </w:r>
    </w:p>
    <w:p w14:paraId="2FFA543A" w14:textId="77777777" w:rsidR="000D571A" w:rsidRDefault="00000000">
      <w:pPr>
        <w:pStyle w:val="Heading1"/>
        <w:spacing w:after="120"/>
      </w:pPr>
      <w:r>
        <w:lastRenderedPageBreak/>
        <w:t>Chapter III: Āsana — The Embodied Seat</w:t>
      </w:r>
    </w:p>
    <w:p w14:paraId="317E0971" w14:textId="77777777" w:rsidR="000D571A" w:rsidRDefault="00000000">
      <w:pPr>
        <w:spacing w:after="240"/>
        <w:jc w:val="center"/>
      </w:pPr>
      <w:r>
        <w:rPr>
          <w:rFonts w:cs="Georgia"/>
          <w:color w:val="5A5A5A"/>
          <w:sz w:val="22"/>
          <w:szCs w:val="22"/>
        </w:rPr>
        <w:t>Steadiness and Comfort in the Body</w:t>
      </w:r>
    </w:p>
    <w:p w14:paraId="4B3CFBC2" w14:textId="77777777" w:rsidR="000D571A" w:rsidRDefault="00000000">
      <w:pPr>
        <w:spacing w:before="240" w:after="40"/>
        <w:ind w:left="720" w:right="720"/>
        <w:jc w:val="center"/>
      </w:pPr>
      <w:r>
        <w:rPr>
          <w:rFonts w:cs="Georgia"/>
          <w:i/>
          <w:iCs/>
          <w:color w:val="5A5A5A"/>
          <w:sz w:val="22"/>
          <w:szCs w:val="22"/>
        </w:rPr>
        <w:t>“Posture should be steady and comfortable.”</w:t>
      </w:r>
    </w:p>
    <w:p w14:paraId="7D9314CB" w14:textId="77777777" w:rsidR="000D571A" w:rsidRDefault="00000000">
      <w:pPr>
        <w:spacing w:after="240"/>
        <w:jc w:val="center"/>
      </w:pPr>
      <w:r>
        <w:rPr>
          <w:rFonts w:cs="Georgia"/>
          <w:color w:val="B8A88A"/>
          <w:sz w:val="20"/>
          <w:szCs w:val="20"/>
        </w:rPr>
        <w:t>— Yoga Sūtra II.46</w:t>
      </w:r>
    </w:p>
    <w:p w14:paraId="0E91AF5A" w14:textId="77777777" w:rsidR="000D571A" w:rsidRDefault="00000000">
      <w:pPr>
        <w:spacing w:before="120" w:after="120" w:line="312" w:lineRule="auto"/>
        <w:jc w:val="both"/>
      </w:pPr>
      <w:r>
        <w:rPr>
          <w:rFonts w:cs="Georgia"/>
        </w:rPr>
        <w:t>Patañjali’s treatment of āsana is startlingly minimal: three sūtras, eight words. After dedicating sixteen sūtras to the ethical limbs, he gives the physical body less than one percent of his text. This is not dismissal; it is proportion. The posture serves the meditation, not the other way around. Sthira-sukham āsanam: the posture should be steady (sthira) and comfortable (sukham). That is the entire instruction. Vyāsa adds that the posture is perfected when effort ceases and the mind merges with the infinite—when the body, in other words, is no longer an object of attention but a transparent medium through which awareness flows.</w:t>
      </w:r>
    </w:p>
    <w:p w14:paraId="0600D010" w14:textId="77777777" w:rsidR="000D571A" w:rsidRDefault="00000000">
      <w:pPr>
        <w:spacing w:before="120" w:after="120" w:line="312" w:lineRule="auto"/>
        <w:jc w:val="both"/>
      </w:pPr>
      <w:r>
        <w:rPr>
          <w:rFonts w:cs="Georgia"/>
        </w:rPr>
        <w:t>Yet in the twenty-first century, āsana has become, for millions, the entirety of “yoga.” This extraordinary inversion—taking one-eighth of a system designed for the liberation of consciousness and treating it as the whole—is itself a symptom of deficiency in the other seven limbs. Understanding āsana’s proper phenomenology requires restoring it to its context.</w:t>
      </w:r>
    </w:p>
    <w:p w14:paraId="683AAA69" w14:textId="77777777" w:rsidR="000D571A" w:rsidRDefault="00000000">
      <w:pPr>
        <w:pStyle w:val="Heading2"/>
        <w:spacing w:before="360" w:after="200"/>
      </w:pPr>
      <w:r>
        <w:t>The Equilibrium: The Transparent Body</w:t>
      </w:r>
    </w:p>
    <w:p w14:paraId="2DA86B9E" w14:textId="77777777" w:rsidR="000D571A" w:rsidRDefault="00000000">
      <w:pPr>
        <w:spacing w:before="120" w:after="120" w:line="312" w:lineRule="auto"/>
        <w:jc w:val="both"/>
      </w:pPr>
      <w:r>
        <w:rPr>
          <w:rFonts w:cs="Georgia"/>
        </w:rPr>
        <w:t>When āsana is in equilibrium, the body becomes what the tradition calls a “steady seat”—not an object of obsessive attention but a stable, comfortable platform from which the deeper work of yoga can proceed. The practitioner can sit for extended periods without distraction from physical discomfort. The body is strong but not rigid, flexible but not lax. It has been prepared, through regular practice, to sustain the stillness that the later limbs require.</w:t>
      </w:r>
    </w:p>
    <w:p w14:paraId="31354E56" w14:textId="77777777" w:rsidR="000D571A" w:rsidRDefault="00000000">
      <w:pPr>
        <w:spacing w:before="120" w:after="120" w:line="312" w:lineRule="auto"/>
        <w:jc w:val="both"/>
      </w:pPr>
      <w:r>
        <w:rPr>
          <w:rFonts w:cs="Georgia"/>
        </w:rPr>
        <w:t>The Somatic Base. The body feels inhabited—not as a possession to be displayed but as a home to be lived in. There is a proprioceptive awareness that extends throughout the musculature, a quiet aliveness in the tissues that the tradition associates with the free flow of prāṇa through the nāḍīs. Pain, when it arises, is met with curiosity rather than alarm. The body and the mind are in dialogue, not conflict.</w:t>
      </w:r>
    </w:p>
    <w:p w14:paraId="650B0D16" w14:textId="77777777" w:rsidR="000D571A" w:rsidRDefault="00000000">
      <w:pPr>
        <w:spacing w:before="120" w:after="120" w:line="312" w:lineRule="auto"/>
        <w:jc w:val="both"/>
      </w:pPr>
      <w:r>
        <w:rPr>
          <w:rFonts w:cs="Georgia"/>
        </w:rPr>
        <w:t xml:space="preserve">The Emotional Current. The emotional tone of āsana-equilibrium is a steady, unspectacular contentment. The body has been given what it needs—movement, rest, nourishment, breath—and it is not demanding more. There is a particular quality of </w:t>
      </w:r>
      <w:r>
        <w:rPr>
          <w:rFonts w:cs="Georgia"/>
        </w:rPr>
        <w:lastRenderedPageBreak/>
        <w:t>gratitude that arises when the body works well: a felt sense of the extraordinary privilege of having a functioning organism in which to experience the world.</w:t>
      </w:r>
    </w:p>
    <w:p w14:paraId="7401E8A5" w14:textId="77777777" w:rsidR="000D571A" w:rsidRDefault="00000000">
      <w:pPr>
        <w:spacing w:before="120" w:after="120" w:line="312" w:lineRule="auto"/>
        <w:jc w:val="both"/>
      </w:pPr>
      <w:r>
        <w:rPr>
          <w:rFonts w:cs="Georgia"/>
        </w:rPr>
        <w:t>The Cognitive Map. The mind is not preoccupied with the body. This is the crucial indicator of equilibrium: the body drops below the threshold of cognitive concern, freeing mental bandwidth for the subtler work of concentration and meditation. The practitioner is not thinking about their hamstrings during meditation; they are not planning their next workout during prayer.</w:t>
      </w:r>
    </w:p>
    <w:p w14:paraId="0846F21D" w14:textId="77777777" w:rsidR="000D571A" w:rsidRDefault="00000000">
      <w:pPr>
        <w:spacing w:before="120" w:after="120" w:line="312" w:lineRule="auto"/>
        <w:jc w:val="both"/>
      </w:pPr>
      <w:r>
        <w:rPr>
          <w:rFonts w:cs="Georgia"/>
        </w:rPr>
        <w:t>The Inner Presence. At the soul level, āsana-equilibrium teaches the lesson that the body is a vehicle, not a destination. Through the practice of steady, comfortable posture, the practitioner learns a fundamental skill: the ability to remain physically still while the mind turns inward. This sounds trivial until one tries it. The body’s restlessness is a mirror of the mind’s restlessness; to quiet one is to begin quieting the other.</w:t>
      </w:r>
    </w:p>
    <w:p w14:paraId="24C2F2DE" w14:textId="77777777" w:rsidR="000D571A" w:rsidRDefault="00000000">
      <w:pPr>
        <w:spacing w:before="200" w:after="60"/>
        <w:ind w:left="360"/>
      </w:pPr>
      <w:r>
        <w:rPr>
          <w:rFonts w:cs="Georgia"/>
          <w:b/>
          <w:bCs/>
          <w:i/>
          <w:iCs/>
          <w:color w:val="C4793D"/>
          <w:sz w:val="23"/>
          <w:szCs w:val="23"/>
        </w:rPr>
        <w:t>Vignette: The Body as Threshold</w:t>
      </w:r>
    </w:p>
    <w:p w14:paraId="65EBE831" w14:textId="77777777" w:rsidR="000D571A" w:rsidRDefault="00000000">
      <w:pPr>
        <w:spacing w:before="60" w:after="80" w:line="312" w:lineRule="auto"/>
        <w:ind w:left="360" w:right="360"/>
        <w:jc w:val="both"/>
      </w:pPr>
      <w:r>
        <w:rPr>
          <w:rFonts w:cs="Georgia"/>
          <w:sz w:val="23"/>
          <w:szCs w:val="23"/>
        </w:rPr>
        <w:t>He finishes his morning practice—thirty minutes of postures, nothing dramatic—and sits on his cushion. His legs fold easily. His spine lengthens without strain. For a moment, as his breathing slows, the boundary between body and room seems to soften. He is not floating; he is simply not wrestling. The body is not pulling his attention downward into its demands. It is simply there, warm and quiet, like a candle in a still room. From this stillness, he can hear the quality of his own thoughts—not just their content but their texture, their pace, their emotional charge. The body, by becoming quiet, has become a doorway.</w:t>
      </w:r>
    </w:p>
    <w:p w14:paraId="26378CD3" w14:textId="77777777" w:rsidR="000D571A" w:rsidRDefault="00000000">
      <w:pPr>
        <w:pStyle w:val="Heading2"/>
        <w:spacing w:before="360" w:after="200"/>
      </w:pPr>
      <w:r>
        <w:t>The Excess: The Idolized Body</w:t>
      </w:r>
    </w:p>
    <w:p w14:paraId="3C223925" w14:textId="77777777" w:rsidR="000D571A" w:rsidRDefault="00000000">
      <w:pPr>
        <w:spacing w:before="120" w:after="120" w:line="312" w:lineRule="auto"/>
        <w:jc w:val="both"/>
      </w:pPr>
      <w:r>
        <w:rPr>
          <w:rFonts w:cs="Georgia"/>
        </w:rPr>
        <w:t>When āsana is practiced in excess—disconnected from the ethical and contemplative context of the other limbs—the body becomes not a vehicle but a project, not a threshold but a trophy. The posture practice, stripped of its spiritual purpose, collapses into athletic performance or aesthetic display. The practitioner pursues ever more advanced shapes, ever more impressive feats of flexibility and strength, while the mind remains as agitated and the heart as contracted as they were before the first downward dog.</w:t>
      </w:r>
    </w:p>
    <w:p w14:paraId="07F706A7" w14:textId="77777777" w:rsidR="000D571A" w:rsidRDefault="00000000">
      <w:pPr>
        <w:spacing w:before="120" w:after="120" w:line="312" w:lineRule="auto"/>
        <w:jc w:val="both"/>
      </w:pPr>
      <w:r>
        <w:rPr>
          <w:rFonts w:cs="Georgia"/>
        </w:rPr>
        <w:t>The Somatic Base. The body of the āsana-excess practitioner is often impressively capable but subtly traumatized—joints pushed beyond their natural range, muscles chronically overworked, the nervous system perpetually in sympathetic activation from the intensity of the practice. There is a particular irony here: the body that was meant to become a “steady, comfortable seat” has instead become a source of chronic pain, because it has been treated as an instrument of achievement rather than a medium of awareness.</w:t>
      </w:r>
    </w:p>
    <w:p w14:paraId="2AC6EFB7" w14:textId="77777777" w:rsidR="000D571A" w:rsidRDefault="00000000">
      <w:pPr>
        <w:spacing w:before="120" w:after="120" w:line="312" w:lineRule="auto"/>
        <w:jc w:val="both"/>
      </w:pPr>
      <w:r>
        <w:rPr>
          <w:rFonts w:cs="Georgia"/>
        </w:rPr>
        <w:lastRenderedPageBreak/>
        <w:t>The Emotional Current. The relationship with the body is competitive and comparative. The practitioner watches others’ postures with an evaluative eye and experiences their own through the imagined gaze of an audience. The emotional tone oscillates between the brief elation of mastering a new shape and the frustration of failing at one. Āsana has become another arena for the ego’s relentless project of self-aggrandizement.</w:t>
      </w:r>
    </w:p>
    <w:p w14:paraId="2CE6F80E" w14:textId="77777777" w:rsidR="000D571A" w:rsidRDefault="00000000">
      <w:pPr>
        <w:spacing w:before="120" w:after="120" w:line="312" w:lineRule="auto"/>
        <w:jc w:val="both"/>
      </w:pPr>
      <w:r>
        <w:rPr>
          <w:rFonts w:cs="Georgia"/>
        </w:rPr>
        <w:t>The Cognitive Map. The mind is body-obsessed: constantly monitoring physical sensation, planning the next practice, comparing today’s flexibility with yesterday’s. The deeper cognitive work of the yoga path—the examination of avidyā, the cultivation of viveka—is either ignored or treated as an afterthought. The practitioner may speak the language of yoga philosophy, but their actual cognitive center of gravity is the mirror.</w:t>
      </w:r>
    </w:p>
    <w:p w14:paraId="33C6E9E2" w14:textId="77777777" w:rsidR="000D571A" w:rsidRDefault="00000000">
      <w:pPr>
        <w:spacing w:before="120" w:after="120" w:line="312" w:lineRule="auto"/>
        <w:jc w:val="both"/>
      </w:pPr>
      <w:r>
        <w:rPr>
          <w:rFonts w:cs="Georgia"/>
        </w:rPr>
        <w:t>The Inner Presence. The spiritual lesson that āsana-excess fails to learn is precisely the one the posture was designed to teach: that the body is temporary, the self is not. By inflating the importance of the physical form, the practitioner deepens rather than dissolves the fundamental confusion that Patañjali identifies as avidyā.</w:t>
      </w:r>
    </w:p>
    <w:p w14:paraId="710750CD" w14:textId="77777777" w:rsidR="000D571A" w:rsidRDefault="00000000">
      <w:pPr>
        <w:pStyle w:val="Heading2"/>
        <w:spacing w:before="360" w:after="200"/>
      </w:pPr>
      <w:r>
        <w:t>The Deficiency: The Abandoned Body</w:t>
      </w:r>
    </w:p>
    <w:p w14:paraId="40B3B02C" w14:textId="77777777" w:rsidR="000D571A" w:rsidRDefault="00000000">
      <w:pPr>
        <w:spacing w:before="120" w:after="120" w:line="312" w:lineRule="auto"/>
        <w:jc w:val="both"/>
      </w:pPr>
      <w:r>
        <w:rPr>
          <w:rFonts w:cs="Georgia"/>
        </w:rPr>
        <w:t>When āsana is deficient, the body becomes an obstacle rather than a support. The person cannot sit comfortably for meditation because the spine is weak, the hips are tight, the shoulders carry the tension of years of sedentary living. Physical discomfort is a constant low-level distraction, pulling attention away from the subtler dimensions of practice. The body, instead of dropping below the threshold of awareness, continually intrudes upon it.</w:t>
      </w:r>
    </w:p>
    <w:p w14:paraId="487A70CF" w14:textId="77777777" w:rsidR="000D571A" w:rsidRDefault="00000000">
      <w:pPr>
        <w:spacing w:before="120" w:after="120" w:line="312" w:lineRule="auto"/>
        <w:jc w:val="both"/>
      </w:pPr>
      <w:r>
        <w:rPr>
          <w:rFonts w:cs="Georgia"/>
        </w:rPr>
        <w:t>The Somatic Base. The body in āsana-deficiency is characterized by stagnation: sluggish circulation, shallow breathing, chronic areas of tension that have calcified into structural patterns. There is a felt sense of heaviness—not the grounded heaviness of stability but the dragging heaviness of a body that has not been asked to move, to stretch, to express its full range. The person may not even be aware of how restricted their physical experience has become, because the restriction has been gradual.</w:t>
      </w:r>
    </w:p>
    <w:p w14:paraId="1C469376" w14:textId="77777777" w:rsidR="000D571A" w:rsidRDefault="00000000">
      <w:pPr>
        <w:spacing w:before="120" w:after="120" w:line="312" w:lineRule="auto"/>
        <w:jc w:val="both"/>
      </w:pPr>
      <w:r>
        <w:rPr>
          <w:rFonts w:cs="Georgia"/>
        </w:rPr>
        <w:t>The Emotional Current. There is a particular emotional dullness that accompanies physical neglect—a tamasic heaviness in which emotions are muffled, vitality is low, and the organism feels vaguely but persistently unwell. The absence of regular physical practice also means the absence of one of the most accessible entry points to present-moment awareness: the felt sense of the body in motion. Without this anchor, the mind is more likely to spin into rumination.</w:t>
      </w:r>
    </w:p>
    <w:p w14:paraId="5A93DCAC" w14:textId="77777777" w:rsidR="000D571A" w:rsidRDefault="00000000">
      <w:pPr>
        <w:spacing w:before="120" w:after="120" w:line="312" w:lineRule="auto"/>
        <w:jc w:val="both"/>
      </w:pPr>
      <w:r>
        <w:rPr>
          <w:rFonts w:cs="Georgia"/>
        </w:rPr>
        <w:lastRenderedPageBreak/>
        <w:t>The Cognitive Map. Without the body’s grounding influence, the mind tends toward abstraction and dissociation. The person may develop an elaborate intellectual understanding of yoga philosophy while being unable to sit still for ten minutes. The split between theory and embodiment—knowing about consciousness while being alienated from one’s own body—is one of the most common and least discussed spiritual pathologies.</w:t>
      </w:r>
    </w:p>
    <w:p w14:paraId="7585A546" w14:textId="77777777" w:rsidR="000D571A" w:rsidRDefault="00000000">
      <w:pPr>
        <w:spacing w:before="120" w:after="120" w:line="312" w:lineRule="auto"/>
        <w:jc w:val="both"/>
      </w:pPr>
      <w:r>
        <w:rPr>
          <w:rFonts w:cs="Georgia"/>
        </w:rPr>
        <w:t>The Inner Presence. The soul’s lesson in āsana-deficiency is that the body is not an impediment to be transcended but a dimension of being to be integrated. Patañjali does not ask the yogī to escape the body; he asks the yogī to make the body steady and comfortable so that the spirit can use it as a seat. Without that seat, the spirit has nowhere to rest.</w:t>
      </w:r>
    </w:p>
    <w:p w14:paraId="232252C3" w14:textId="77777777" w:rsidR="000D571A" w:rsidRDefault="00000000">
      <w:r>
        <w:br w:type="page"/>
      </w:r>
    </w:p>
    <w:p w14:paraId="76CDBEB4" w14:textId="77777777" w:rsidR="000D571A" w:rsidRDefault="00000000">
      <w:pPr>
        <w:pStyle w:val="Heading1"/>
        <w:spacing w:after="120"/>
      </w:pPr>
      <w:r>
        <w:lastRenderedPageBreak/>
        <w:t>Chapter IV: Prāṇāyāma — The Breath of Becoming</w:t>
      </w:r>
    </w:p>
    <w:p w14:paraId="4E1A049D" w14:textId="77777777" w:rsidR="000D571A" w:rsidRDefault="00000000">
      <w:pPr>
        <w:spacing w:after="240"/>
        <w:jc w:val="center"/>
      </w:pPr>
      <w:r>
        <w:rPr>
          <w:rFonts w:cs="Georgia"/>
          <w:color w:val="5A5A5A"/>
          <w:sz w:val="22"/>
          <w:szCs w:val="22"/>
        </w:rPr>
        <w:t>The Regulation of Vital Energy</w:t>
      </w:r>
    </w:p>
    <w:p w14:paraId="572FD33A" w14:textId="77777777" w:rsidR="000D571A" w:rsidRDefault="00000000">
      <w:pPr>
        <w:spacing w:before="240" w:after="40"/>
        <w:ind w:left="720" w:right="720"/>
        <w:jc w:val="center"/>
      </w:pPr>
      <w:r>
        <w:rPr>
          <w:rFonts w:cs="Georgia"/>
          <w:i/>
          <w:iCs/>
          <w:color w:val="5A5A5A"/>
          <w:sz w:val="22"/>
          <w:szCs w:val="22"/>
        </w:rPr>
        <w:t>“From this, the covering over the inner light is destroyed, and the mind becomes fit for concentration.”</w:t>
      </w:r>
    </w:p>
    <w:p w14:paraId="60C729E4" w14:textId="77777777" w:rsidR="000D571A" w:rsidRDefault="00000000">
      <w:pPr>
        <w:spacing w:after="240"/>
        <w:jc w:val="center"/>
      </w:pPr>
      <w:r>
        <w:rPr>
          <w:rFonts w:cs="Georgia"/>
          <w:color w:val="B8A88A"/>
          <w:sz w:val="20"/>
          <w:szCs w:val="20"/>
        </w:rPr>
        <w:t>— Yoga Sūtra II.52–53</w:t>
      </w:r>
    </w:p>
    <w:p w14:paraId="539EF727" w14:textId="77777777" w:rsidR="000D571A" w:rsidRDefault="00000000">
      <w:pPr>
        <w:spacing w:before="120" w:after="120" w:line="312" w:lineRule="auto"/>
        <w:jc w:val="both"/>
      </w:pPr>
      <w:r>
        <w:rPr>
          <w:rFonts w:cs="Georgia"/>
        </w:rPr>
        <w:t>Prāṇāyāma marks a threshold in the eightfold path. With the first three limbs, the practitioner has established an ethical foundation, cultivated personal discipline, and prepared the body. Now attention turns to the breath—the most intimate bridge between the voluntary and the involuntary, between the mind’s reach and the body’s depths. Patañjali defines prāṇāyāma as the regulation of inhalation and exhalation (II.49) and specifies that it has three aspects: exhalation (recaka), inhalation (pūraka), and retention (kumbhaka). He then makes a remarkable claim: that from the mastery of breath control, “the covering over the inner light is destroyed” (II.52). The breath, in other words, is not merely a physiological function; it is a veil. When it is regulated, something that was hidden becomes visible.</w:t>
      </w:r>
    </w:p>
    <w:p w14:paraId="147C7F84" w14:textId="77777777" w:rsidR="000D571A" w:rsidRDefault="00000000">
      <w:pPr>
        <w:pStyle w:val="Heading2"/>
        <w:spacing w:before="360" w:after="200"/>
      </w:pPr>
      <w:r>
        <w:t>The Equilibrium: The Transparent Breath</w:t>
      </w:r>
    </w:p>
    <w:p w14:paraId="0734B775" w14:textId="77777777" w:rsidR="000D571A" w:rsidRDefault="00000000">
      <w:pPr>
        <w:spacing w:before="120" w:after="120" w:line="312" w:lineRule="auto"/>
        <w:jc w:val="both"/>
      </w:pPr>
      <w:r>
        <w:rPr>
          <w:rFonts w:cs="Georgia"/>
        </w:rPr>
        <w:t>When prāṇāyāma is practiced in equilibrium, the breath becomes a teacher of extraordinary subtlety. The practitioner discovers that the breath is not something they do but something they participate in—a rhythm that connects the individual organism to the larger pulse of existence. Through careful observation and regulation, the breath slows, deepens, and eventually begins to reveal the energetic architecture of the subtle body.</w:t>
      </w:r>
    </w:p>
    <w:p w14:paraId="0C6EC871" w14:textId="77777777" w:rsidR="000D571A" w:rsidRDefault="00000000">
      <w:pPr>
        <w:spacing w:before="120" w:after="120" w:line="312" w:lineRule="auto"/>
        <w:jc w:val="both"/>
      </w:pPr>
      <w:r>
        <w:rPr>
          <w:rFonts w:cs="Georgia"/>
        </w:rPr>
        <w:t>The Somatic Base. The body enters a state of unusual integration. The diaphragm moves freely, and the breath flows into areas of the body—the lower back, the pelvic floor, the spaces between the ribs—that ordinarily lie below the threshold of awareness. There is a particular felt quality to a body in which prāṇa is moving freely: a warm, tingling aliveness that is distinct from either muscular effort or relaxation. The heartbeat slows. The parasympathetic nervous system comes into ascendancy. The body feels both alert and at rest—a combination that is almost paradoxical in ordinary experience.</w:t>
      </w:r>
    </w:p>
    <w:p w14:paraId="110C4EBA" w14:textId="77777777" w:rsidR="000D571A" w:rsidRDefault="00000000">
      <w:pPr>
        <w:spacing w:before="120" w:after="120" w:line="312" w:lineRule="auto"/>
        <w:jc w:val="both"/>
      </w:pPr>
      <w:r>
        <w:rPr>
          <w:rFonts w:cs="Georgia"/>
        </w:rPr>
        <w:t xml:space="preserve">The Emotional Current. The regulation of breath directly regulates emotion. This is not a spiritual claim but a neurological fact that the yogic tradition mapped millennia before modern affective neuroscience confirmed it. When the breath is slow, smooth, and rhythmic, the emotional landscape calms. Anxiety—which is, at its physiological root, a </w:t>
      </w:r>
      <w:r>
        <w:rPr>
          <w:rFonts w:cs="Georgia"/>
        </w:rPr>
        <w:lastRenderedPageBreak/>
        <w:t>disordered breathing pattern—dissipates. In its place arises a quality of equanimity: not the absence of feeling but a spacious container within which feelings can arise and pass without overwhelming the observer.</w:t>
      </w:r>
    </w:p>
    <w:p w14:paraId="2034E77A" w14:textId="77777777" w:rsidR="000D571A" w:rsidRDefault="00000000">
      <w:pPr>
        <w:spacing w:before="120" w:after="120" w:line="312" w:lineRule="auto"/>
        <w:jc w:val="both"/>
      </w:pPr>
      <w:r>
        <w:rPr>
          <w:rFonts w:cs="Georgia"/>
        </w:rPr>
        <w:t>The Cognitive Map. The mind, yoked to the breath, slows in tandem. The gap between thoughts widens. In that widening gap, something remarkable becomes perceptible: the mind’s own activity becomes an object of observation rather than an immersive experience. This is the beginning of the transition from identification with thought to witnessing thought—a shift that is preparatory to the internal limbs of dhāraṇā, dhyāna, and samādhi.</w:t>
      </w:r>
    </w:p>
    <w:p w14:paraId="28A0E5C0" w14:textId="77777777" w:rsidR="000D571A" w:rsidRDefault="00000000">
      <w:pPr>
        <w:spacing w:before="120" w:after="120" w:line="312" w:lineRule="auto"/>
        <w:jc w:val="both"/>
      </w:pPr>
      <w:r>
        <w:rPr>
          <w:rFonts w:cs="Georgia"/>
        </w:rPr>
        <w:t>The Inner Presence. Prāṇāyāma in equilibrium teaches that awareness rides on the breath. As prāṇa expands, so does awareness. The practitioner begins to sense dimensions of their own being—subtle energies, interior spaces, the luminosity that Patañjali calls the “inner light”—that were previously occluded by the coarseness of ordinary respiration.</w:t>
      </w:r>
    </w:p>
    <w:p w14:paraId="3F9AB398" w14:textId="77777777" w:rsidR="000D571A" w:rsidRDefault="00000000">
      <w:pPr>
        <w:spacing w:before="200" w:after="60"/>
        <w:ind w:left="360"/>
      </w:pPr>
      <w:r>
        <w:rPr>
          <w:rFonts w:cs="Georgia"/>
          <w:b/>
          <w:bCs/>
          <w:i/>
          <w:iCs/>
          <w:color w:val="C4793D"/>
          <w:sz w:val="23"/>
          <w:szCs w:val="23"/>
        </w:rPr>
        <w:t>Vignette: The Breath Between Worlds</w:t>
      </w:r>
    </w:p>
    <w:p w14:paraId="2CE89494" w14:textId="77777777" w:rsidR="000D571A" w:rsidRDefault="00000000">
      <w:pPr>
        <w:spacing w:before="60" w:after="80" w:line="312" w:lineRule="auto"/>
        <w:ind w:left="360" w:right="360"/>
        <w:jc w:val="both"/>
      </w:pPr>
      <w:r>
        <w:rPr>
          <w:rFonts w:cs="Georgia"/>
          <w:sz w:val="23"/>
          <w:szCs w:val="23"/>
        </w:rPr>
        <w:t>She sits after her morning practice, eyes closed, and begins a simple breath ratio: four counts in, sixteen counts held, eight counts out. Within minutes, something shifts. The room seems to recede. Not disappear—she can still hear the traffic, feel the texture of the cushion—but recede, as though the boundary of her body has softened and the sensory world has moved to a slightly greater distance. In the foreground: a luminous, buzzing stillness that is not silence but the sound of her own attention, refined to an unusual pitch. She can feel her heartbeat as a rhythmic event in a vast interior space. She can feel the quality of her thoughts before they become words. There is no effort involved; the effort was in the first five minutes of settling the breath. Now something is breathing her, and she is simply attending to the fact.</w:t>
      </w:r>
    </w:p>
    <w:p w14:paraId="7198BABE" w14:textId="77777777" w:rsidR="000D571A" w:rsidRDefault="00000000">
      <w:pPr>
        <w:pStyle w:val="Heading2"/>
        <w:spacing w:before="360" w:after="200"/>
      </w:pPr>
      <w:r>
        <w:t>The Excess: Forced Fire</w:t>
      </w:r>
    </w:p>
    <w:p w14:paraId="0B410815" w14:textId="77777777" w:rsidR="000D571A" w:rsidRDefault="00000000">
      <w:pPr>
        <w:spacing w:before="120" w:after="120" w:line="312" w:lineRule="auto"/>
        <w:jc w:val="both"/>
      </w:pPr>
      <w:r>
        <w:rPr>
          <w:rFonts w:cs="Georgia"/>
        </w:rPr>
        <w:t>When prāṇāyāma is practiced in excess—with too much force, too much ambition, or without adequate preparation in the preceding limbs—the energetic system is destabilized. The tradition is unequivocal on this point: forced or premature breath work can be harmful. The subtle body, when overwhelmed by prāṇic energy it has not been prepared to conduct, responds with a characteristic set of disturbances.</w:t>
      </w:r>
    </w:p>
    <w:p w14:paraId="58DFC73F" w14:textId="77777777" w:rsidR="000D571A" w:rsidRDefault="00000000">
      <w:pPr>
        <w:spacing w:before="120" w:after="120" w:line="312" w:lineRule="auto"/>
        <w:jc w:val="both"/>
      </w:pPr>
      <w:r>
        <w:rPr>
          <w:rFonts w:cs="Georgia"/>
        </w:rPr>
        <w:t xml:space="preserve">The Somatic Base. The body becomes hyper-activated: racing heart, tingling extremities, spontaneous trembling, headaches at the crown of the head, pressure behind the eyes. Sleep is disrupted—not by anxiety but by an excess of energy that the nervous system cannot discharge. The person may feel electrically charged, as though the wiring of the </w:t>
      </w:r>
      <w:r>
        <w:rPr>
          <w:rFonts w:cs="Georgia"/>
        </w:rPr>
        <w:lastRenderedPageBreak/>
        <w:t>body is carrying too much current. In extreme cases, there are involuntary physical movements—jerks, spasms, waves of heat or cold—that the tradition associates with improperly awakened kuṇḍalinī.</w:t>
      </w:r>
    </w:p>
    <w:p w14:paraId="1BEBAFE1" w14:textId="77777777" w:rsidR="000D571A" w:rsidRDefault="00000000">
      <w:pPr>
        <w:spacing w:before="120" w:after="120" w:line="312" w:lineRule="auto"/>
        <w:jc w:val="both"/>
      </w:pPr>
      <w:r>
        <w:rPr>
          <w:rFonts w:cs="Georgia"/>
        </w:rPr>
        <w:t>The Emotional Current. The emotional landscape becomes volatile. Euphoria alternates with irritability. The person may experience states of ecstatic bliss that are genuine but unsustainable, followed by crashes into agitation or despair. There is a quality of rawness to the emotional life, as though the protective membrane between the inner world and the outer world has been prematurely thinned.</w:t>
      </w:r>
    </w:p>
    <w:p w14:paraId="3BC7051C" w14:textId="77777777" w:rsidR="000D571A" w:rsidRDefault="00000000">
      <w:pPr>
        <w:spacing w:before="120" w:after="120" w:line="312" w:lineRule="auto"/>
        <w:jc w:val="both"/>
      </w:pPr>
      <w:r>
        <w:rPr>
          <w:rFonts w:cs="Georgia"/>
        </w:rPr>
        <w:t>The Cognitive Map. The mind in prāṇāyāma-excess may become grandiose: “I am having awakening experiences. I am ahead of schedule. I must practice more intensely.” Alternatively, it may become flooded with imagery, memories, or symbolic visions that the person lacks the container to integrate. Without the grounding of the yamas and niyamas, these experiences are not liberating but disorienting.</w:t>
      </w:r>
    </w:p>
    <w:p w14:paraId="5D1BC9C1" w14:textId="77777777" w:rsidR="000D571A" w:rsidRDefault="00000000">
      <w:pPr>
        <w:spacing w:before="120" w:after="120" w:line="312" w:lineRule="auto"/>
        <w:jc w:val="both"/>
      </w:pPr>
      <w:r>
        <w:rPr>
          <w:rFonts w:cs="Georgia"/>
        </w:rPr>
        <w:t>The Inner Presence. The spiritual danger of prāṇāyāma-excess is that genuine glimpses of subtler dimensions of being are misinterpreted by an unprepared ego. The person may confuse energetic phenomena for spiritual realization, mistaking the fireworks for the dawn.</w:t>
      </w:r>
    </w:p>
    <w:p w14:paraId="0E17CF00" w14:textId="77777777" w:rsidR="000D571A" w:rsidRDefault="00000000">
      <w:pPr>
        <w:pStyle w:val="Heading2"/>
        <w:spacing w:before="360" w:after="200"/>
      </w:pPr>
      <w:r>
        <w:t>The Deficiency: The Unconscious Breath</w:t>
      </w:r>
    </w:p>
    <w:p w14:paraId="426CFD54" w14:textId="77777777" w:rsidR="000D571A" w:rsidRDefault="00000000">
      <w:pPr>
        <w:spacing w:before="120" w:after="120" w:line="312" w:lineRule="auto"/>
        <w:jc w:val="both"/>
      </w:pPr>
      <w:r>
        <w:rPr>
          <w:rFonts w:cs="Georgia"/>
        </w:rPr>
        <w:t>When prāṇāyāma is neglected, the breath remains what it is for most people: an unconscious, unexamined, and remarkably disordered function. The modern person typically breathes shallowly, rapidly, and irregularly, using only a fraction of their lung capacity. This chronic underbreathing is both a symptom and a cause of the anxious, distracted, emotionally reactive mode of existence that the tradition identifies as the default condition of the unexamined life.</w:t>
      </w:r>
    </w:p>
    <w:p w14:paraId="6A3F608C" w14:textId="77777777" w:rsidR="000D571A" w:rsidRDefault="00000000">
      <w:pPr>
        <w:spacing w:before="120" w:after="120" w:line="312" w:lineRule="auto"/>
        <w:jc w:val="both"/>
      </w:pPr>
      <w:r>
        <w:rPr>
          <w:rFonts w:cs="Georgia"/>
        </w:rPr>
        <w:t>The Somatic Base. Without breath regulation, the body lives in chronic low-grade oxygen debt. The tissues are sluggish. The digestion is impaired. The nervous system is locked in sympathetic dominance—the perpetual fight-or-flight activation that modern life promotes and that the absence of prāṇāyāma practice does nothing to counter. Patañjali lists the somatic accompaniments of distraction in I.31: suffering, dejection, trembling, and disordered inhalation and exhalation.</w:t>
      </w:r>
    </w:p>
    <w:p w14:paraId="1C67BD51" w14:textId="77777777" w:rsidR="000D571A" w:rsidRDefault="00000000">
      <w:pPr>
        <w:spacing w:before="120" w:after="120" w:line="312" w:lineRule="auto"/>
        <w:jc w:val="both"/>
      </w:pPr>
      <w:r>
        <w:rPr>
          <w:rFonts w:cs="Georgia"/>
        </w:rPr>
        <w:t>The Emotional Current. The emotional life of the person who has never learned to regulate their breath is at the mercy of circumstances. Without the equanimity that steady breathing provides, emotions arise with full force and are experienced as overwhelming—</w:t>
      </w:r>
      <w:r>
        <w:rPr>
          <w:rFonts w:cs="Georgia"/>
        </w:rPr>
        <w:lastRenderedPageBreak/>
        <w:t>not because they are inherently powerful but because the container is too small. Anxiety, in particular, is both generated and perpetuated by the shallow, rapid breathing patterns that prāṇāyāma is designed to correct.</w:t>
      </w:r>
    </w:p>
    <w:p w14:paraId="52D699D3" w14:textId="77777777" w:rsidR="000D571A" w:rsidRDefault="00000000">
      <w:pPr>
        <w:spacing w:before="120" w:after="120" w:line="312" w:lineRule="auto"/>
        <w:jc w:val="both"/>
      </w:pPr>
      <w:r>
        <w:rPr>
          <w:rFonts w:cs="Georgia"/>
        </w:rPr>
        <w:t>The Cognitive Map. The mind without breath awareness is a mind without an anchor. It flits from thought to thought, driven by the same restless, irregular rhythm as the breath. The tradition’s metaphor is precise: as the breath goes, so goes the mind. Without prāṇāyāma, the mind has no way to calm itself except through distraction—seeking external stimuli to override the internal turbulence rather than addressing the turbulence at its source.</w:t>
      </w:r>
    </w:p>
    <w:p w14:paraId="0DD825D9" w14:textId="77777777" w:rsidR="000D571A" w:rsidRDefault="00000000">
      <w:pPr>
        <w:spacing w:before="120" w:after="120" w:line="312" w:lineRule="auto"/>
        <w:jc w:val="both"/>
      </w:pPr>
      <w:r>
        <w:rPr>
          <w:rFonts w:cs="Georgia"/>
        </w:rPr>
        <w:t>The Inner Presence. The “covering over the inner light” that Patañjali mentions in II.52 remains intact. The person has no access to the subtler dimensions of their own being—not because those dimensions do not exist, but because the coarseness of their breathing keeps the inner senses dulled. It is as though they are trying to hear a whisper while standing next to a jackhammer.</w:t>
      </w:r>
    </w:p>
    <w:p w14:paraId="3830A26A" w14:textId="77777777" w:rsidR="000D571A" w:rsidRDefault="00000000">
      <w:r>
        <w:br w:type="page"/>
      </w:r>
    </w:p>
    <w:p w14:paraId="3CD39945" w14:textId="77777777" w:rsidR="000D571A" w:rsidRDefault="00000000">
      <w:pPr>
        <w:pStyle w:val="Heading1"/>
        <w:spacing w:after="120"/>
      </w:pPr>
      <w:r>
        <w:lastRenderedPageBreak/>
        <w:t>Chapter V: Pratyāhāra — The Inward Turn</w:t>
      </w:r>
    </w:p>
    <w:p w14:paraId="1CABC0F6" w14:textId="77777777" w:rsidR="000D571A" w:rsidRDefault="00000000">
      <w:pPr>
        <w:spacing w:after="240"/>
        <w:jc w:val="center"/>
      </w:pPr>
      <w:r>
        <w:rPr>
          <w:rFonts w:cs="Georgia"/>
          <w:color w:val="5A5A5A"/>
          <w:sz w:val="22"/>
          <w:szCs w:val="22"/>
        </w:rPr>
        <w:t>The Withdrawal of the Senses from Their Objects</w:t>
      </w:r>
    </w:p>
    <w:p w14:paraId="04166F7E" w14:textId="77777777" w:rsidR="000D571A" w:rsidRDefault="00000000">
      <w:pPr>
        <w:spacing w:before="240" w:after="40"/>
        <w:ind w:left="720" w:right="720"/>
        <w:jc w:val="center"/>
      </w:pPr>
      <w:r>
        <w:rPr>
          <w:rFonts w:cs="Georgia"/>
          <w:i/>
          <w:iCs/>
          <w:color w:val="5A5A5A"/>
          <w:sz w:val="22"/>
          <w:szCs w:val="22"/>
        </w:rPr>
        <w:t>“Just as when the queen bee flies up, all the other bees fly up along with her, so when the mind is controlled, the senses are automatically controlled.”</w:t>
      </w:r>
    </w:p>
    <w:p w14:paraId="6BBFEB3E" w14:textId="77777777" w:rsidR="000D571A" w:rsidRDefault="00000000">
      <w:pPr>
        <w:spacing w:after="240"/>
        <w:jc w:val="center"/>
      </w:pPr>
      <w:r>
        <w:rPr>
          <w:rFonts w:cs="Georgia"/>
          <w:color w:val="B8A88A"/>
          <w:sz w:val="20"/>
          <w:szCs w:val="20"/>
        </w:rPr>
        <w:t>— Vyāsa on Yoga Sūtra II.54</w:t>
      </w:r>
    </w:p>
    <w:p w14:paraId="3CB0ABC0" w14:textId="77777777" w:rsidR="000D571A" w:rsidRDefault="00000000">
      <w:pPr>
        <w:spacing w:before="120" w:after="120" w:line="312" w:lineRule="auto"/>
        <w:jc w:val="both"/>
      </w:pPr>
      <w:r>
        <w:rPr>
          <w:rFonts w:cs="Georgia"/>
        </w:rPr>
        <w:t>Pratyāhāra is the hinge of the entire system. The first four limbs are “external” (bahiraṅga); the last three are “internal” (antaraṅga). Pratyāhāra occupies the threshold between them. Its Sanskrit etymology reveals its function: prati (toward) + ā (from every direction) + hara (to withdraw, to carry)—“pulling the mind from every direction to a focal point.” It is the moment when the person who has been looking outward through the five senses begins, deliberately and with skill, to redirect that attentional energy inward.</w:t>
      </w:r>
    </w:p>
    <w:p w14:paraId="60B9B2C0" w14:textId="77777777" w:rsidR="000D571A" w:rsidRDefault="00000000">
      <w:pPr>
        <w:spacing w:before="120" w:after="120" w:line="312" w:lineRule="auto"/>
        <w:jc w:val="both"/>
      </w:pPr>
      <w:r>
        <w:rPr>
          <w:rFonts w:cs="Georgia"/>
        </w:rPr>
        <w:t>This is not sensory deprivation. The senses continue to function; sounds are still heard, light still enters the eyes. But the mind ceases to follow the senses outward. Vyāsa’s metaphor is beautiful: just as when the queen bee settles down, all the other bees settle down with her, so when the mind is brought under control, the senses automatically become quiescent. The key insight is that the senses are not the problem; the mind’s habit of chasing them is.</w:t>
      </w:r>
    </w:p>
    <w:p w14:paraId="4F0B4CF6" w14:textId="77777777" w:rsidR="000D571A" w:rsidRDefault="00000000">
      <w:pPr>
        <w:pStyle w:val="Heading2"/>
        <w:spacing w:before="360" w:after="200"/>
      </w:pPr>
      <w:r>
        <w:t>The Equilibrium: Sovereign Attention</w:t>
      </w:r>
    </w:p>
    <w:p w14:paraId="7F9451B4" w14:textId="77777777" w:rsidR="000D571A" w:rsidRDefault="00000000">
      <w:pPr>
        <w:spacing w:before="120" w:after="120" w:line="312" w:lineRule="auto"/>
        <w:jc w:val="both"/>
      </w:pPr>
      <w:r>
        <w:rPr>
          <w:rFonts w:cs="Georgia"/>
        </w:rPr>
        <w:t>When pratyāhāra is in equilibrium, the person has developed what might be called sovereign attention: the ability to direct awareness by choice rather than by reflex. Sounds may arise in the environment, but the mind does not automatically lunge toward them. A craving may surface, but it can be observed without being obeyed. The person inhabits the same sensory world as everyone else but relates to it with a fundamental difference: the senses are in the service of the mind rather than the mind being dragged around by the senses.</w:t>
      </w:r>
    </w:p>
    <w:p w14:paraId="780F6C82" w14:textId="77777777" w:rsidR="000D571A" w:rsidRDefault="00000000">
      <w:pPr>
        <w:spacing w:before="120" w:after="120" w:line="312" w:lineRule="auto"/>
        <w:jc w:val="both"/>
      </w:pPr>
      <w:r>
        <w:rPr>
          <w:rFonts w:cs="Georgia"/>
        </w:rPr>
        <w:t>The Somatic Base. The body in pratyāhāra-equilibrium has a quality of deep stillness even in the midst of activity. There is a particular inward quality to the gaze—the eyes may be open, but they are not scanning. The startle reflex is dampened. The body does not flinch at sudden sounds. There is a felt sense of an interior space—a vast, quiet chamber behind the senses—that has been accessed and is now available as a refuge.</w:t>
      </w:r>
    </w:p>
    <w:p w14:paraId="02C2BCAE" w14:textId="77777777" w:rsidR="000D571A" w:rsidRDefault="00000000">
      <w:pPr>
        <w:spacing w:before="120" w:after="120" w:line="312" w:lineRule="auto"/>
        <w:jc w:val="both"/>
      </w:pPr>
      <w:r>
        <w:rPr>
          <w:rFonts w:cs="Georgia"/>
        </w:rPr>
        <w:t xml:space="preserve">The Emotional Current. The emotional life is characterized by an unusual stability. The person is not numb—they may feel deeply—but emotions arise as interior weather observed from a sheltered vantage point rather than as storms in which the person is a </w:t>
      </w:r>
      <w:r>
        <w:rPr>
          <w:rFonts w:cs="Georgia"/>
        </w:rPr>
        <w:lastRenderedPageBreak/>
        <w:t>leaf. The tradition describes this as the development of a “healthy relationship with the foods of the senses”—the ability to receive sensory impressions without being consumed by them.</w:t>
      </w:r>
    </w:p>
    <w:p w14:paraId="03CCFFA9" w14:textId="77777777" w:rsidR="000D571A" w:rsidRDefault="00000000">
      <w:pPr>
        <w:spacing w:before="120" w:after="120" w:line="312" w:lineRule="auto"/>
        <w:jc w:val="both"/>
      </w:pPr>
      <w:r>
        <w:rPr>
          <w:rFonts w:cs="Georgia"/>
        </w:rPr>
        <w:t>The Cognitive Map. The mind has developed a new capacity: the ability to choose its object of attention. This sounds trivially simple until one observes, honestly, how rarely it is the case in ordinary experience. The untrained mind is a stimulus-response machine, perpetually hijacked by whatever is loudest, brightest, or most emotionally charged. The mind trained in pratyāhāra can remain with a chosen object—a thought, a sensation, a question—in the presence of competing stimuli.</w:t>
      </w:r>
    </w:p>
    <w:p w14:paraId="6A789C75" w14:textId="77777777" w:rsidR="000D571A" w:rsidRDefault="00000000">
      <w:pPr>
        <w:spacing w:before="120" w:after="120" w:line="312" w:lineRule="auto"/>
        <w:jc w:val="both"/>
      </w:pPr>
      <w:r>
        <w:rPr>
          <w:rFonts w:cs="Georgia"/>
        </w:rPr>
        <w:t>The Inner Presence. Pratyāhāra in equilibrium teaches the person that they are not their senses. This is a subtler lesson than it appears. Most people experience themselves as a bundle of perceptions: I am what I see, hear, taste, touch, and smell. Pratyāhāra creates an experiential gap between awareness and perception, and in that gap, the possibility of a deeper identity begins to emerge.</w:t>
      </w:r>
    </w:p>
    <w:p w14:paraId="30172FD5" w14:textId="77777777" w:rsidR="000D571A" w:rsidRDefault="00000000">
      <w:pPr>
        <w:spacing w:before="200" w:after="60"/>
        <w:ind w:left="360"/>
      </w:pPr>
      <w:r>
        <w:rPr>
          <w:rFonts w:cs="Georgia"/>
          <w:b/>
          <w:bCs/>
          <w:i/>
          <w:iCs/>
          <w:color w:val="C4793D"/>
          <w:sz w:val="23"/>
          <w:szCs w:val="23"/>
        </w:rPr>
        <w:t>Vignette: The Crowded Room</w:t>
      </w:r>
    </w:p>
    <w:p w14:paraId="0492CFD4" w14:textId="77777777" w:rsidR="000D571A" w:rsidRDefault="00000000">
      <w:pPr>
        <w:spacing w:before="60" w:after="80" w:line="312" w:lineRule="auto"/>
        <w:ind w:left="360" w:right="360"/>
        <w:jc w:val="both"/>
      </w:pPr>
      <w:r>
        <w:rPr>
          <w:rFonts w:cs="Georgia"/>
          <w:sz w:val="23"/>
          <w:szCs w:val="23"/>
        </w:rPr>
        <w:t>He walks into the open-plan office. The room is a wall of noise: keyboards, conversations, the pneumatic hiss of the espresso machine. Six months ago, this would have fragmented his attention into a hundred pieces. Now, something different happens. He registers the sounds—all of them—and then, without effort, lets them recede. It is not that he has plugged his ears; it is that his attention has found its center of gravity. He sits down, opens his laptop, and within minutes is deep in a problem that requires sustained thought. The sounds continue—someone laughs, a phone rings, a chair scrapes—and they pass through his awareness like fish through clear water, leaving no disturbance. When a colleague taps his shoulder, he surfaces smoothly, without the jarring quality of being yanked from concentration. He was not absent; he was simply present in a different register.</w:t>
      </w:r>
    </w:p>
    <w:p w14:paraId="0F3BBC81" w14:textId="77777777" w:rsidR="000D571A" w:rsidRDefault="00000000">
      <w:pPr>
        <w:pStyle w:val="Heading2"/>
        <w:spacing w:before="360" w:after="200"/>
      </w:pPr>
      <w:r>
        <w:t>The Excess: Dissociative Withdrawal</w:t>
      </w:r>
    </w:p>
    <w:p w14:paraId="01BB5518" w14:textId="77777777" w:rsidR="000D571A" w:rsidRDefault="00000000">
      <w:pPr>
        <w:spacing w:before="120" w:after="120" w:line="312" w:lineRule="auto"/>
        <w:jc w:val="both"/>
      </w:pPr>
      <w:r>
        <w:rPr>
          <w:rFonts w:cs="Georgia"/>
        </w:rPr>
        <w:t>When pratyāhāra tips into excess, sovereign attention degrades into dissociative withdrawal. The person does not merely refrain from following the senses; they actively flee the sensory world. Human connection feels abrasive. Physical sensation is avoided. The body becomes a walled city with the gates shut, and the person inside becomes increasingly disconnected from the vitality and richness of embodied life.</w:t>
      </w:r>
    </w:p>
    <w:p w14:paraId="0ABC1DFD" w14:textId="77777777" w:rsidR="000D571A" w:rsidRDefault="00000000">
      <w:pPr>
        <w:spacing w:before="120" w:after="120" w:line="312" w:lineRule="auto"/>
        <w:jc w:val="both"/>
      </w:pPr>
      <w:r>
        <w:rPr>
          <w:rFonts w:cs="Georgia"/>
        </w:rPr>
        <w:t xml:space="preserve">The Somatic Base. The body feels distant, as though experienced through a pane of glass. There is a numbness that mimics equanimity but is actually avoidance. The person may </w:t>
      </w:r>
      <w:r>
        <w:rPr>
          <w:rFonts w:cs="Georgia"/>
        </w:rPr>
        <w:lastRenderedPageBreak/>
        <w:t>lose touch with hunger, fatigue, or pain—not through mastery but through dissociation. The eyes have a glazed, unfocused quality. The body moves through space with an automaticity that lacks the aliveness of genuine presence.</w:t>
      </w:r>
    </w:p>
    <w:p w14:paraId="6DD72317" w14:textId="77777777" w:rsidR="000D571A" w:rsidRDefault="00000000">
      <w:pPr>
        <w:spacing w:before="120" w:after="120" w:line="312" w:lineRule="auto"/>
        <w:jc w:val="both"/>
      </w:pPr>
      <w:r>
        <w:rPr>
          <w:rFonts w:cs="Georgia"/>
        </w:rPr>
        <w:t>The Emotional Current. The emotional life is flattened. The person has achieved not equanimity but anesthesia. Joy and sorrow alike fail to register with full force. Relationships suffer because genuine intimacy requires sensory and emotional availability, and the person in pratyāhāra-excess has traded availability for a counterfeit peace.</w:t>
      </w:r>
    </w:p>
    <w:p w14:paraId="716A1251" w14:textId="77777777" w:rsidR="000D571A" w:rsidRDefault="00000000">
      <w:pPr>
        <w:spacing w:before="120" w:after="120" w:line="312" w:lineRule="auto"/>
        <w:jc w:val="both"/>
      </w:pPr>
      <w:r>
        <w:rPr>
          <w:rFonts w:cs="Georgia"/>
        </w:rPr>
        <w:t>The Inner Presence. The spiritual error is mistaking withdrawal for transcendence. The tradition is clear that pratyāhāra is a practice of redirecting attention, not extinguishing it. The goal is not to stop perceiving but to perceive from a different center—from the stillness within, rather than from the reactive surface. When withdrawal becomes an end in itself, the person has not transcended the senses; they have merely abandoned them.</w:t>
      </w:r>
    </w:p>
    <w:p w14:paraId="0D4DB0C7" w14:textId="77777777" w:rsidR="000D571A" w:rsidRDefault="00000000">
      <w:pPr>
        <w:pStyle w:val="Heading2"/>
        <w:spacing w:before="360" w:after="200"/>
      </w:pPr>
      <w:r>
        <w:t>The Deficiency: Sensory Captivity</w:t>
      </w:r>
    </w:p>
    <w:p w14:paraId="788385CD" w14:textId="77777777" w:rsidR="000D571A" w:rsidRDefault="00000000">
      <w:pPr>
        <w:spacing w:before="120" w:after="120" w:line="312" w:lineRule="auto"/>
        <w:jc w:val="both"/>
      </w:pPr>
      <w:r>
        <w:rPr>
          <w:rFonts w:cs="Georgia"/>
        </w:rPr>
        <w:t>When pratyāhāra is deficient, the person is a captive of their senses. Every notification demands attention. Every craving demands satisfaction. The mind is pulled in whatever direction the senses point, like a small boat towed by five different currents. The Gītā’s warning applies: “The senses are so impetuous that they forcibly carry away the mind even of a learned person who is endeavoring to control them” (II.60). And Manu’s observation: “If even one of the senses slips away, a person’s knowledge slips away through that sense, like water from a water-bag.”</w:t>
      </w:r>
    </w:p>
    <w:p w14:paraId="68B0FC8F" w14:textId="77777777" w:rsidR="000D571A" w:rsidRDefault="00000000">
      <w:pPr>
        <w:spacing w:before="120" w:after="120" w:line="312" w:lineRule="auto"/>
        <w:jc w:val="both"/>
      </w:pPr>
      <w:r>
        <w:rPr>
          <w:rFonts w:cs="Georgia"/>
        </w:rPr>
        <w:t>The Somatic Base. The body in sensory captivity is in a state of perpetual overstimulation. The nervous system is frayed from constant input. There is a chronic inability to settle into stillness; the body fidgets, reaches for the phone, seeks the next source of stimulation. The attention economy of the twenty-first century is, in yogic terms, a civilization-scale experiment in pratyāhāra-deficiency.</w:t>
      </w:r>
    </w:p>
    <w:p w14:paraId="68D5FA26" w14:textId="77777777" w:rsidR="000D571A" w:rsidRDefault="00000000">
      <w:pPr>
        <w:spacing w:before="120" w:after="120" w:line="312" w:lineRule="auto"/>
        <w:jc w:val="both"/>
      </w:pPr>
      <w:r>
        <w:rPr>
          <w:rFonts w:cs="Georgia"/>
        </w:rPr>
        <w:t>The Emotional Current. The emotional life is reactive and volatile. Without the buffer that pratyāhāra provides, every sensory event triggers an emotional response, and every emotional response triggers a behavioral reaction. The person is, in the tradition’s language, “acting from the surface”—living in the outermost layer of their being, with no access to the deeper reservoirs of equanimity and discernment.</w:t>
      </w:r>
    </w:p>
    <w:p w14:paraId="73EA7BD6" w14:textId="77777777" w:rsidR="000D571A" w:rsidRDefault="00000000">
      <w:pPr>
        <w:spacing w:before="120" w:after="120" w:line="312" w:lineRule="auto"/>
        <w:jc w:val="both"/>
      </w:pPr>
      <w:r>
        <w:rPr>
          <w:rFonts w:cs="Georgia"/>
        </w:rPr>
        <w:t xml:space="preserve">The Cognitive Map. The mind without pratyāhāra is what the tradition calls “all-pointed” (sarvārtha)—scattered in every direction, unable to sustain attention on a single object. </w:t>
      </w:r>
      <w:r>
        <w:rPr>
          <w:rFonts w:cs="Georgia"/>
        </w:rPr>
        <w:lastRenderedPageBreak/>
        <w:t>This is not a failure of intelligence; it is a failure of containment. The mind may be brilliant but cannot bring that brilliance to bear on anything long enough to produce insight.</w:t>
      </w:r>
    </w:p>
    <w:p w14:paraId="059DC080" w14:textId="77777777" w:rsidR="000D571A" w:rsidRDefault="00000000">
      <w:pPr>
        <w:spacing w:before="120" w:after="120" w:line="312" w:lineRule="auto"/>
        <w:jc w:val="both"/>
      </w:pPr>
      <w:r>
        <w:rPr>
          <w:rFonts w:cs="Georgia"/>
        </w:rPr>
        <w:t>The Inner Presence. The soul in pratyāhāra-deficiency is like a lamp in a windstorm: the flame exists but cannot stabilize long enough to illuminate the room. The person may intuit that there is a deeper dimension of selfhood available, but they cannot access it because their attention is perpetually dissipated across the surface of sensory experience.</w:t>
      </w:r>
    </w:p>
    <w:p w14:paraId="0FEE9671" w14:textId="77777777" w:rsidR="000D571A" w:rsidRDefault="00000000">
      <w:r>
        <w:br w:type="page"/>
      </w:r>
    </w:p>
    <w:p w14:paraId="4F0E1968" w14:textId="77777777" w:rsidR="000D571A" w:rsidRDefault="00000000">
      <w:pPr>
        <w:pStyle w:val="Heading1"/>
      </w:pPr>
      <w:r>
        <w:lastRenderedPageBreak/>
        <w:t>Chapter VI: Dhāraṇā — The Gathered Mind</w:t>
      </w:r>
    </w:p>
    <w:p w14:paraId="6AF19900" w14:textId="77777777" w:rsidR="000D571A" w:rsidRDefault="00000000">
      <w:pPr>
        <w:spacing w:before="240" w:after="40"/>
        <w:ind w:left="720" w:right="720"/>
        <w:jc w:val="center"/>
      </w:pPr>
      <w:r>
        <w:rPr>
          <w:rFonts w:cs="Georgia"/>
          <w:i/>
          <w:iCs/>
          <w:color w:val="5A5A5A"/>
          <w:sz w:val="22"/>
          <w:szCs w:val="22"/>
        </w:rPr>
        <w:t>“Concentration is the fixing of the mind in one place.”</w:t>
      </w:r>
    </w:p>
    <w:p w14:paraId="51877642" w14:textId="77777777" w:rsidR="000D571A" w:rsidRDefault="00000000">
      <w:pPr>
        <w:spacing w:after="240"/>
        <w:jc w:val="center"/>
      </w:pPr>
      <w:r>
        <w:rPr>
          <w:rFonts w:cs="Georgia"/>
          <w:color w:val="B8A88A"/>
          <w:sz w:val="20"/>
          <w:szCs w:val="20"/>
        </w:rPr>
        <w:t>— Yoga Sūtra III.1</w:t>
      </w:r>
    </w:p>
    <w:p w14:paraId="54D092F9" w14:textId="77777777" w:rsidR="000D571A" w:rsidRDefault="00000000">
      <w:pPr>
        <w:spacing w:before="120" w:after="120" w:line="312" w:lineRule="auto"/>
        <w:jc w:val="both"/>
      </w:pPr>
      <w:r>
        <w:rPr>
          <w:rFonts w:cs="Georgia"/>
        </w:rPr>
        <w:t>With dhāraṇā, we cross into the interior limbs—the antaraṅga—which Patañjali considers qualitatively different from all that precedes them. Dhāraṇā is the fixing of the citta—the mind-stuff—on a single object or location (deśa). This sounds deceptively simple. It is, in fact, the culmination of everything the preceding five limbs have prepared: an ethical foundation stable enough not to generate mental noise; a disciplined inner life that provides structure; a body that can sit without complaint; a breath that has been regulated; and senses that have been trained to follow the mind rather than drag it outward. Without these preparations, sustained concentration is simply not possible. The mind will find a reason—a physical discomfort, an unresolved ethical anxiety, a sensory itch—to break free.</w:t>
      </w:r>
    </w:p>
    <w:p w14:paraId="60A341DB" w14:textId="77777777" w:rsidR="000D571A" w:rsidRDefault="00000000">
      <w:pPr>
        <w:pStyle w:val="Heading2"/>
        <w:spacing w:before="360" w:after="200"/>
      </w:pPr>
      <w:r>
        <w:t>The Equilibrium: The Unified Field of Attention</w:t>
      </w:r>
    </w:p>
    <w:p w14:paraId="722261DF" w14:textId="77777777" w:rsidR="000D571A" w:rsidRDefault="00000000">
      <w:pPr>
        <w:spacing w:before="120" w:after="120" w:line="312" w:lineRule="auto"/>
        <w:jc w:val="both"/>
      </w:pPr>
      <w:r>
        <w:rPr>
          <w:rFonts w:cs="Georgia"/>
        </w:rPr>
        <w:t>When dhāraṇā is in equilibrium, the mind has achieved a capacity that is increasingly rare in the modern world: the ability to remain with a single object for an extended period. This is not the tense, effortful concentration of the student cramming for an exam; it is a relaxed, sustained attentiveness—the mind resting on its object the way a bird rests on a branch, alert but not straining.</w:t>
      </w:r>
    </w:p>
    <w:p w14:paraId="2C1196C2" w14:textId="77777777" w:rsidR="000D571A" w:rsidRDefault="00000000">
      <w:pPr>
        <w:spacing w:before="120" w:after="120" w:line="312" w:lineRule="auto"/>
        <w:jc w:val="both"/>
      </w:pPr>
      <w:r>
        <w:rPr>
          <w:rFonts w:cs="Georgia"/>
        </w:rPr>
        <w:t>The Somatic Base. The body in dhāraṇā-equilibrium is profoundly still but not rigid. The breath has slowed to a rate that would alarm a physician unfamiliar with meditative states. The metabolic rate drops. The pupils may dilate slightly, even with the eyes closed, as the visual cortex redirects its processing power to the internal object of attention. There is a warmth in the body that is not circulatory but energetic—the felt sense of prāṇa being channeled rather than dispersed.</w:t>
      </w:r>
    </w:p>
    <w:p w14:paraId="39D155C9" w14:textId="77777777" w:rsidR="000D571A" w:rsidRDefault="00000000">
      <w:pPr>
        <w:spacing w:before="120" w:after="120" w:line="312" w:lineRule="auto"/>
        <w:jc w:val="both"/>
      </w:pPr>
      <w:r>
        <w:rPr>
          <w:rFonts w:cs="Georgia"/>
        </w:rPr>
        <w:t>The Emotional Current. The emotional tone is one of absorption: a quiet fascination with the object of concentration that is free of both desire and aversion. There is a particular flavor of pleasure that accompanies sustained concentration—what Mihāly Csíkszentmihālyi would later call “flow,” but what the yogic tradition identified millennia earlier as the sāttvic quality of the engaged mind. It is not the hedonic pleasure of sensory gratification but the eudaimonic pleasure of the mind functioning at its optimal capacity.</w:t>
      </w:r>
    </w:p>
    <w:p w14:paraId="2ED4DA89" w14:textId="77777777" w:rsidR="000D571A" w:rsidRDefault="00000000">
      <w:pPr>
        <w:spacing w:before="120" w:after="120" w:line="312" w:lineRule="auto"/>
        <w:jc w:val="both"/>
      </w:pPr>
      <w:r>
        <w:rPr>
          <w:rFonts w:cs="Georgia"/>
        </w:rPr>
        <w:t xml:space="preserve">The Cognitive Map. The mind in dhāraṇā has narrowed its bandwidth to a single channel. Thoughts that are unrelated to the object of concentration still arise—Patañjali </w:t>
      </w:r>
      <w:r>
        <w:rPr>
          <w:rFonts w:cs="Georgia"/>
        </w:rPr>
        <w:lastRenderedPageBreak/>
        <w:t>acknowledges this even in advanced practitioners (IV.27)—but they arise and pass without capturing attention, like birds crossing the periphery of an otherwise steady visual field. The person knows they are concentrating; there is still a distinction between the knower and the known. This distinction is what separates dhāraṇā from dhyāna.</w:t>
      </w:r>
    </w:p>
    <w:p w14:paraId="36D07D6E" w14:textId="77777777" w:rsidR="000D571A" w:rsidRDefault="00000000">
      <w:pPr>
        <w:spacing w:before="120" w:after="120" w:line="312" w:lineRule="auto"/>
        <w:jc w:val="both"/>
      </w:pPr>
      <w:r>
        <w:rPr>
          <w:rFonts w:cs="Georgia"/>
        </w:rPr>
        <w:t>The Inner Presence. Dhāraṇā teaches that consciousness has a natural power of coherence. Left undisturbed, the mind’s default is not chaos but order—not the forced order of discipline but the spontaneous order of a system that has been freed from the disturbances that fragmentize it. The practitioner begins to experience their own mind not as an obstacle to be overcome but as an instrument of extraordinary precision and beauty.</w:t>
      </w:r>
    </w:p>
    <w:p w14:paraId="7768BF9F" w14:textId="77777777" w:rsidR="000D571A" w:rsidRDefault="00000000">
      <w:pPr>
        <w:pStyle w:val="Heading2"/>
        <w:spacing w:before="360" w:after="200"/>
      </w:pPr>
      <w:r>
        <w:t>The Excess: Rigid Fixation</w:t>
      </w:r>
    </w:p>
    <w:p w14:paraId="088C2EBA" w14:textId="77777777" w:rsidR="000D571A" w:rsidRDefault="00000000">
      <w:pPr>
        <w:spacing w:before="120" w:after="120" w:line="312" w:lineRule="auto"/>
        <w:jc w:val="both"/>
      </w:pPr>
      <w:r>
        <w:rPr>
          <w:rFonts w:cs="Georgia"/>
        </w:rPr>
        <w:t>When dhāraṇā tips into excess, concentration becomes fixation. The mind grips its object with a vise-like intensity that is not spacious but contracted. The person can sustain attention, but only at the cost of rigidity—a tension in the mental field that is the cognitive equivalent of a clenched fist. This produces a characteristic set of distortions: headaches, eye strain (even with closed eyes), a sense of exhaustion after practice rather than refreshment.</w:t>
      </w:r>
    </w:p>
    <w:p w14:paraId="04E941B5" w14:textId="77777777" w:rsidR="000D571A" w:rsidRDefault="00000000">
      <w:pPr>
        <w:spacing w:before="120" w:after="120" w:line="312" w:lineRule="auto"/>
        <w:jc w:val="both"/>
      </w:pPr>
      <w:r>
        <w:rPr>
          <w:rFonts w:cs="Georgia"/>
        </w:rPr>
        <w:t>The Emotional Current. The excess of concentration produces a dry, joyless quality of attention. The sāttvic pleasure of genuine absorption is absent because the mind is not resting on its object but gripping it. There is a subtle aggression in the attentional stance: the mind is conquering the object rather than communing with it.</w:t>
      </w:r>
    </w:p>
    <w:p w14:paraId="038A6FB6" w14:textId="77777777" w:rsidR="000D571A" w:rsidRDefault="00000000">
      <w:pPr>
        <w:spacing w:before="120" w:after="120" w:line="312" w:lineRule="auto"/>
        <w:jc w:val="both"/>
      </w:pPr>
      <w:r>
        <w:rPr>
          <w:rFonts w:cs="Georgia"/>
        </w:rPr>
        <w:t>The Inner Presence. The spiritual error is mistaking willpower for wisdom. The ego has brought its familiar project of domination and control into the meditation chamber, and the object of concentration has become another territory to be conquered rather than a doorway to be entered.</w:t>
      </w:r>
    </w:p>
    <w:p w14:paraId="70EC3A02" w14:textId="77777777" w:rsidR="000D571A" w:rsidRDefault="00000000">
      <w:pPr>
        <w:pStyle w:val="Heading2"/>
        <w:spacing w:before="360" w:after="200"/>
      </w:pPr>
      <w:r>
        <w:t>The Deficiency: The Scattered Mind</w:t>
      </w:r>
    </w:p>
    <w:p w14:paraId="317A54F7" w14:textId="77777777" w:rsidR="000D571A" w:rsidRDefault="00000000">
      <w:pPr>
        <w:spacing w:before="120" w:after="120" w:line="312" w:lineRule="auto"/>
        <w:jc w:val="both"/>
      </w:pPr>
      <w:r>
        <w:rPr>
          <w:rFonts w:cs="Georgia"/>
        </w:rPr>
        <w:t xml:space="preserve">When dhāraṇā is deficient, the person simply cannot hold their mind in one place. They sit to meditate and are immediately swept into the current of associative thought. They begin a task and are distracted within minutes. This is not a character flaw; it is the natural consequence of insufficient preparation in the preceding limbs. Without ethical stability, the mind is noisy; without personal discipline, it is unstructured; without a prepared </w:t>
      </w:r>
      <w:r>
        <w:rPr>
          <w:rFonts w:cs="Georgia"/>
        </w:rPr>
        <w:lastRenderedPageBreak/>
        <w:t>body, it is uncomfortable; without breath regulation, it is agitated; without sensory control, it is endlessly distracted.</w:t>
      </w:r>
    </w:p>
    <w:p w14:paraId="3D1A5355" w14:textId="77777777" w:rsidR="000D571A" w:rsidRDefault="00000000">
      <w:pPr>
        <w:spacing w:before="120" w:after="120" w:line="312" w:lineRule="auto"/>
        <w:jc w:val="both"/>
      </w:pPr>
      <w:r>
        <w:rPr>
          <w:rFonts w:cs="Georgia"/>
        </w:rPr>
        <w:t>The Inner Presence. The soul in dhāraṇā-deficiency is unable to see itself. Self-knowledge—the direct cognition of one’s own nature—requires a mind that can hold a mirror steady. The scattered mind is a shattered mirror: it catches fragments of light but cannot compose them into a coherent image. The person may have genuine longing for self-understanding, but without the capacity to sustain attention, that longing remains unfulfilled—the perpetual spiritual ache of the person who cannot sit still long enough to discover what they are.</w:t>
      </w:r>
    </w:p>
    <w:p w14:paraId="35FBC849" w14:textId="77777777" w:rsidR="000D571A" w:rsidRDefault="00000000">
      <w:r>
        <w:br w:type="page"/>
      </w:r>
    </w:p>
    <w:p w14:paraId="173F5B49" w14:textId="77777777" w:rsidR="000D571A" w:rsidRDefault="00000000">
      <w:pPr>
        <w:pStyle w:val="Heading1"/>
      </w:pPr>
      <w:r>
        <w:lastRenderedPageBreak/>
        <w:t>Chapter VII: Dhyāna — The Unbroken Stream</w:t>
      </w:r>
    </w:p>
    <w:p w14:paraId="749DACEC" w14:textId="77777777" w:rsidR="000D571A" w:rsidRDefault="00000000">
      <w:pPr>
        <w:spacing w:before="240" w:after="40"/>
        <w:ind w:left="720" w:right="720"/>
        <w:jc w:val="center"/>
      </w:pPr>
      <w:r>
        <w:rPr>
          <w:rFonts w:cs="Georgia"/>
          <w:i/>
          <w:iCs/>
          <w:color w:val="5A5A5A"/>
          <w:sz w:val="22"/>
          <w:szCs w:val="22"/>
        </w:rPr>
        <w:t>“Meditation is the one-pointedness of the mind on one image.”</w:t>
      </w:r>
    </w:p>
    <w:p w14:paraId="5FFFDCC8" w14:textId="77777777" w:rsidR="000D571A" w:rsidRDefault="00000000">
      <w:pPr>
        <w:spacing w:after="240"/>
        <w:jc w:val="center"/>
      </w:pPr>
      <w:r>
        <w:rPr>
          <w:rFonts w:cs="Georgia"/>
          <w:color w:val="B8A88A"/>
          <w:sz w:val="20"/>
          <w:szCs w:val="20"/>
        </w:rPr>
        <w:t>— Yoga Sūtra III.2</w:t>
      </w:r>
    </w:p>
    <w:p w14:paraId="75C5D904" w14:textId="77777777" w:rsidR="000D571A" w:rsidRDefault="00000000">
      <w:pPr>
        <w:spacing w:before="120" w:after="120" w:line="312" w:lineRule="auto"/>
        <w:jc w:val="both"/>
      </w:pPr>
      <w:r>
        <w:rPr>
          <w:rFonts w:cs="Georgia"/>
        </w:rPr>
        <w:t>The transition from dhāraṇā to dhyāna is not a change of method but a change of depth. Patañjali defines dhyāna as the unbroken flow (eka-tānatā) of cognition toward the object. In dhāraṇā, the mind is fixed on the object but breaks away intermittently; in dhyāna, the fixation has become continuous. The distinction is not qualitative but durational—yet that durational difference transforms the experience utterly.</w:t>
      </w:r>
    </w:p>
    <w:p w14:paraId="42237207" w14:textId="77777777" w:rsidR="000D571A" w:rsidRDefault="00000000">
      <w:pPr>
        <w:spacing w:before="120" w:after="120" w:line="312" w:lineRule="auto"/>
        <w:jc w:val="both"/>
      </w:pPr>
      <w:r>
        <w:rPr>
          <w:rFonts w:cs="Georgia"/>
        </w:rPr>
        <w:t>When the mind rests on its object without interruption, a remarkable phenomenon occurs: the boundary between the knower and the known begins to thin. The meditator does not stop knowing; rather, the sense of being a separate entity who is performing an act of knowing begins to dissolve. The object of meditation becomes not something observed but something participated in. This is the threshold of samādhi.</w:t>
      </w:r>
    </w:p>
    <w:p w14:paraId="64DA4EE2" w14:textId="77777777" w:rsidR="000D571A" w:rsidRDefault="00000000">
      <w:pPr>
        <w:pStyle w:val="Heading2"/>
        <w:spacing w:before="360" w:after="200"/>
      </w:pPr>
      <w:r>
        <w:t>The Equilibrium: The River of Awareness</w:t>
      </w:r>
    </w:p>
    <w:p w14:paraId="261113DD" w14:textId="77777777" w:rsidR="000D571A" w:rsidRDefault="00000000">
      <w:pPr>
        <w:spacing w:before="120" w:after="120" w:line="312" w:lineRule="auto"/>
        <w:jc w:val="both"/>
      </w:pPr>
      <w:r>
        <w:rPr>
          <w:rFonts w:cs="Georgia"/>
        </w:rPr>
        <w:t>In dhyāna-equilibrium, the practitioner has crossed a threshold that changes the quality of consciousness itself. The mind is no longer working at meditation; meditation is happening. The distinction is experientially unmistakable and verbally almost impossible to convey. The closest analogy is the difference between swimming upstream and being carried by the current: the first is effortful, the second is a surrender to a larger movement.</w:t>
      </w:r>
    </w:p>
    <w:p w14:paraId="7833BE01" w14:textId="77777777" w:rsidR="000D571A" w:rsidRDefault="00000000">
      <w:pPr>
        <w:spacing w:before="120" w:after="120" w:line="312" w:lineRule="auto"/>
        <w:jc w:val="both"/>
      </w:pPr>
      <w:r>
        <w:rPr>
          <w:rFonts w:cs="Georgia"/>
        </w:rPr>
        <w:t>The Somatic Base. The body in deep meditation is profoundly quiescent. The breath has become so subtle as to be almost imperceptible—a fact that Patañjali references in II.51, where he mentions a fourth type of prāṇāyāma that transcends the distinction between inhalation and exhalation. The musculature is completely relaxed, yet the spine remains erect—held not by muscular effort but by the upward movement of the subtle energies. The body temperature may drop. The metabolic signature resembles neither wakefulness nor sleep but occupies a unique physiological category that modern research has only begun to characterize.</w:t>
      </w:r>
    </w:p>
    <w:p w14:paraId="740D1975" w14:textId="77777777" w:rsidR="000D571A" w:rsidRDefault="00000000">
      <w:pPr>
        <w:spacing w:before="120" w:after="120" w:line="312" w:lineRule="auto"/>
        <w:jc w:val="both"/>
      </w:pPr>
      <w:r>
        <w:rPr>
          <w:rFonts w:cs="Georgia"/>
        </w:rPr>
        <w:t>The Emotional Current. The dominant emotional quality is a deep, sourceless bliss—what the tradition calls ānanda. This is not happiness in response to something; it is the intrinsic emotional tone of consciousness when it is no longer fragmented. There is a profound sense of coming home—not to a place but to a quality of being that feels more real, more fundamental, than ordinary waking experience.</w:t>
      </w:r>
    </w:p>
    <w:p w14:paraId="35968954" w14:textId="77777777" w:rsidR="000D571A" w:rsidRDefault="00000000">
      <w:pPr>
        <w:spacing w:before="120" w:after="120" w:line="312" w:lineRule="auto"/>
        <w:jc w:val="both"/>
      </w:pPr>
      <w:r>
        <w:rPr>
          <w:rFonts w:cs="Georgia"/>
        </w:rPr>
        <w:lastRenderedPageBreak/>
        <w:t>The Cognitive Map. The most remarkable feature of dhyāna is the transformation of the relationship between awareness and its object. In ordinary cognition, there is a clear tripartite structure: the knower, the act of knowing, and the known. In dhyāna, this structure simplifies: the act of knowing and the known merge, and the knower remains only as a thin residual sense of witnessing. The image in the mind that has just passed is identical to the image that is present (III.12)—a sustained uniformity of cognition that is the experiential meaning of “one-pointedness.”</w:t>
      </w:r>
    </w:p>
    <w:p w14:paraId="6B1F1DAD" w14:textId="77777777" w:rsidR="000D571A" w:rsidRDefault="00000000">
      <w:pPr>
        <w:spacing w:before="120" w:after="120" w:line="312" w:lineRule="auto"/>
        <w:jc w:val="both"/>
      </w:pPr>
      <w:r>
        <w:rPr>
          <w:rFonts w:cs="Georgia"/>
        </w:rPr>
        <w:t>The Inner Presence. At the soul level, dhyāna is the penultimate step toward self-realization. The practitioner is now experiencing the mind in its purest sāttvic form—luminous, transparent, almost entirely free of the distortions of rajas and tamas. Vyāsa describes this state with a beautiful image: “Having reached the stage of intellectual luminosity, the wise person looks upon and compassionates others, as one upon a height looks down upon those in the plains.” The compassion is not condescension; it is the natural response of someone who has seen, from above the fog, how unnecessary most suffering is.</w:t>
      </w:r>
    </w:p>
    <w:p w14:paraId="23C25E99" w14:textId="77777777" w:rsidR="000D571A" w:rsidRDefault="00000000">
      <w:pPr>
        <w:spacing w:before="200" w:after="60"/>
        <w:ind w:left="360"/>
      </w:pPr>
      <w:r>
        <w:rPr>
          <w:rFonts w:cs="Georgia"/>
          <w:b/>
          <w:bCs/>
          <w:i/>
          <w:iCs/>
          <w:color w:val="C4793D"/>
          <w:sz w:val="23"/>
          <w:szCs w:val="23"/>
        </w:rPr>
        <w:t>Vignette: The Hours That Aren’t</w:t>
      </w:r>
    </w:p>
    <w:p w14:paraId="72B3EADF" w14:textId="77777777" w:rsidR="000D571A" w:rsidRDefault="00000000">
      <w:pPr>
        <w:spacing w:before="60" w:after="80" w:line="312" w:lineRule="auto"/>
        <w:ind w:left="360" w:right="360"/>
        <w:jc w:val="both"/>
      </w:pPr>
      <w:r>
        <w:rPr>
          <w:rFonts w:cs="Georgia"/>
          <w:sz w:val="23"/>
          <w:szCs w:val="23"/>
        </w:rPr>
        <w:t>She sits at 4 AM, as she has for years. The meditation begins with dhāraṇā—the mind is fixed on the breath at the bridge of the nose—and for some minutes, there is the familiar dance of attention wandering and returning. And then, without a discernible transition, the dance stops. The breath is still there, but it is no longer an object she is observing; it is a current she is part of. The sense of sitting in a room falls away—not dramatically, but gently, the way the edges of things soften at dusk. There is awareness, and it is aware of itself, and there is a quality of silence that is not the absence of sound but the presence of something. When she opens her eyes, two hours have passed. She feels no stiffness, no grogginess. She feels, instead, as though she has been cleaned from the inside—as though every surface of her inner life has been wiped clear, and what remains is only light.</w:t>
      </w:r>
    </w:p>
    <w:p w14:paraId="7B465E4D" w14:textId="77777777" w:rsidR="000D571A" w:rsidRDefault="00000000">
      <w:pPr>
        <w:pStyle w:val="Heading2"/>
        <w:spacing w:before="360" w:after="200"/>
      </w:pPr>
      <w:r>
        <w:t>The Excess and the Deficiency</w:t>
      </w:r>
    </w:p>
    <w:p w14:paraId="559CA263" w14:textId="77777777" w:rsidR="000D571A" w:rsidRDefault="00000000">
      <w:pPr>
        <w:spacing w:before="120" w:after="120" w:line="312" w:lineRule="auto"/>
        <w:jc w:val="both"/>
      </w:pPr>
      <w:r>
        <w:rPr>
          <w:rFonts w:cs="Georgia"/>
        </w:rPr>
        <w:t xml:space="preserve">The excess of dhyāna manifests as a kind of spiritual intoxication: the person becomes addicted to meditative states and begins to withdraw from worldly responsibilities. The bliss of deep meditation becomes a refuge from rather than a preparation for engaged life. The person may spend increasing hours on the cushion while relationships, work, and bodily needs are neglected. Patañjali himself warns that the experiences arising from </w:t>
      </w:r>
      <w:r>
        <w:rPr>
          <w:rFonts w:cs="Georgia"/>
        </w:rPr>
        <w:lastRenderedPageBreak/>
        <w:t>meditation are “obstacles to samādhi” when treated as ends in themselves (III.37)—the siddhis, the powers, the visions are all distractions if they become objects of attachment.</w:t>
      </w:r>
    </w:p>
    <w:p w14:paraId="750E97E3" w14:textId="77777777" w:rsidR="000D571A" w:rsidRDefault="00000000">
      <w:pPr>
        <w:spacing w:before="120" w:after="120" w:line="312" w:lineRule="auto"/>
        <w:jc w:val="both"/>
      </w:pPr>
      <w:r>
        <w:rPr>
          <w:rFonts w:cs="Georgia"/>
        </w:rPr>
        <w:t>The deficiency of dhyāna is, in one sense, the default human condition: a mind that has never tasted unbroken concentration and therefore lives in the fragmented, multiply-pointed state that the tradition calls vyūtthāna—the “outgoing” state. The person may practice dhāraṇā diligently but never cross the threshold into the sustained flow that transforms concentration into meditation. This is often a matter of patience and accumulation: the transition from dhāraṇā to dhyāna is not volitional but emergent, arising when the conditions are ripe. It cannot be forced, only prepared for.</w:t>
      </w:r>
    </w:p>
    <w:p w14:paraId="4BE5DD32" w14:textId="77777777" w:rsidR="000D571A" w:rsidRDefault="00000000">
      <w:r>
        <w:br w:type="page"/>
      </w:r>
    </w:p>
    <w:p w14:paraId="4C63990F" w14:textId="77777777" w:rsidR="000D571A" w:rsidRDefault="00000000">
      <w:pPr>
        <w:pStyle w:val="Heading1"/>
      </w:pPr>
      <w:r>
        <w:lastRenderedPageBreak/>
        <w:t>Chapter VIII: Samādhi — The Dissolution of the Knot</w:t>
      </w:r>
    </w:p>
    <w:p w14:paraId="23F3C2BF" w14:textId="77777777" w:rsidR="000D571A" w:rsidRDefault="00000000">
      <w:pPr>
        <w:spacing w:before="240" w:after="40"/>
        <w:ind w:left="720" w:right="720"/>
        <w:jc w:val="center"/>
      </w:pPr>
      <w:r>
        <w:rPr>
          <w:rFonts w:cs="Georgia"/>
          <w:i/>
          <w:iCs/>
          <w:color w:val="5A5A5A"/>
          <w:sz w:val="22"/>
          <w:szCs w:val="22"/>
        </w:rPr>
        <w:t>“Samādhi is when that same dhyāna shines forth as the object alone and the mind is devoid of its own reflective nature.”</w:t>
      </w:r>
    </w:p>
    <w:p w14:paraId="5982DB3F" w14:textId="77777777" w:rsidR="000D571A" w:rsidRDefault="00000000">
      <w:pPr>
        <w:spacing w:after="240"/>
        <w:jc w:val="center"/>
      </w:pPr>
      <w:r>
        <w:rPr>
          <w:rFonts w:cs="Georgia"/>
          <w:color w:val="B8A88A"/>
          <w:sz w:val="20"/>
          <w:szCs w:val="20"/>
        </w:rPr>
        <w:t>— Yoga Sūtra III.3</w:t>
      </w:r>
    </w:p>
    <w:p w14:paraId="0C21F321" w14:textId="77777777" w:rsidR="000D571A" w:rsidRDefault="00000000">
      <w:pPr>
        <w:spacing w:before="120" w:after="120" w:line="312" w:lineRule="auto"/>
        <w:jc w:val="both"/>
      </w:pPr>
      <w:r>
        <w:rPr>
          <w:rFonts w:cs="Georgia"/>
        </w:rPr>
        <w:t>Samādhi is the culmination of the eightfold path and the ultimate purpose of human existence as Patañjali conceives it. It is not a practice; it is a state—the state that arises when practice has done its work. In samādhi, the distinction between the meditator and the object of meditation dissolves: the mind “shines forth as the object alone” and is “devoid of its own reflective nature.” The mind, in other words, has become so transparent that it has disappeared as a separate entity. What remains is pure awareness, aware of its object without the mediation of the ego-structure that normally claims authorship of every act of cognition.</w:t>
      </w:r>
    </w:p>
    <w:p w14:paraId="0D78FA67" w14:textId="77777777" w:rsidR="000D571A" w:rsidRDefault="00000000">
      <w:pPr>
        <w:spacing w:before="120" w:after="120" w:line="312" w:lineRule="auto"/>
        <w:jc w:val="both"/>
      </w:pPr>
      <w:r>
        <w:rPr>
          <w:rFonts w:cs="Georgia"/>
        </w:rPr>
        <w:t>Patañjali distinguishes two fundamental types. Samprajñāta-samādhi is “cognitive absorption”—a state in which awareness is absorbed in an object but retains some residual cognitive structure: vitarka (physical awareness of the object), vicāra (subtle awareness), ānanda (bliss), and asmitā (the minimal sense of I-ness). Asamprajñāta-samādhi is “supra-cognitive absorption”—the state in which even these last vestiges of cognitive structure dissolve, and awareness is aware only of itself: pure puruṣa, the soul, shining in its own nature. This is the final goal. This is kaivalya—absolute freedom, the wholeness of the self restored to itself.</w:t>
      </w:r>
    </w:p>
    <w:p w14:paraId="752B0AD8" w14:textId="77777777" w:rsidR="000D571A" w:rsidRDefault="00000000">
      <w:pPr>
        <w:pStyle w:val="Heading2"/>
        <w:spacing w:before="360" w:after="200"/>
      </w:pPr>
      <w:r>
        <w:t>The Equilibrium: The Shining Forth</w:t>
      </w:r>
    </w:p>
    <w:p w14:paraId="0F4C00F9" w14:textId="77777777" w:rsidR="000D571A" w:rsidRDefault="00000000">
      <w:pPr>
        <w:spacing w:before="120" w:after="120" w:line="312" w:lineRule="auto"/>
        <w:jc w:val="both"/>
      </w:pPr>
      <w:r>
        <w:rPr>
          <w:rFonts w:cs="Georgia"/>
        </w:rPr>
        <w:t>To speak of samādhi in phenomenological terms is, paradoxically, to speak of the end of phenomenology—the dissolution of the very structures (subject, object, act of knowing) that make phenomenological description possible. Yet the tradition does provide descriptions, drawn from the testimony of practitioners who have returned from the state and attempted to render it in language.</w:t>
      </w:r>
    </w:p>
    <w:p w14:paraId="71CE17B6" w14:textId="77777777" w:rsidR="000D571A" w:rsidRDefault="00000000">
      <w:pPr>
        <w:spacing w:before="120" w:after="120" w:line="312" w:lineRule="auto"/>
        <w:jc w:val="both"/>
      </w:pPr>
      <w:r>
        <w:rPr>
          <w:rFonts w:cs="Georgia"/>
        </w:rPr>
        <w:t>The Somatic Base. In samādhi, the body is present but no longer experienced as a boundary. The practitioner does not leave the body; rather, the sense that the body is a container—a separate thing within which consciousness is housed—ceases. The body continues to function: the heart beats, the metabolism proceeds, the lungs draw air. But these processes are no longer experienced as “mine.” They are experienced, if at all, as impersonal events occurring within a field of awareness that is not localized.</w:t>
      </w:r>
    </w:p>
    <w:p w14:paraId="0A70975C" w14:textId="77777777" w:rsidR="000D571A" w:rsidRDefault="00000000">
      <w:pPr>
        <w:spacing w:before="120" w:after="120" w:line="312" w:lineRule="auto"/>
        <w:jc w:val="both"/>
      </w:pPr>
      <w:r>
        <w:rPr>
          <w:rFonts w:cs="Georgia"/>
        </w:rPr>
        <w:lastRenderedPageBreak/>
        <w:t>The Emotional Current. The term ānanda—bliss—is traditionally associated with samādhi, but this is bliss unlike any emotional state ordinarily experienced. It is not the bliss of pleasure or the bliss of relief; it is the intrinsic radiance of consciousness itself, undistorted by the preferences and aversions that characterize ordinary emotion. The tradition describes seven stages of realization culminating in samādhi. Among the final stages: suffering has been completely identified, its causes completely eradicated, the mind has fulfilled its purpose and dissolved back into its matrix, and puruṣa shines forth in its own pure luminous nature.</w:t>
      </w:r>
    </w:p>
    <w:p w14:paraId="1C6B49AA" w14:textId="77777777" w:rsidR="000D571A" w:rsidRDefault="00000000">
      <w:pPr>
        <w:spacing w:before="120" w:after="120" w:line="312" w:lineRule="auto"/>
        <w:jc w:val="both"/>
      </w:pPr>
      <w:r>
        <w:rPr>
          <w:rFonts w:cs="Georgia"/>
        </w:rPr>
        <w:t>The Cognitive Map. In samprajñāta-samādhi, cognition continues in a purified form. The mind knows its object with a directness and completeness that is qualitatively different from ordinary knowledge: Patañjali calls this ṛtambharā prajñā, “truth-bearing wisdom” (I.48)—a knowledge that is always and only of the essence of things. In asamprajñāta-samādhi, cognition itself ceases. There is no object, no act of knowing, no knower. There is only awareness—infinite, unqualified, self-luminous. This is the state that Patañjali identifies with the goal stated in the second sūtra of the entire text: citta-vṛtti-nirodhaḥ, the complete cessation of the fluctuations of the mind.</w:t>
      </w:r>
    </w:p>
    <w:p w14:paraId="5AF5BCCC" w14:textId="77777777" w:rsidR="000D571A" w:rsidRDefault="00000000">
      <w:pPr>
        <w:spacing w:before="120" w:after="120" w:line="312" w:lineRule="auto"/>
        <w:jc w:val="both"/>
      </w:pPr>
      <w:r>
        <w:rPr>
          <w:rFonts w:cs="Georgia"/>
        </w:rPr>
        <w:t>The Inner Presence. Samādhi is the resolution of the human condition as Patañjali understands it. The fundamental error—the confusion of puruṣa with prakṛti, of the self with the non-self, of the eternal with the temporal—is dissolved not through intellectual understanding but through direct experience. The soul recognizes itself. And in that recognition, the entire architecture of suffering—the kleśas, the karma, the saṁskāras, the endless cycle of birth and becoming—loses its power. Not because the world has changed, but because the one who was suffering has discovered that they were never the one who was suffering. They were always what they are now: pure consciousness, luminous and free.</w:t>
      </w:r>
    </w:p>
    <w:p w14:paraId="2058C73C" w14:textId="77777777" w:rsidR="000D571A" w:rsidRDefault="00000000">
      <w:pPr>
        <w:pStyle w:val="Heading2"/>
        <w:spacing w:before="360" w:after="200"/>
      </w:pPr>
      <w:r>
        <w:t>The Excess: Spiritual Bypassing</w:t>
      </w:r>
    </w:p>
    <w:p w14:paraId="08E01C92" w14:textId="77777777" w:rsidR="000D571A" w:rsidRDefault="00000000">
      <w:pPr>
        <w:spacing w:before="120" w:after="120" w:line="312" w:lineRule="auto"/>
        <w:jc w:val="both"/>
      </w:pPr>
      <w:r>
        <w:rPr>
          <w:rFonts w:cs="Georgia"/>
        </w:rPr>
        <w:t xml:space="preserve">Can there be an excess of samādhi? The tradition suggests there can, in a nuanced sense. The person who has tasted samādhi but has not fully integrated its implications may use the memory of the experience as an escape from the demands of embodied life. They may claim a realization they have not stabilized. They may dismiss the concerns of the body, of relationships, of ethical conduct as “illusory”—not from genuine realization but from a spiritual bypassing that uses the language of transcendence to avoid the work of living. Patañjali’s own structure guards against this: samādhi is the eighth limb, built upon the foundation of the other seven. A samādhi that is not grounded in ethical conduct, personal </w:t>
      </w:r>
      <w:r>
        <w:rPr>
          <w:rFonts w:cs="Georgia"/>
        </w:rPr>
        <w:lastRenderedPageBreak/>
        <w:t>discipline, embodied awareness, and sensory mastery is not kaivalya; it is a peak experience that the ego has co-opted.</w:t>
      </w:r>
    </w:p>
    <w:p w14:paraId="18B4C35D" w14:textId="77777777" w:rsidR="000D571A" w:rsidRDefault="00000000">
      <w:pPr>
        <w:spacing w:before="120" w:after="120" w:line="312" w:lineRule="auto"/>
        <w:jc w:val="both"/>
      </w:pPr>
      <w:r>
        <w:rPr>
          <w:rFonts w:cs="Georgia"/>
        </w:rPr>
        <w:t>The tradition addresses this directly: “Yet even these [dhāraṇā, dhyāna, and samādhi] are external limbs in relation to seedless samādhi” (III.8). Even the highest experiences, as long as they contain any seed of individuality, any residual sense of “I am experiencing this,” are preliminary. The final samādhi is nirbīja—seedless—and in that state, there is no one left to claim the experience, no one left to misuse it. The excess, then, pertains only to the preliminary stages: the region where genuine glimpses are available but full stabilization has not yet occurred.</w:t>
      </w:r>
    </w:p>
    <w:p w14:paraId="69B794B5" w14:textId="77777777" w:rsidR="000D571A" w:rsidRDefault="00000000">
      <w:pPr>
        <w:pStyle w:val="Heading2"/>
        <w:spacing w:before="360" w:after="200"/>
      </w:pPr>
      <w:r>
        <w:t>The Deficiency: The Unawakened Life</w:t>
      </w:r>
    </w:p>
    <w:p w14:paraId="42D0E05C" w14:textId="77777777" w:rsidR="000D571A" w:rsidRDefault="00000000">
      <w:pPr>
        <w:spacing w:before="120" w:after="120" w:line="312" w:lineRule="auto"/>
        <w:jc w:val="both"/>
      </w:pPr>
      <w:r>
        <w:rPr>
          <w:rFonts w:cs="Georgia"/>
        </w:rPr>
        <w:t>The deficiency of samādhi is, in Patañjali’s framework, the ordinary human condition. It is not a pathology; it is the starting point—the condition of a consciousness that has not yet recognized itself. The person in samādhi-deficiency identifies completely with the contents of the mind: with thoughts, emotions, memories, desires, and the body that houses them. They take the passing show for reality. They take the instrument of perception for the perceiver.</w:t>
      </w:r>
    </w:p>
    <w:p w14:paraId="623C05E2" w14:textId="77777777" w:rsidR="000D571A" w:rsidRDefault="00000000">
      <w:pPr>
        <w:spacing w:before="120" w:after="120" w:line="312" w:lineRule="auto"/>
        <w:jc w:val="both"/>
      </w:pPr>
      <w:r>
        <w:rPr>
          <w:rFonts w:cs="Georgia"/>
        </w:rPr>
        <w:t>And yet, even in this state, the puruṣa is present. Awareness has not departed; it has merely been occluded, the way the sun is occluded by clouds. The person goes about their day, works, loves, suffers, laughs, grieves, and through all of it, awareness is silently witnessing—always present, always available, waiting only for the moment when the mind, exhausted by its own restlessness, finally grows still enough to notice what was there all along.</w:t>
      </w:r>
    </w:p>
    <w:p w14:paraId="33BA8E7D" w14:textId="77777777" w:rsidR="000D571A" w:rsidRDefault="00000000">
      <w:pPr>
        <w:spacing w:before="120" w:after="120" w:line="312" w:lineRule="auto"/>
        <w:jc w:val="both"/>
      </w:pPr>
      <w:r>
        <w:rPr>
          <w:rFonts w:cs="Georgia"/>
        </w:rPr>
        <w:t>This is, perhaps, the most compassionate insight of the entire Yoga tradition: that the liberation being sought is not something to be achieved but something to be uncovered. The self is not becoming anything it is not already. It is simply remembering what it has always been.</w:t>
      </w:r>
    </w:p>
    <w:p w14:paraId="16F90DA8" w14:textId="77777777" w:rsidR="000D571A" w:rsidRDefault="00000000">
      <w:r>
        <w:br w:type="page"/>
      </w:r>
    </w:p>
    <w:p w14:paraId="6B8D9B01" w14:textId="77777777" w:rsidR="000D571A" w:rsidRDefault="00000000">
      <w:pPr>
        <w:pStyle w:val="Heading1"/>
      </w:pPr>
      <w:r>
        <w:lastRenderedPageBreak/>
        <w:t>Epilogue: The Path Beneath the Path</w:t>
      </w:r>
    </w:p>
    <w:p w14:paraId="32805F50" w14:textId="77777777" w:rsidR="000D571A" w:rsidRDefault="00000000">
      <w:pPr>
        <w:spacing w:before="140" w:after="160" w:line="312" w:lineRule="auto"/>
        <w:jc w:val="both"/>
      </w:pPr>
      <w:r>
        <w:rPr>
          <w:rFonts w:cs="Georgia"/>
        </w:rPr>
        <w:t>The eight limbs of Patañjali’s yoga are not eight separate practices that happen to be bundled together in a text. They are eight dimensions of a single transformation—a transformation that begins at the outermost layer of human conduct and proceeds, with surgical precision, through the body, the breath, the senses, and the mind to the innermost core of consciousness itself. Each limb prepares the ground for the next, and each is impoverished without the others.</w:t>
      </w:r>
    </w:p>
    <w:p w14:paraId="01D553C3" w14:textId="77777777" w:rsidR="000D571A" w:rsidRDefault="00000000">
      <w:pPr>
        <w:spacing w:before="140" w:after="160" w:line="312" w:lineRule="auto"/>
        <w:jc w:val="both"/>
      </w:pPr>
      <w:r>
        <w:rPr>
          <w:rFonts w:cs="Georgia"/>
        </w:rPr>
        <w:t>What the threefold analysis of equilibrium, excess, and deficiency reveals is that these are not static categories but dynamic states that fluctuate within a single person across hours, days, and years. The same individual may experience yama-equilibrium in one relationship and yama-deficiency in another. They may practice āsana in excess while neglecting pratyāhāra entirely. The value of the framework is not as a fixed diagnostic but as a mirror—a way of seeing, with precision and without judgment, where the system is flowing freely and where it is blocked.</w:t>
      </w:r>
    </w:p>
    <w:p w14:paraId="6FFB0F31" w14:textId="77777777" w:rsidR="000D571A" w:rsidRDefault="00000000">
      <w:pPr>
        <w:spacing w:before="140" w:after="160" w:line="312" w:lineRule="auto"/>
        <w:jc w:val="both"/>
      </w:pPr>
      <w:r>
        <w:rPr>
          <w:rFonts w:cs="Georgia"/>
        </w:rPr>
        <w:t>Patañjali’s path is, at its heart, a path of progressive subtilization. Each limb addresses a finer layer of the human system, and the movement from gross to subtle is the movement from suffering to freedom. The yamas address the grossest dimension: behavior. The niyamas address the next layer: personal character. Āsana and prāṇāyāma address the physical and energetic bodies. Pratyāhāra addresses the sensory interface between inner and outer. Dhāraṇā and dhyāna address the mind itself. And samādhi addresses—or rather, dissolves—the last and subtlest knot: the identification of consciousness with the instrument of consciousness.</w:t>
      </w:r>
    </w:p>
    <w:p w14:paraId="0D82C337" w14:textId="77777777" w:rsidR="000D571A" w:rsidRDefault="00000000">
      <w:pPr>
        <w:spacing w:before="140" w:after="160" w:line="312" w:lineRule="auto"/>
        <w:jc w:val="both"/>
      </w:pPr>
      <w:r>
        <w:rPr>
          <w:rFonts w:cs="Georgia"/>
        </w:rPr>
        <w:t>The lived experience of this path is not a linear ascent from darkness to light. It is more like the turning of a spiral: the same themes recur at deeper and deeper levels. The person who has established the yamas externally must eventually confront their internal analogues—the subtle violences of self-criticism, the small dishonesties of self-deception, the covert acquisitiveness of spiritual ambition. The person who has mastered āsana physically must eventually discover that the real posture is the posture of the mind: steady and comfortable, even in the midst of difficulty.</w:t>
      </w:r>
    </w:p>
    <w:p w14:paraId="6C87DB7C" w14:textId="77777777" w:rsidR="000D571A" w:rsidRDefault="00000000">
      <w:pPr>
        <w:spacing w:before="140" w:after="160" w:line="312" w:lineRule="auto"/>
        <w:jc w:val="both"/>
      </w:pPr>
      <w:r>
        <w:rPr>
          <w:rFonts w:cs="Georgia"/>
        </w:rPr>
        <w:t>In every age, in every culture, human beings have intuited that there is a path beneath the path—a deeper order within the apparent chaos of inner life. Patañjali’s contribution is to have mapped that path with a precision that remains, after more than two millennia, both intellectually rigorous and experientially verifiable. The map does not replace the territory. But for those willing to walk the territory, the map is invaluable.</w:t>
      </w:r>
    </w:p>
    <w:sectPr w:rsidR="000D57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BCA4" w14:textId="77777777" w:rsidR="00B80ADE" w:rsidRDefault="00B80ADE">
      <w:r>
        <w:separator/>
      </w:r>
    </w:p>
  </w:endnote>
  <w:endnote w:type="continuationSeparator" w:id="0">
    <w:p w14:paraId="150B7FB3" w14:textId="77777777" w:rsidR="00B80ADE" w:rsidRDefault="00B80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AD3A" w14:textId="77777777" w:rsidR="000D571A" w:rsidRDefault="00000000">
    <w:pPr>
      <w:jc w:val="center"/>
    </w:pPr>
    <w:r>
      <w:rPr>
        <w:rFonts w:cs="Georgia"/>
        <w:color w:val="B8A88A"/>
        <w:sz w:val="18"/>
        <w:szCs w:val="18"/>
      </w:rPr>
      <w:t xml:space="preserve">Page </w:t>
    </w:r>
    <w:r>
      <w:rPr>
        <w:rFonts w:cs="Georgia"/>
        <w:color w:val="B8A88A"/>
        <w:sz w:val="18"/>
        <w:szCs w:val="18"/>
      </w:rPr>
      <w:fldChar w:fldCharType="begin"/>
    </w:r>
    <w:r>
      <w:rPr>
        <w:rFonts w:cs="Georgia"/>
        <w:color w:val="B8A88A"/>
        <w:sz w:val="18"/>
        <w:szCs w:val="18"/>
      </w:rPr>
      <w:instrText>PAGE</w:instrText>
    </w:r>
    <w:r>
      <w:rPr>
        <w:rFonts w:cs="Georgia"/>
        <w:color w:val="B8A88A"/>
        <w:sz w:val="18"/>
        <w:szCs w:val="18"/>
      </w:rPr>
      <w:fldChar w:fldCharType="separate"/>
    </w:r>
    <w:r w:rsidR="000747DA">
      <w:rPr>
        <w:rFonts w:cs="Georgia"/>
        <w:noProof/>
        <w:color w:val="B8A88A"/>
        <w:sz w:val="18"/>
        <w:szCs w:val="18"/>
      </w:rPr>
      <w:t>1</w:t>
    </w:r>
    <w:r>
      <w:rPr>
        <w:rFonts w:cs="Georgia"/>
        <w:color w:val="B8A8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87282" w14:textId="77777777" w:rsidR="00B80ADE" w:rsidRDefault="00B80ADE">
      <w:r>
        <w:separator/>
      </w:r>
    </w:p>
  </w:footnote>
  <w:footnote w:type="continuationSeparator" w:id="0">
    <w:p w14:paraId="3EC569A9" w14:textId="77777777" w:rsidR="00B80ADE" w:rsidRDefault="00B80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E162" w14:textId="77777777" w:rsidR="000D571A" w:rsidRDefault="00000000">
    <w:pPr>
      <w:jc w:val="right"/>
    </w:pPr>
    <w:r>
      <w:rPr>
        <w:rFonts w:cs="Georgia"/>
        <w:i/>
        <w:iCs/>
        <w:color w:val="B8A88A"/>
        <w:sz w:val="18"/>
        <w:szCs w:val="18"/>
      </w:rPr>
      <w:t>The Eightfold Refinement of Human Consciousness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D2603"/>
    <w:multiLevelType w:val="hybridMultilevel"/>
    <w:tmpl w:val="0C7AF53E"/>
    <w:lvl w:ilvl="0" w:tplc="DE4A4468">
      <w:start w:val="1"/>
      <w:numFmt w:val="bullet"/>
      <w:lvlText w:val="●"/>
      <w:lvlJc w:val="left"/>
      <w:pPr>
        <w:ind w:left="720" w:hanging="360"/>
      </w:pPr>
    </w:lvl>
    <w:lvl w:ilvl="1" w:tplc="B97EBF7A">
      <w:start w:val="1"/>
      <w:numFmt w:val="bullet"/>
      <w:lvlText w:val="○"/>
      <w:lvlJc w:val="left"/>
      <w:pPr>
        <w:ind w:left="1440" w:hanging="360"/>
      </w:pPr>
    </w:lvl>
    <w:lvl w:ilvl="2" w:tplc="57F843C0">
      <w:start w:val="1"/>
      <w:numFmt w:val="bullet"/>
      <w:lvlText w:val="■"/>
      <w:lvlJc w:val="left"/>
      <w:pPr>
        <w:ind w:left="2160" w:hanging="360"/>
      </w:pPr>
    </w:lvl>
    <w:lvl w:ilvl="3" w:tplc="7780E06A">
      <w:start w:val="1"/>
      <w:numFmt w:val="bullet"/>
      <w:lvlText w:val="●"/>
      <w:lvlJc w:val="left"/>
      <w:pPr>
        <w:ind w:left="2880" w:hanging="360"/>
      </w:pPr>
    </w:lvl>
    <w:lvl w:ilvl="4" w:tplc="C6262D16">
      <w:start w:val="1"/>
      <w:numFmt w:val="bullet"/>
      <w:lvlText w:val="○"/>
      <w:lvlJc w:val="left"/>
      <w:pPr>
        <w:ind w:left="3600" w:hanging="360"/>
      </w:pPr>
    </w:lvl>
    <w:lvl w:ilvl="5" w:tplc="F9A83B5E">
      <w:start w:val="1"/>
      <w:numFmt w:val="bullet"/>
      <w:lvlText w:val="■"/>
      <w:lvlJc w:val="left"/>
      <w:pPr>
        <w:ind w:left="4320" w:hanging="360"/>
      </w:pPr>
    </w:lvl>
    <w:lvl w:ilvl="6" w:tplc="EE04AF50">
      <w:start w:val="1"/>
      <w:numFmt w:val="bullet"/>
      <w:lvlText w:val="●"/>
      <w:lvlJc w:val="left"/>
      <w:pPr>
        <w:ind w:left="5040" w:hanging="360"/>
      </w:pPr>
    </w:lvl>
    <w:lvl w:ilvl="7" w:tplc="FD1A60DC">
      <w:start w:val="1"/>
      <w:numFmt w:val="bullet"/>
      <w:lvlText w:val="●"/>
      <w:lvlJc w:val="left"/>
      <w:pPr>
        <w:ind w:left="5760" w:hanging="360"/>
      </w:pPr>
    </w:lvl>
    <w:lvl w:ilvl="8" w:tplc="616CDBF2">
      <w:start w:val="1"/>
      <w:numFmt w:val="bullet"/>
      <w:lvlText w:val="●"/>
      <w:lvlJc w:val="left"/>
      <w:pPr>
        <w:ind w:left="6480" w:hanging="360"/>
      </w:pPr>
    </w:lvl>
  </w:abstractNum>
  <w:num w:numId="1" w16cid:durableId="2110857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71A"/>
    <w:rsid w:val="000747DA"/>
    <w:rsid w:val="000D571A"/>
    <w:rsid w:val="00410FA1"/>
    <w:rsid w:val="00B80ADE"/>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1F6FD863"/>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D2D2D"/>
        <w:sz w:val="24"/>
        <w:szCs w:val="24"/>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40"/>
      <w:outlineLvl w:val="0"/>
    </w:pPr>
    <w:rPr>
      <w:b/>
      <w:bCs/>
      <w:color w:val="1B3A5C"/>
      <w:sz w:val="36"/>
      <w:szCs w:val="36"/>
    </w:rPr>
  </w:style>
  <w:style w:type="paragraph" w:styleId="Heading2">
    <w:name w:val="heading 2"/>
    <w:uiPriority w:val="9"/>
    <w:unhideWhenUsed/>
    <w:qFormat/>
    <w:pPr>
      <w:spacing w:before="300" w:after="180"/>
      <w:outlineLvl w:val="1"/>
    </w:pPr>
    <w:rPr>
      <w:b/>
      <w:bCs/>
      <w:color w:val="1B3A5C"/>
      <w:sz w:val="30"/>
      <w:szCs w:val="30"/>
    </w:rPr>
  </w:style>
  <w:style w:type="paragraph" w:styleId="Heading3">
    <w:name w:val="heading 3"/>
    <w:uiPriority w:val="9"/>
    <w:semiHidden/>
    <w:unhideWhenUsed/>
    <w:qFormat/>
    <w:pPr>
      <w:spacing w:before="240" w:after="120"/>
      <w:outlineLvl w:val="2"/>
    </w:pPr>
    <w:rPr>
      <w:b/>
      <w:bCs/>
      <w:i/>
      <w:iCs/>
      <w:color w:val="2E6B8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10603</Words>
  <Characters>60439</Characters>
  <Application>Microsoft Office Word</Application>
  <DocSecurity>0</DocSecurity>
  <Lines>503</Lines>
  <Paragraphs>141</Paragraphs>
  <ScaleCrop>false</ScaleCrop>
  <Company/>
  <LinksUpToDate>false</LinksUpToDate>
  <CharactersWithSpaces>70901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2026-02-14T03:03:00Z</dcterms:created>
  <dcterms:modified xsi:type="dcterms:W3CDTF">2026-02-14T03:03:00Z</dcterms:modified>
</cp:coreProperties>
</file>