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FIVE KLEŚAS</w:t>
      </w:r>
    </w:p>
    <w:p>
      <w:pPr>
        <w:pStyle w:val="BodyText"/>
        <w:rPr/>
      </w:pPr>
      <w:r>
        <w:rPr/>
        <w:t>The Afflictions that Color All Suffering</w:t>
      </w:r>
    </w:p>
    <w:p>
      <w:pPr>
        <w:pStyle w:val="BodyText"/>
        <w:rPr/>
      </w:pPr>
      <w:r>
        <w:rPr/>
        <w:t>─── ✦ ───</w:t>
      </w:r>
    </w:p>
    <w:p>
      <w:pPr>
        <w:pStyle w:val="BodyText"/>
        <w:rPr/>
      </w:pPr>
      <w:r>
        <w:rPr/>
        <w:t>How Avidyā, Asmitā, Rāga, Dveṣa, and Abhiniveśa Shape the Lived</w:t>
      </w:r>
    </w:p>
    <w:p>
      <w:pPr>
        <w:pStyle w:val="BodyText"/>
        <w:rPr/>
      </w:pPr>
      <w:r>
        <w:rPr/>
        <w:t>Experience of Body, Energy, Emotion, and Mind</w:t>
      </w:r>
    </w:p>
    <w:p>
      <w:pPr>
        <w:pStyle w:val="BodyText"/>
        <w:rPr/>
      </w:pPr>
      <w:r>
        <w:rPr>
          <w:i/>
          <w:iCs/>
        </w:rPr>
        <w:t>A Comprehensive Lived-Experience Narrative</w:t>
      </w:r>
    </w:p>
    <w:p>
      <w:pPr>
        <w:pStyle w:val="BodyText"/>
        <w:rPr/>
      </w:pPr>
      <w:r>
        <w:rPr>
          <w:i/>
          <w:iCs/>
        </w:rPr>
        <w:t>Drawing from the Yoga Sūtras of Patañjali (Sādhana Pāda) and its Commentarial Tradition</w:t>
      </w:r>
    </w:p>
    <w:p>
      <w:pPr>
        <w:pStyle w:val="Heading1"/>
        <w:rPr/>
      </w:pPr>
      <w:bookmarkStart w:id="0" w:name="X9606b0c315ad5ab70f79f20fbbbf111049b4851"/>
      <w:r>
        <w:rPr/>
        <w:t>1. Introduction: The Five Colorings of the Mind</w:t>
      </w:r>
    </w:p>
    <w:p>
      <w:pPr>
        <w:pStyle w:val="FirstParagraph"/>
        <w:rPr/>
      </w:pPr>
      <w:r>
        <w:rPr/>
        <w:t>Among all the maps the Indian contemplative traditions have drawn of inner life, few are as precise, as practical, or as quietly devastating in their accuracy as Patañjali’s account of the five kleśas. The word kleśa is usually translated “affliction,” but the root meaning is closer to “that which colors, stains, or torments.” A kleśa is not an event that happens to you; it is a tint already in the lens, a coloring laid over perception before perception even reaches awareness. By the time a feeling or a judgment arrives in the mind, it has already passed through these five filters — and their work is invisible precisely because it is so total.</w:t>
      </w:r>
    </w:p>
    <w:p>
      <w:pPr>
        <w:pStyle w:val="BodyText"/>
        <w:rPr/>
      </w:pPr>
      <w:r>
        <w:rPr/>
        <w:t>Patañjali names them in the second chapter of the Yoga Sūtras, the Sādhana Pāda, the chapter devoted to practice. He lists them in a deliberate order: avidyā (ignorance of one’s true nature), asmitā (the sense of being a separate ego), rāga (attraction toward the pleasant), dveṣa (aversion toward the unpleasant), and abhiniveśa (clinging to life, the instinctive fear of death). The order is not arbitrary. It is genealogical. Avidyā is the field; the other four are what grow in it.</w:t>
      </w:r>
    </w:p>
    <w:p>
      <w:pPr>
        <w:pStyle w:val="BodyText"/>
        <w:rPr/>
      </w:pPr>
      <w:r>
        <w:rPr>
          <w:i/>
          <w:iCs/>
        </w:rPr>
        <w:t>“</w:t>
      </w:r>
      <w:r>
        <w:rPr>
          <w:i/>
          <w:iCs/>
        </w:rPr>
        <w:t>Avidyā is the field for the others that follow, whether they be dormant, attenuated, intercepted, or fully active.” — Yoga Sūtra II.4</w:t>
      </w:r>
    </w:p>
    <w:p>
      <w:pPr>
        <w:pStyle w:val="BodyText"/>
        <w:rPr/>
      </w:pPr>
      <w:r>
        <w:rPr/>
        <w:t>This single image — a field and what grows from it — reorganizes the whole of inner work. It tells us that attachment and aversion and the fear of death are not separate problems to be solved one at a time, like weeds pulled individually from a garden. They are expressions of a single underlying error: the mistaking of the impermanent for the permanent, the impure for the pure, the painful for the pleasant, and the not-self for the Self. Pull the root, and the branches lose their water.</w:t>
      </w:r>
    </w:p>
    <w:p>
      <w:pPr>
        <w:pStyle w:val="BodyText"/>
        <w:rPr/>
      </w:pPr>
      <w:r>
        <w:rPr/>
        <w:t>What makes this framework so useful for daily life is its second great insight: the kleśas exist in four conditions of intensity at any given moment. A kleśa can be dormant (prasupta) — present as latent potential, like a seed in dry soil. It can be attenuated (tanu) — thinned out by practice, present but weak. It can be intercepted or overpowered (vicchinna) — temporarily masked by a stronger opposite, the way affection can briefly hide a buried resentment. Or it can be fully active (udāra) — risen, operating, running the show. The same person, in the same hour, may carry one klesha dormant and another fully active. This is why two days can feel so different with no change in circumstance: the weather has not changed, only the condition of the field.</w:t>
      </w:r>
    </w:p>
    <w:p>
      <w:pPr>
        <w:pStyle w:val="BodyText"/>
        <w:rPr/>
      </w:pPr>
      <w:bookmarkStart w:id="1" w:name="X9606b0c315ad5ab70f79f20fbbbf111049b4851"/>
      <w:r>
        <w:rPr/>
        <w:t>This narrative follows each of the five across the three states the Svarūpa framework uses throughout — the balanced or refined state in which the affliction has been seen through and loosened, the state of excess in which it overreaches (often disguised, in the case of these afflictions, as spiritual bypassing or false certainty), and the deficient or full-grown state in which the affliction operates unchecked and produces its characteristic flavor of suffering. For each, we trace the body-feeling, the energetic and emotional current, and the cognitive map that sustains it — and then we step into a single twenty-first-century scenario to watch the kleśas at work.</w:t>
      </w:r>
      <w:bookmarkEnd w:id="1"/>
    </w:p>
    <w:p>
      <w:pPr>
        <w:pStyle w:val="Heading1"/>
        <w:rPr/>
      </w:pPr>
      <w:bookmarkStart w:id="2" w:name="Xa84b4983a07d4bccc52187d3ec51c26c9745a89"/>
      <w:r>
        <w:rPr/>
        <w:t>2. The Architecture: One Root, Four Branches, Four Intensities</w:t>
      </w:r>
    </w:p>
    <w:p>
      <w:pPr>
        <w:pStyle w:val="Heading2"/>
        <w:rPr/>
      </w:pPr>
      <w:bookmarkStart w:id="3" w:name="avidyā-as-the-soil-of-everything-else"/>
      <w:r>
        <w:rPr/>
        <w:t>2.1 Avidyā as the Soil of Everything Else</w:t>
      </w:r>
    </w:p>
    <w:p>
      <w:pPr>
        <w:pStyle w:val="FirstParagraph"/>
        <w:rPr/>
      </w:pPr>
      <w:bookmarkStart w:id="4" w:name="avidyā-as-the-soil-of-everything-else"/>
      <w:r>
        <w:rPr/>
        <w:t>Avidyā is often translated “ignorance,” but it is not the ordinary absence of information. A person can hold three doctorates and be saturated in avidyā; a person can be unlettered and largely free of it. Avidyā is a specific structural error in perception: it is taking the temporary to be lasting, the unclean to be clean, the sorrowful to be a source of joy, and — most fundamentally — taking what one is not (the body, the personality, the mind) to be what one is. Everything downstream depends on this. If I mistake my body and biography for my very self, then I must defend them, cling to what pleases them, push away what threatens them, and dread their ending. Attachment, aversion, and the fear of death are not additional mistakes; they are avidyā wearing four different faces.</w:t>
      </w:r>
      <w:bookmarkEnd w:id="4"/>
    </w:p>
    <w:p>
      <w:pPr>
        <w:pStyle w:val="Heading2"/>
        <w:rPr/>
      </w:pPr>
      <w:bookmarkStart w:id="5" w:name="the-genealogy-of-the-four-branches"/>
      <w:r>
        <w:rPr/>
        <w:t>2.2 The Genealogy of the Four Branches</w:t>
      </w:r>
    </w:p>
    <w:p>
      <w:pPr>
        <w:pStyle w:val="FirstParagraph"/>
        <w:rPr/>
      </w:pPr>
      <w:r>
        <w:rPr>
          <w:b/>
          <w:bCs/>
        </w:rPr>
        <w:t xml:space="preserve">Asmitā </w:t>
      </w:r>
      <w:r>
        <w:rPr/>
        <w:t>arises the instant the seer is confused with the instrument of seeing — when pure awareness, which simply witnesses, is taken to be identical with the mind and senses through which it looks. This is the birth of the separate ‘I,’ the felt sense of being a bounded someone set against a world.</w:t>
      </w:r>
    </w:p>
    <w:p>
      <w:pPr>
        <w:pStyle w:val="BodyText"/>
        <w:rPr/>
      </w:pPr>
      <w:r>
        <w:rPr>
          <w:b/>
          <w:bCs/>
        </w:rPr>
        <w:t xml:space="preserve">Rāga </w:t>
      </w:r>
      <w:r>
        <w:rPr/>
        <w:t>follows pleasure. Once there is an ‘I,’ there is an ‘I’ that remembers having enjoyed something and reaches to have it again. Rāga is the residue of past pleasure hardening into a forward-leaning craving.</w:t>
      </w:r>
    </w:p>
    <w:p>
      <w:pPr>
        <w:pStyle w:val="BodyText"/>
        <w:rPr/>
      </w:pPr>
      <w:r>
        <w:rPr>
          <w:b/>
          <w:bCs/>
        </w:rPr>
        <w:t xml:space="preserve">Dveṣa </w:t>
      </w:r>
      <w:r>
        <w:rPr/>
        <w:t>is rāga’s mirror. It is the residue of past pain hardening into recoil — the bracing against, the ‘not that again,’ the subtle or violent push to keep the disliked at a distance.</w:t>
      </w:r>
    </w:p>
    <w:p>
      <w:pPr>
        <w:pStyle w:val="BodyText"/>
        <w:rPr/>
      </w:pPr>
      <w:r>
        <w:rPr>
          <w:b/>
          <w:bCs/>
        </w:rPr>
        <w:t xml:space="preserve">Abhiniveśa </w:t>
      </w:r>
      <w:r>
        <w:rPr/>
        <w:t>is the deepest and most persistent: the will to keep existing, the instinctive flinch from annihilation. Patañjali notes that it is ‘firmly rooted even in the wise.’ It is the one klesha that needs no learning; the newborn already has it, which the tradition reads as evidence of its carry-over across lifetimes.</w:t>
      </w:r>
      <w:bookmarkEnd w:id="5"/>
    </w:p>
    <w:p>
      <w:pPr>
        <w:pStyle w:val="Heading2"/>
        <w:rPr/>
      </w:pPr>
      <w:bookmarkStart w:id="6" w:name="X24d140c24d5e647feee6668a70e2ffb97057fdb"/>
      <w:r>
        <w:rPr/>
        <w:t>2.3 The Four Intensities — Why the Same Person Feels So Different Day to Day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(Sanskrit)</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looks like in daily life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Dormant (prasupta)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affliction is a quiet seed. You feel ‘fine,’ even free — but the tendency is intact, waiting for its trigger.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Attenuated (tanu)</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Thinned by practice and self-observation. The pull still comes, but with less grip; you feel it without being moved by it.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Intercepted (vicchinna)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Temporarily masked by a stronger opposite — a surge of love hiding old resentment, a good mood papering over fear. It returns when the mask drops.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Fully active (udāra)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Risen and running you. In this state the affliction feels not like a coloring but like simple, obvious reality.</w:t>
            </w:r>
          </w:p>
        </w:tc>
      </w:tr>
    </w:tbl>
    <w:p>
      <w:pPr>
        <w:pStyle w:val="BodyText"/>
        <w:rPr/>
      </w:pPr>
      <w:r>
        <w:rPr/>
        <w:t>Holding these two structures together — one root with four branches, each present in one of four intensities — gives a working instrument. When suffering arises, the practitioner learns to ask not ‘why is this happening to me’ but ‘which klesha, in which intensity, is coloring this moment?’ That question is itself the beginning of the loosening.</w:t>
      </w:r>
    </w:p>
    <w:p>
      <w:pPr>
        <w:pStyle w:val="BodyText"/>
        <w:rPr/>
      </w:pPr>
      <w:bookmarkStart w:id="7" w:name="Xa84b4983a07d4bccc52187d3ec51c26c9745a89"/>
      <w:bookmarkStart w:id="8" w:name="X24d140c24d5e647feee6668a70e2ffb97057fdb"/>
      <w:r>
        <w:rPr/>
        <w:t>A note on the three states that follow. Because a kleśa is an affliction rather than a neutral quality, its three states read differently than they would for, say, an element or a guṇa. The refined state is the affliction seen through and loosened — the healthy condition. The active state is the affliction in full, unchecked force. And the third, over-corrected state is what arises when the affliction is forcibly or prematurely suppressed rather than genuinely dissolved — a denial that produces its own distortions (harsh asceticism, a prematurely undone sense of self, recklessness, the inability to recognize real harm). Only for avidyā, the root, does this third state instead describe the affliction in its very fullest form, since avidyā has no healthy opposite to over-correct toward — its complete removal simply is liberation.</w:t>
      </w:r>
      <w:bookmarkEnd w:id="7"/>
      <w:bookmarkEnd w:id="8"/>
    </w:p>
    <w:p>
      <w:pPr>
        <w:pStyle w:val="Heading1"/>
        <w:rPr/>
      </w:pPr>
      <w:bookmarkStart w:id="9" w:name="avidyā-the-root-mistaking-the-self"/>
      <w:r>
        <w:rPr/>
        <w:t>3. Avidyā — The Root: Mistaking the Self</w:t>
      </w:r>
    </w:p>
    <w:p>
      <w:pPr>
        <w:pStyle w:val="FirstParagraph"/>
        <w:rPr/>
      </w:pPr>
      <w:r>
        <w:rPr/>
        <w:t xml:space="preserve">अविद्या </w:t>
      </w:r>
      <w:r>
        <w:rPr/>
        <w:t xml:space="preserve">· </w:t>
      </w:r>
      <w:r>
        <w:rPr>
          <w:i/>
          <w:iCs/>
        </w:rPr>
        <w:t>Yoga Sūtra II.3–II.5</w:t>
      </w:r>
    </w:p>
    <w:p>
      <w:pPr>
        <w:pStyle w:val="BodyText"/>
        <w:rPr/>
      </w:pPr>
      <w:r>
        <w:rPr>
          <w:b/>
          <w:bCs/>
        </w:rPr>
        <w:t xml:space="preserve">The nature of this affliction. </w:t>
      </w:r>
      <w:r>
        <w:rPr/>
        <w:t>Avidyā is the root affliction — the structural error of mistaking the impermanent for permanent, the impure for pure, the painful for pleasant, and the not-Self for the Self. Patañjali names it the field in which all the other afflictions grow. It is not stupidity and not lack of education; it is a misperception so basic that it usually never becomes an object of attention at all.</w:t>
      </w:r>
    </w:p>
    <w:p>
      <w:pPr>
        <w:pStyle w:val="BodyText"/>
        <w:rPr/>
      </w:pPr>
      <w:r>
        <w:rPr>
          <w:b/>
          <w:bCs/>
        </w:rPr>
        <w:t xml:space="preserve">Coordinates: </w:t>
      </w:r>
      <w:r>
        <w:rPr/>
        <w:t>Seat: Psychic–Mental (the root misperception of self) · Ontic mode: Affliction — the root kleśa (primal ignorance) · Valence: Affliction (the root to see through) · Guṇa: Tamas-dominant (obscuration) · Scale: Individual (ādhyātmika) · Causal status: Root cause (the soil from which the other four grow) · Key relation: Whole / root — the ground of Asmitā, Rāga, Dveṣa, and Abhiniveśa; mistakes the eternal Self for the transient.</w:t>
      </w:r>
    </w:p>
    <w:p>
      <w:pPr>
        <w:pStyle w:val="Heading2"/>
        <w:rPr/>
      </w:pPr>
      <w:bookmarkStart w:id="10" w:name="in-the-refined-state-avidyā-seen-through"/>
      <w:r>
        <w:rPr/>
        <w:t>In the refined state — avidyā seen through</w:t>
      </w:r>
    </w:p>
    <w:p>
      <w:pPr>
        <w:pStyle w:val="FirstParagraph"/>
        <w:rPr/>
      </w:pPr>
      <w:r>
        <w:rPr/>
        <w:t>When Avidya is removed through Viveka (discrimination), reality is seen as it is. The yogi knows the difference between Self and non-Self, real and unreal.</w:t>
      </w:r>
    </w:p>
    <w:p>
      <w:pPr>
        <w:pStyle w:val="BodyText"/>
        <w:rPr/>
      </w:pPr>
      <w:r>
        <w:rPr>
          <w:b/>
          <w:bCs/>
        </w:rPr>
        <w:t xml:space="preserve">Somatic (body): </w:t>
      </w:r>
      <w:r>
        <w:rPr/>
        <w:t>Body known as instrument not Self, physical clarity about temporary nature of body, healthy non-identification.</w:t>
      </w:r>
    </w:p>
    <w:p>
      <w:pPr>
        <w:pStyle w:val="BodyText"/>
        <w:rPr/>
      </w:pPr>
      <w:r>
        <w:rPr>
          <w:b/>
          <w:bCs/>
        </w:rPr>
        <w:t xml:space="preserve">Emotional current: </w:t>
      </w:r>
      <w:r>
        <w:rPr/>
        <w:t>Emotional freedom from misidentification, peace from knowing true Self, freedom from suffering of confusion.</w:t>
      </w:r>
    </w:p>
    <w:p>
      <w:pPr>
        <w:pStyle w:val="BodyText"/>
        <w:rPr/>
      </w:pPr>
      <w:r>
        <w:rPr>
          <w:b/>
          <w:bCs/>
        </w:rPr>
        <w:t xml:space="preserve">Cognitive map: </w:t>
      </w:r>
      <w:r>
        <w:rPr/>
        <w:t>Clear discrimination, freedom from fundamental error, wisdom about reality, all other kleshas dissolved.</w:t>
      </w:r>
    </w:p>
    <w:p>
      <w:pPr>
        <w:pStyle w:val="BodyText"/>
        <w:rPr/>
      </w:pPr>
      <w:r>
        <w:rPr>
          <w:b/>
          <w:bCs/>
        </w:rPr>
        <w:t xml:space="preserve">Inner presence (psychic): </w:t>
      </w:r>
      <w:r>
        <w:rPr/>
        <w:t>The soul rests in its own light; the lesson — that the witness was never the witnessed — has been touched at the very root of all veiling.</w:t>
      </w:r>
    </w:p>
    <w:p>
      <w:pPr>
        <w:pStyle w:val="Heading4"/>
        <w:rPr/>
      </w:pPr>
      <w:bookmarkStart w:id="11" w:name="the-vignette"/>
      <w:r>
        <w:rPr/>
        <w:t>The Vignette</w:t>
      </w:r>
    </w:p>
    <w:p>
      <w:pPr>
        <w:pStyle w:val="FirstParagraph"/>
        <w:rPr/>
      </w:pPr>
      <w:bookmarkStart w:id="12" w:name="in-the-refined-state-avidyā-seen-through"/>
      <w:bookmarkStart w:id="13" w:name="the-vignette"/>
      <w:r>
        <w:rPr/>
        <w:t>Maya has come to see, in her bones, that everything passes—the good mood and the bad, the praise and the blame, the body itself—and so she holds it all a little more lightly. She is not detached, exactly; she is unfooled, no longer mistaking the passing for the permanent. The clarity does not make her cold; it makes her free.</w:t>
      </w:r>
      <w:bookmarkEnd w:id="12"/>
      <w:bookmarkEnd w:id="13"/>
    </w:p>
    <w:p>
      <w:pPr>
        <w:pStyle w:val="Heading2"/>
        <w:rPr/>
      </w:pPr>
      <w:bookmarkStart w:id="14" w:name="X553f670e2707c59053be48dafb93fbd9f31b09a"/>
      <w:r>
        <w:rPr/>
        <w:t>In excess — ignorance disguised as attainment</w:t>
      </w:r>
    </w:p>
    <w:p>
      <w:pPr>
        <w:pStyle w:val="FirstParagraph"/>
        <w:rPr/>
      </w:pPr>
      <w:r>
        <w:rPr/>
        <w:t>Cannot have excessive ignorance in a yogic sense; however, intellectual claims of removed ignorance without realization create spiritual arrogance.</w:t>
      </w:r>
    </w:p>
    <w:p>
      <w:pPr>
        <w:pStyle w:val="BodyText"/>
        <w:rPr/>
      </w:pPr>
      <w:r>
        <w:rPr>
          <w:b/>
          <w:bCs/>
        </w:rPr>
        <w:t xml:space="preserve">Somatic (body): </w:t>
      </w:r>
      <w:r>
        <w:rPr/>
        <w:t>Body neglect from false transcendence claims, ungrounded physical state.</w:t>
      </w:r>
    </w:p>
    <w:p>
      <w:pPr>
        <w:pStyle w:val="BodyText"/>
        <w:rPr/>
      </w:pPr>
      <w:r>
        <w:rPr>
          <w:b/>
          <w:bCs/>
        </w:rPr>
        <w:t xml:space="preserve">Emotional current: </w:t>
      </w:r>
      <w:r>
        <w:rPr/>
        <w:t>Emotional bypassing claiming Avidya is removed, false transcendence, spiritual arrogance.</w:t>
      </w:r>
    </w:p>
    <w:p>
      <w:pPr>
        <w:pStyle w:val="BodyText"/>
        <w:rPr/>
      </w:pPr>
      <w:r>
        <w:rPr>
          <w:b/>
          <w:bCs/>
        </w:rPr>
        <w:t xml:space="preserve">Cognitive map: </w:t>
      </w:r>
      <w:r>
        <w:rPr/>
        <w:t>Intellectual conviction without realization, spiritual pride, false claims of awakening, dangerous self-deception.</w:t>
      </w:r>
    </w:p>
    <w:p>
      <w:pPr>
        <w:pStyle w:val="BodyText"/>
        <w:rPr/>
      </w:pPr>
      <w:r>
        <w:rPr>
          <w:b/>
          <w:bCs/>
        </w:rPr>
        <w:t xml:space="preserve">Inner presence (psychic): </w:t>
      </w:r>
      <w:r>
        <w:rPr/>
        <w:t>The soul is subtly betrayed by the mind’s claim to have arrived; the lesson at play is humility — that realization cannot be performed or asserted, only lived.</w:t>
      </w:r>
    </w:p>
    <w:p>
      <w:pPr>
        <w:pStyle w:val="Heading4"/>
        <w:rPr/>
      </w:pPr>
      <w:bookmarkStart w:id="15" w:name="the-vignette-1"/>
      <w:r>
        <w:rPr/>
        <w:t>The Vignette</w:t>
      </w:r>
    </w:p>
    <w:p>
      <w:pPr>
        <w:pStyle w:val="FirstParagraph"/>
        <w:rPr/>
      </w:pPr>
      <w:bookmarkStart w:id="16" w:name="X553f670e2707c59053be48dafb93fbd9f31b09a"/>
      <w:bookmarkStart w:id="17" w:name="the-vignette-1"/>
      <w:r>
        <w:rPr/>
        <w:t>Ravi has read the books and had the experiences and is now quite certain he ‘gets it’—which is precisely the problem. His ignorance has put on the robes of attainment; the subtle self-deception is now armored in spiritual language, harder to see through than ordinary confusion. He is asleep and dreaming that he is awake.</w:t>
      </w:r>
      <w:bookmarkEnd w:id="16"/>
      <w:bookmarkEnd w:id="17"/>
    </w:p>
    <w:p>
      <w:pPr>
        <w:pStyle w:val="Heading2"/>
        <w:rPr/>
      </w:pPr>
      <w:bookmarkStart w:id="18" w:name="Xcea85486a9398b4def5725ecf8dbdd2c7f471a9"/>
      <w:r>
        <w:rPr/>
        <w:t>Fully active — avidyā as the architecture of suffering</w:t>
      </w:r>
    </w:p>
    <w:p>
      <w:pPr>
        <w:pStyle w:val="FirstParagraph"/>
        <w:rPr/>
      </w:pPr>
      <w:r>
        <w:rPr/>
        <w:t>Avidya in its fullest form creates the entire structure of suffering—all other kleshas arise from it. The person mistakes everything fundamental.</w:t>
      </w:r>
    </w:p>
    <w:p>
      <w:pPr>
        <w:pStyle w:val="BodyText"/>
        <w:rPr/>
      </w:pPr>
      <w:r>
        <w:rPr>
          <w:b/>
          <w:bCs/>
        </w:rPr>
        <w:t xml:space="preserve">Somatic (body): </w:t>
      </w:r>
      <w:r>
        <w:rPr/>
        <w:t>Identification with body as Self, fear of death, body anxiety, illness from misperception of nature.</w:t>
      </w:r>
    </w:p>
    <w:p>
      <w:pPr>
        <w:pStyle w:val="BodyText"/>
        <w:rPr/>
      </w:pPr>
      <w:r>
        <w:rPr>
          <w:b/>
          <w:bCs/>
        </w:rPr>
        <w:t xml:space="preserve">Emotional current: </w:t>
      </w:r>
      <w:r>
        <w:rPr/>
        <w:t>All emotional suffering arises here—from misidentification with the impermanent, emotional turmoil.</w:t>
      </w:r>
    </w:p>
    <w:p>
      <w:pPr>
        <w:pStyle w:val="BodyText"/>
        <w:rPr/>
      </w:pPr>
      <w:r>
        <w:rPr>
          <w:b/>
          <w:bCs/>
        </w:rPr>
        <w:t xml:space="preserve">Cognitive map: </w:t>
      </w:r>
      <w:r>
        <w:rPr/>
        <w:t>Fundamental confusion about reality, mistaking impermanent for permanent, all mental suffering, foundation of all kleshas.</w:t>
      </w:r>
    </w:p>
    <w:p>
      <w:pPr>
        <w:pStyle w:val="BodyText"/>
        <w:rPr/>
      </w:pPr>
      <w:r>
        <w:rPr>
          <w:b/>
          <w:bCs/>
        </w:rPr>
        <w:t xml:space="preserve">Inner presence (psychic): </w:t>
      </w:r>
      <w:r>
        <w:rPr/>
        <w:t>The soul is wholly veiled from itself, taking the perishable for its own being; the lesson waiting beneath all others is that one is simply not what one has mistaken oneself to be.</w:t>
      </w:r>
    </w:p>
    <w:p>
      <w:pPr>
        <w:pStyle w:val="Heading4"/>
        <w:rPr/>
      </w:pPr>
      <w:bookmarkStart w:id="19" w:name="the-vignette-2"/>
      <w:r>
        <w:rPr/>
        <w:t>The Vignette</w:t>
      </w:r>
    </w:p>
    <w:p>
      <w:pPr>
        <w:pStyle w:val="FirstParagraph"/>
        <w:rPr/>
      </w:pPr>
      <w:bookmarkStart w:id="20" w:name="Xcea85486a9398b4def5725ecf8dbdd2c7f471a9"/>
      <w:bookmarkStart w:id="21" w:name="the-vignette-2"/>
      <w:r>
        <w:rPr/>
        <w:t>For Dan, the passing show is simply reality, full stop. He is his thoughts, his roles, his possessions; the impermanent is treated as permanent, the borrowed as owned, and every loss therefore lands as a catastrophe. Living entirely inside the basic misperception, he suffers exactly as much as the misperception guarantees—which is to say, constantly.</w:t>
      </w:r>
      <w:bookmarkEnd w:id="20"/>
      <w:bookmarkEnd w:id="21"/>
    </w:p>
    <w:p>
      <w:pPr>
        <w:pStyle w:val="Heading2"/>
        <w:rPr/>
      </w:pPr>
      <w:bookmarkStart w:id="22" w:name="external-conduct"/>
      <w:r>
        <w:rPr/>
        <w:t>External conduct</w:t>
      </w:r>
    </w:p>
    <w:p>
      <w:pPr>
        <w:pStyle w:val="FirstParagraph"/>
        <w:rPr/>
      </w:pPr>
      <w:bookmarkStart w:id="23" w:name="external-conduct"/>
      <w:r>
        <w:rPr/>
        <w:t>In conduct, a person living from refined viveka holds roles and possessions lightly: they can lose a title or a relationship and grieve cleanly without an identity collapse, because they never confused the role with the self. Where avidyā is full-grown, every threat to the body, the reputation, or the self-image registers as a threat to existence itself — so small slights become unbearable, and ordinary change feels like a small death.</w:t>
      </w:r>
      <w:bookmarkEnd w:id="23"/>
    </w:p>
    <w:p>
      <w:pPr>
        <w:pStyle w:val="Heading2"/>
        <w:rPr/>
      </w:pPr>
      <w:bookmarkStart w:id="24" w:name="a-day-in-the-life"/>
      <w:r>
        <w:rPr/>
        <w:t>A day in the life</w:t>
      </w:r>
    </w:p>
    <w:p>
      <w:pPr>
        <w:pStyle w:val="FirstParagraph"/>
        <w:rPr/>
      </w:pPr>
      <w:bookmarkStart w:id="25" w:name="avidyā-the-root-mistaking-the-self"/>
      <w:bookmarkStart w:id="26" w:name="a-day-in-the-life"/>
      <w:r>
        <w:rPr>
          <w:i/>
          <w:iCs/>
        </w:rPr>
        <w:t>Maya, 41, is passed over for a promotion she expected. In the full-grown grip of avidyā, the thought is not ‘I did not get the role’ but ‘I am a failure’ — the event and the self fuse, and a sleepless, churning night follows in which her whole worth feels revoked. On a clearer morning weeks later, the same memory returns, but now there is a hairline gap between the fact and the self: the role was wanted, the role was not given, and the one who wanted it remains, untouched, watching. Nothing about the event changed. The coloring did.</w:t>
      </w:r>
      <w:bookmarkEnd w:id="25"/>
      <w:bookmarkEnd w:id="26"/>
    </w:p>
    <w:p>
      <w:pPr>
        <w:pStyle w:val="Heading1"/>
        <w:rPr/>
      </w:pPr>
      <w:bookmarkStart w:id="27" w:name="asmitā-the-separate-i"/>
      <w:r>
        <w:rPr/>
        <w:t>4. Asmitā — The Separate ‘I’</w:t>
      </w:r>
    </w:p>
    <w:p>
      <w:pPr>
        <w:pStyle w:val="FirstParagraph"/>
        <w:rPr/>
      </w:pPr>
      <w:r>
        <w:rPr/>
        <w:t xml:space="preserve">अस्मिता </w:t>
      </w:r>
      <w:r>
        <w:rPr/>
        <w:t xml:space="preserve">· </w:t>
      </w:r>
      <w:r>
        <w:rPr>
          <w:i/>
          <w:iCs/>
        </w:rPr>
        <w:t>Yoga Sūtra II.3, II.6</w:t>
      </w:r>
    </w:p>
    <w:p>
      <w:pPr>
        <w:pStyle w:val="BodyText"/>
        <w:rPr/>
      </w:pPr>
      <w:r>
        <w:rPr>
          <w:b/>
          <w:bCs/>
        </w:rPr>
        <w:t xml:space="preserve">The nature of this affliction. </w:t>
      </w:r>
      <w:r>
        <w:rPr/>
        <w:t>Asmitā is the confusion of the seer with the instrument of seeing — when pure awareness and the mind through which it looks appear as one and the same thing. Patañjali defines it as the apparent identity of the power of consciousness and the power of the mental faculty. Practically, it is the felt sense of being a separate, bounded someone: the ‘I’ that must be defended, enlarged, and confirmed.</w:t>
      </w:r>
    </w:p>
    <w:p>
      <w:pPr>
        <w:pStyle w:val="BodyText"/>
        <w:rPr/>
      </w:pPr>
      <w:r>
        <w:rPr>
          <w:b/>
          <w:bCs/>
        </w:rPr>
        <w:t xml:space="preserve">Coordinates: </w:t>
      </w:r>
      <w:r>
        <w:rPr/>
        <w:t>Seat: Psychic–Mental (the ego-sense) · Ontic mode: Affliction — a kleśa (‘I-am-ness’) · Valence: Affliction (to attenuate; a working ‘I’ held lightly is its refined form) · Guṇa: Rajas–Tamas · Scale: Individual (ādhyātmika) · Causal status: First branch (the first growth from Avidyā) · Key relation: Branch of Avidyā; kin to Ahaṁkāra (Dim 3); parent to Rāga and Dveṣa.</w:t>
      </w:r>
    </w:p>
    <w:p>
      <w:pPr>
        <w:pStyle w:val="Heading2"/>
        <w:rPr/>
      </w:pPr>
      <w:bookmarkStart w:id="28" w:name="X0ed1bbcebf6ebf74d35ba7e35857545714f65d9"/>
      <w:r>
        <w:rPr/>
        <w:t>In the refined state — a working ‘I’ held lightly</w:t>
      </w:r>
    </w:p>
    <w:p>
      <w:pPr>
        <w:pStyle w:val="FirstParagraph"/>
        <w:rPr/>
      </w:pPr>
      <w:r>
        <w:rPr/>
        <w:t>When Asmita is dissolved, consciousness recognizes itself as separate from its instruments. There is clear distinction between awareness and the contents of awareness.</w:t>
      </w:r>
    </w:p>
    <w:p>
      <w:pPr>
        <w:pStyle w:val="BodyText"/>
        <w:rPr/>
      </w:pPr>
      <w:r>
        <w:rPr>
          <w:b/>
          <w:bCs/>
        </w:rPr>
        <w:t xml:space="preserve">Somatic (body): </w:t>
      </w:r>
      <w:r>
        <w:rPr/>
        <w:t>Body recognized as instrument, no identity-attachment, healthy use of body without identification, clarity in physical existence.</w:t>
      </w:r>
    </w:p>
    <w:p>
      <w:pPr>
        <w:pStyle w:val="BodyText"/>
        <w:rPr/>
      </w:pPr>
      <w:r>
        <w:rPr>
          <w:b/>
          <w:bCs/>
        </w:rPr>
        <w:t xml:space="preserve">Emotional current: </w:t>
      </w:r>
      <w:r>
        <w:rPr/>
        <w:t>Emotional freedom from defending an ego-identity, peace from non-identification, emotional liberation.</w:t>
      </w:r>
    </w:p>
    <w:p>
      <w:pPr>
        <w:pStyle w:val="BodyText"/>
        <w:rPr/>
      </w:pPr>
      <w:r>
        <w:rPr>
          <w:b/>
          <w:bCs/>
        </w:rPr>
        <w:t xml:space="preserve">Cognitive map: </w:t>
      </w:r>
      <w:r>
        <w:rPr/>
        <w:t>Pure awareness recognizing itself, freedom from mental identification, witness consciousness established.</w:t>
      </w:r>
    </w:p>
    <w:p>
      <w:pPr>
        <w:pStyle w:val="BodyText"/>
        <w:rPr/>
      </w:pPr>
      <w:r>
        <w:rPr>
          <w:b/>
          <w:bCs/>
        </w:rPr>
        <w:t xml:space="preserve">Inner presence (psychic): </w:t>
      </w:r>
      <w:r>
        <w:rPr/>
        <w:t>The soul wears the ‘I’ as a useful garment without being bound by it; the lesson — that the seer is not the instrument of seeing — is held in living balance.</w:t>
      </w:r>
    </w:p>
    <w:p>
      <w:pPr>
        <w:pStyle w:val="Heading4"/>
        <w:rPr/>
      </w:pPr>
      <w:bookmarkStart w:id="29" w:name="the-vignette-3"/>
      <w:r>
        <w:rPr/>
        <w:t>The Vignette</w:t>
      </w:r>
    </w:p>
    <w:p>
      <w:pPr>
        <w:pStyle w:val="FirstParagraph"/>
        <w:rPr/>
      </w:pPr>
      <w:bookmarkStart w:id="30" w:name="X0ed1bbcebf6ebf74d35ba7e35857545714f65d9"/>
      <w:bookmarkStart w:id="31" w:name="the-vignette-3"/>
      <w:r>
        <w:rPr/>
        <w:t>Deepa has a strong, clear sense of self and wears it like a good coat—useful, well-fitted, easily taken off. She can say ‘I’ and mean it, defend her work, hold her ground, and also, in a quiet moment, sense that the ‘I’ is smaller and lighter than it feels. The ego serves her; it does not rule her.</w:t>
      </w:r>
      <w:bookmarkEnd w:id="30"/>
      <w:bookmarkEnd w:id="31"/>
    </w:p>
    <w:p>
      <w:pPr>
        <w:pStyle w:val="Heading2"/>
        <w:rPr/>
      </w:pPr>
      <w:bookmarkStart w:id="32" w:name="Xad39c87fc8dfe2543ec71cf08f75e3d9f665195"/>
      <w:r>
        <w:rPr/>
        <w:t>In excess — inflation, self-reference, the swollen self</w:t>
      </w:r>
    </w:p>
    <w:p>
      <w:pPr>
        <w:pStyle w:val="FirstParagraph"/>
        <w:rPr/>
      </w:pPr>
      <w:r>
        <w:rPr/>
        <w:t>Excessive Asmita is dominant ego-identification—the person is completely identified with personality, body, status, achievements. All other kleshas reinforce it.</w:t>
      </w:r>
    </w:p>
    <w:p>
      <w:pPr>
        <w:pStyle w:val="BodyText"/>
        <w:rPr/>
      </w:pPr>
      <w:r>
        <w:rPr>
          <w:b/>
          <w:bCs/>
        </w:rPr>
        <w:t xml:space="preserve">Somatic (body): </w:t>
      </w:r>
      <w:r>
        <w:rPr/>
        <w:t>Body completely identified with as self, physical attachment to appearance and abilities, anxiety about body changes.</w:t>
      </w:r>
    </w:p>
    <w:p>
      <w:pPr>
        <w:pStyle w:val="BodyText"/>
        <w:rPr/>
      </w:pPr>
      <w:r>
        <w:rPr>
          <w:b/>
          <w:bCs/>
        </w:rPr>
        <w:t xml:space="preserve">Emotional current: </w:t>
      </w:r>
      <w:r>
        <w:rPr/>
        <w:t>Emotional defensive of ego, constant emotional reactivity to ego threats, suffering from ego-bruising.</w:t>
      </w:r>
    </w:p>
    <w:p>
      <w:pPr>
        <w:pStyle w:val="BodyText"/>
        <w:rPr/>
      </w:pPr>
      <w:r>
        <w:rPr>
          <w:b/>
          <w:bCs/>
        </w:rPr>
        <w:t xml:space="preserve">Cognitive map: </w:t>
      </w:r>
      <w:r>
        <w:rPr/>
        <w:t>Complete mental identification with personality, no witness awareness, all suffering reinforced by ego.</w:t>
      </w:r>
    </w:p>
    <w:p>
      <w:pPr>
        <w:pStyle w:val="BodyText"/>
        <w:rPr/>
      </w:pPr>
      <w:r>
        <w:rPr>
          <w:b/>
          <w:bCs/>
        </w:rPr>
        <w:t xml:space="preserve">Inner presence (psychic): </w:t>
      </w:r>
      <w:r>
        <w:rPr/>
        <w:t>The soul is eclipsed by the swollen self; the lesson at play is the quiet deflation of the separate ‘I,’ the recognition that what it defends so fiercely is not finally real.</w:t>
      </w:r>
    </w:p>
    <w:p>
      <w:pPr>
        <w:pStyle w:val="Heading4"/>
        <w:rPr/>
      </w:pPr>
      <w:bookmarkStart w:id="33" w:name="the-vignette-4"/>
      <w:r>
        <w:rPr/>
        <w:t>The Vignette</w:t>
      </w:r>
    </w:p>
    <w:p>
      <w:pPr>
        <w:pStyle w:val="FirstParagraph"/>
        <w:rPr/>
      </w:pPr>
      <w:bookmarkStart w:id="34" w:name="Xad39c87fc8dfe2543ec71cf08f75e3d9f665195"/>
      <w:bookmarkStart w:id="35" w:name="the-vignette-4"/>
      <w:r>
        <w:rPr/>
        <w:t>Everything refers back to Ben. Every story becomes his story, every conversation an occasion for his opinion, every slight an assault on a self that has swollen to fill the room. The functional ‘I’ has inflated into a tyrant that must be fed and defended constantly, and the feeding is exhausting—for him and for everyone near him.</w:t>
      </w:r>
      <w:bookmarkEnd w:id="34"/>
      <w:bookmarkEnd w:id="35"/>
    </w:p>
    <w:p>
      <w:pPr>
        <w:pStyle w:val="Heading2"/>
        <w:rPr/>
      </w:pPr>
      <w:bookmarkStart w:id="36" w:name="Xbeb44307609f281e84f0a428d7f02119a23753f"/>
      <w:r>
        <w:rPr/>
        <w:t>Over-corrected — the functional ego dissolved before realization, undermining practical living</w:t>
      </w:r>
    </w:p>
    <w:p>
      <w:pPr>
        <w:pStyle w:val="FirstParagraph"/>
        <w:rPr/>
      </w:pPr>
      <w:r>
        <w:rPr/>
        <w:t>Healthy ego-function is necessary for practical living. Complete dissolution before realization is unstable; healthy ego serves discrimination.</w:t>
      </w:r>
    </w:p>
    <w:p>
      <w:pPr>
        <w:pStyle w:val="BodyText"/>
        <w:rPr/>
      </w:pPr>
      <w:r>
        <w:rPr>
          <w:b/>
          <w:bCs/>
        </w:rPr>
        <w:t xml:space="preserve">Somatic (body): </w:t>
      </w:r>
      <w:r>
        <w:rPr/>
        <w:t>Inability to maintain healthy boundaries, physical vulnerability, inability to act in world.</w:t>
      </w:r>
    </w:p>
    <w:p>
      <w:pPr>
        <w:pStyle w:val="BodyText"/>
        <w:rPr/>
      </w:pPr>
      <w:r>
        <w:rPr>
          <w:b/>
          <w:bCs/>
        </w:rPr>
        <w:t xml:space="preserve">Emotional current: </w:t>
      </w:r>
      <w:r>
        <w:rPr/>
        <w:t>Identity confusion, inability to maintain healthy emotional boundaries, vulnerability to manipulation.</w:t>
      </w:r>
    </w:p>
    <w:p>
      <w:pPr>
        <w:pStyle w:val="BodyText"/>
        <w:rPr/>
      </w:pPr>
      <w:r>
        <w:rPr>
          <w:b/>
          <w:bCs/>
        </w:rPr>
        <w:t xml:space="preserve">Cognitive map: </w:t>
      </w:r>
      <w:r>
        <w:rPr/>
        <w:t>Confusion about self-identity, inability to function in world, premature dissolution without realization.</w:t>
      </w:r>
    </w:p>
    <w:p>
      <w:pPr>
        <w:pStyle w:val="BodyText"/>
        <w:rPr/>
      </w:pPr>
      <w:r>
        <w:rPr>
          <w:b/>
          <w:bCs/>
        </w:rPr>
        <w:t xml:space="preserve">Inner presence (psychic): </w:t>
      </w:r>
      <w:r>
        <w:rPr/>
        <w:t>The soul’s lesson is mis-applied — the working self undone before its time; the invitation is to a maturity that can hold a functioning ‘I’ even while knowing it is not ultimate.</w:t>
      </w:r>
    </w:p>
    <w:p>
      <w:pPr>
        <w:pStyle w:val="Heading4"/>
        <w:rPr/>
      </w:pPr>
      <w:bookmarkStart w:id="37" w:name="the-vignette-5"/>
      <w:r>
        <w:rPr/>
        <w:t>The Vignette</w:t>
      </w:r>
    </w:p>
    <w:p>
      <w:pPr>
        <w:pStyle w:val="FirstParagraph"/>
        <w:rPr/>
      </w:pPr>
      <w:bookmarkStart w:id="38" w:name="Xbeb44307609f281e84f0a428d7f02119a23753f"/>
      <w:bookmarkStart w:id="39" w:name="the-vignette-5"/>
      <w:r>
        <w:rPr/>
        <w:t>Sam has read that the ego is the enemy and set about dissolving his—before he ever built a stable one—and now he cannot make a decision, hold a boundary, or say what he wants. The premature erasure of a healthy ‘I’ has left him not enlightened but ineffectual, blown about by everyone, mistaking his own dysfunction for selflessness.</w:t>
      </w:r>
      <w:bookmarkEnd w:id="38"/>
      <w:bookmarkEnd w:id="39"/>
    </w:p>
    <w:p>
      <w:pPr>
        <w:pStyle w:val="Heading2"/>
        <w:rPr/>
      </w:pPr>
      <w:bookmarkStart w:id="40" w:name="external-conduct-1"/>
      <w:r>
        <w:rPr/>
        <w:t>External conduct</w:t>
      </w:r>
    </w:p>
    <w:p>
      <w:pPr>
        <w:pStyle w:val="FirstParagraph"/>
        <w:rPr/>
      </w:pPr>
      <w:bookmarkStart w:id="41" w:name="external-conduct-1"/>
      <w:r>
        <w:rPr/>
        <w:t>A refined asmitā still uses the word ‘I’ — it signs emails, keeps appointments, takes responsibility — but the sense of self is functional rather than absolute, a costume worn knowingly. In its inflated form it shows as the constant subtle scorekeeping of comparison, the need to be right, the hunger for recognition. In its over-corrected form — the working self prematurely talked away before it is genuinely transcended — it shows as an inability to hold healthy boundaries, make decisions, or function practically, the ordinary ego undermined before anything stable has taken its place.</w:t>
      </w:r>
      <w:bookmarkEnd w:id="41"/>
    </w:p>
    <w:p>
      <w:pPr>
        <w:pStyle w:val="Heading2"/>
        <w:rPr/>
      </w:pPr>
      <w:bookmarkStart w:id="42" w:name="a-day-in-the-life-1"/>
      <w:r>
        <w:rPr/>
        <w:t>A day in the life</w:t>
      </w:r>
    </w:p>
    <w:p>
      <w:pPr>
        <w:pStyle w:val="FirstParagraph"/>
        <w:rPr/>
      </w:pPr>
      <w:bookmarkStart w:id="43" w:name="asmitā-the-separate-i"/>
      <w:bookmarkStart w:id="44" w:name="a-day-in-the-life-1"/>
      <w:r>
        <w:rPr>
          <w:i/>
          <w:iCs/>
        </w:rPr>
        <w:t>In a team meeting, Maya’s idea is improved upon by a colleague. Through inflated asmitā, the improvement lands as a wound — a flush of heat, a rehearsed rebuttal, the silent insistence that her version was better. Through refined asmitā, the same improvement lands as simply better, and there is an odd lightness in saying so out loud: the idea was never her, so its improvement costs her nothing.</w:t>
      </w:r>
      <w:bookmarkEnd w:id="43"/>
      <w:bookmarkEnd w:id="44"/>
    </w:p>
    <w:p>
      <w:pPr>
        <w:pStyle w:val="Heading1"/>
        <w:rPr/>
      </w:pPr>
      <w:bookmarkStart w:id="45" w:name="rāga-the-pull-toward-pleasure"/>
      <w:r>
        <w:rPr/>
        <w:t>5. Rāga — The Pull Toward Pleasure</w:t>
      </w:r>
    </w:p>
    <w:p>
      <w:pPr>
        <w:pStyle w:val="FirstParagraph"/>
        <w:rPr/>
      </w:pPr>
      <w:r>
        <w:rPr/>
        <w:t xml:space="preserve">राग </w:t>
      </w:r>
      <w:r>
        <w:rPr/>
        <w:t xml:space="preserve">· </w:t>
      </w:r>
      <w:r>
        <w:rPr>
          <w:i/>
          <w:iCs/>
        </w:rPr>
        <w:t>Yoga Sūtra II.3, II.7</w:t>
      </w:r>
    </w:p>
    <w:p>
      <w:pPr>
        <w:pStyle w:val="BodyText"/>
        <w:rPr/>
      </w:pPr>
      <w:r>
        <w:rPr>
          <w:b/>
          <w:bCs/>
        </w:rPr>
        <w:t xml:space="preserve">The nature of this affliction. </w:t>
      </w:r>
      <w:r>
        <w:rPr/>
        <w:t>Rāga is attachment that follows pleasure — the dwelling on past enjoyments and the leaning-forward to repeat them. It is not the enjoyment itself, which is innocent, but the residue enjoyment leaves: a track laid down in memory that pulls the mind back toward the source and quietly organizes future behavior around getting more.</w:t>
      </w:r>
    </w:p>
    <w:p>
      <w:pPr>
        <w:pStyle w:val="BodyText"/>
        <w:rPr/>
      </w:pPr>
      <w:r>
        <w:rPr>
          <w:b/>
          <w:bCs/>
        </w:rPr>
        <w:t xml:space="preserve">Coordinates: </w:t>
      </w:r>
      <w:r>
        <w:rPr/>
        <w:t>Seat: Vital (attraction, craving) · Ontic mode: Affliction — a kleśa (attachment) · Valence: Affliction (craving to attenuate) · Guṇa: Rajas-dominant · Scale: Individual (ādhyātmika) · Causal status: Branch (grows from Asmitā / Avidyā) · Key relation: Branch of Avidyā; antagonist-pair with Dveṣa; drives the pleasant pole of Valence (Dim 7).</w:t>
      </w:r>
    </w:p>
    <w:p>
      <w:pPr>
        <w:pStyle w:val="Heading2"/>
        <w:rPr/>
      </w:pPr>
      <w:bookmarkStart w:id="46" w:name="Xc97af3e320f588e66c706e1e027ab24f85fff9e"/>
      <w:r>
        <w:rPr/>
        <w:t>In the refined state — enjoyment without the hook</w:t>
      </w:r>
    </w:p>
    <w:p>
      <w:pPr>
        <w:pStyle w:val="FirstParagraph"/>
        <w:rPr/>
      </w:pPr>
      <w:r>
        <w:rPr/>
        <w:t>When Raga is overcome, the yogi can experience pleasure without compulsive attachment to repeat it. There is engagement without bondage.</w:t>
      </w:r>
    </w:p>
    <w:p>
      <w:pPr>
        <w:pStyle w:val="BodyText"/>
        <w:rPr/>
      </w:pPr>
      <w:r>
        <w:rPr>
          <w:b/>
          <w:bCs/>
        </w:rPr>
        <w:t xml:space="preserve">Somatic (body): </w:t>
      </w:r>
      <w:r>
        <w:rPr/>
        <w:t>Body can experience pleasure without compulsion, healthy enjoyment, freedom from sensory addiction, balanced engagement.</w:t>
      </w:r>
    </w:p>
    <w:p>
      <w:pPr>
        <w:pStyle w:val="BodyText"/>
        <w:rPr/>
      </w:pPr>
      <w:r>
        <w:rPr>
          <w:b/>
          <w:bCs/>
        </w:rPr>
        <w:t xml:space="preserve">Emotional current: </w:t>
      </w:r>
      <w:r>
        <w:rPr/>
        <w:t>Emotional freedom from compulsive seeking of pleasant feelings, ability to feel without grasping, peace.</w:t>
      </w:r>
    </w:p>
    <w:p>
      <w:pPr>
        <w:pStyle w:val="BodyText"/>
        <w:rPr/>
      </w:pPr>
      <w:r>
        <w:rPr>
          <w:b/>
          <w:bCs/>
        </w:rPr>
        <w:t xml:space="preserve">Cognitive map: </w:t>
      </w:r>
      <w:r>
        <w:rPr/>
        <w:t>Mental freedom from dwelling on pleasures, no compulsion to repeat experiences, clear thinking.</w:t>
      </w:r>
    </w:p>
    <w:p>
      <w:pPr>
        <w:pStyle w:val="BodyText"/>
        <w:rPr/>
      </w:pPr>
      <w:r>
        <w:rPr>
          <w:b/>
          <w:bCs/>
        </w:rPr>
        <w:t xml:space="preserve">Inner presence (psychic): </w:t>
      </w:r>
      <w:r>
        <w:rPr/>
        <w:t>The soul enjoys the play of the world as the play of the one Self, taking what comes without grasping; the lesson — that fullness is one’s nature, not a thing to be acquired — is being lived.</w:t>
      </w:r>
    </w:p>
    <w:p>
      <w:pPr>
        <w:pStyle w:val="Heading4"/>
        <w:rPr/>
      </w:pPr>
      <w:bookmarkStart w:id="47" w:name="the-vignette-6"/>
      <w:r>
        <w:rPr/>
        <w:t>The Vignette</w:t>
      </w:r>
    </w:p>
    <w:p>
      <w:pPr>
        <w:pStyle w:val="FirstParagraph"/>
        <w:rPr/>
      </w:pPr>
      <w:bookmarkStart w:id="48" w:name="Xc97af3e320f588e66c706e1e027ab24f85fff9e"/>
      <w:bookmarkStart w:id="49" w:name="the-vignette-6"/>
      <w:r>
        <w:rPr/>
        <w:t>Kira loves good food, good company, a beautiful day—and enjoys them fully, without the anxious grip of needing them to continue. When the meal ends, it ends; when the trip is over, she is grateful and lets it go. She has learned the art of pleasure without the hook: to taste fully and hold loosely at once.</w:t>
      </w:r>
      <w:bookmarkEnd w:id="48"/>
      <w:bookmarkEnd w:id="49"/>
    </w:p>
    <w:p>
      <w:pPr>
        <w:pStyle w:val="Heading2"/>
        <w:rPr/>
      </w:pPr>
      <w:bookmarkStart w:id="50" w:name="X0ab3bafdfeba2018649d46e7e503114ea0d97db"/>
      <w:r>
        <w:rPr/>
        <w:t>In excess — craving, grasping, the never-enough</w:t>
      </w:r>
    </w:p>
    <w:p>
      <w:pPr>
        <w:pStyle w:val="FirstParagraph"/>
        <w:rPr/>
      </w:pPr>
      <w:r>
        <w:rPr/>
        <w:t>Excessive Raga creates addiction, compulsive seeking of pleasure, inability to stop pursuing what brought pleasure once, slavery to enjoyment.</w:t>
      </w:r>
    </w:p>
    <w:p>
      <w:pPr>
        <w:pStyle w:val="BodyText"/>
        <w:rPr/>
      </w:pPr>
      <w:r>
        <w:rPr>
          <w:b/>
          <w:bCs/>
        </w:rPr>
        <w:t xml:space="preserve">Somatic (body): </w:t>
      </w:r>
      <w:r>
        <w:rPr/>
        <w:t>Addiction to pleasurable substances or activities, physical bondage to pleasure-objects, health damaged by pursuit.</w:t>
      </w:r>
    </w:p>
    <w:p>
      <w:pPr>
        <w:pStyle w:val="BodyText"/>
        <w:rPr/>
      </w:pPr>
      <w:r>
        <w:rPr>
          <w:b/>
          <w:bCs/>
        </w:rPr>
        <w:t xml:space="preserve">Emotional current: </w:t>
      </w:r>
      <w:r>
        <w:rPr/>
        <w:t>Emotional slavery to pleasurable feelings, addiction to emotional highs, emotional suffering from unrealized desire.</w:t>
      </w:r>
    </w:p>
    <w:p>
      <w:pPr>
        <w:pStyle w:val="BodyText"/>
        <w:rPr/>
      </w:pPr>
      <w:r>
        <w:rPr>
          <w:b/>
          <w:bCs/>
        </w:rPr>
        <w:t xml:space="preserve">Cognitive map: </w:t>
      </w:r>
      <w:r>
        <w:rPr/>
        <w:t>Obsessive mental focus on objects of pleasure, inability to think of anything else, mental bondage.</w:t>
      </w:r>
    </w:p>
    <w:p>
      <w:pPr>
        <w:pStyle w:val="BodyText"/>
        <w:rPr/>
      </w:pPr>
      <w:r>
        <w:rPr>
          <w:b/>
          <w:bCs/>
        </w:rPr>
        <w:t xml:space="preserve">Inner presence (psychic): </w:t>
      </w:r>
      <w:r>
        <w:rPr/>
        <w:t>The soul forgets its own completeness and seeks itself in objects; the lesson at play is the discovery that no outer thing can fill an inner fullness that was never actually missing.</w:t>
      </w:r>
    </w:p>
    <w:p>
      <w:pPr>
        <w:pStyle w:val="Heading4"/>
        <w:rPr/>
      </w:pPr>
      <w:bookmarkStart w:id="51" w:name="the-vignette-7"/>
      <w:r>
        <w:rPr/>
        <w:t>The Vignette</w:t>
      </w:r>
    </w:p>
    <w:p>
      <w:pPr>
        <w:pStyle w:val="FirstParagraph"/>
        <w:rPr/>
      </w:pPr>
      <w:bookmarkStart w:id="52" w:name="X0ab3bafdfeba2018649d46e7e503114ea0d97db"/>
      <w:bookmarkStart w:id="53" w:name="the-vignette-7"/>
      <w:r>
        <w:rPr/>
        <w:t>One is never enough for Tom—one drink, one purchase, one hit of approval—each pleasure immediately generating the craving for the next, so that satisfaction evaporates on contact. He is not enjoying; he is grasping, chasing a fullness that recedes the faster he reaches. The wanting has eaten the having.</w:t>
      </w:r>
      <w:bookmarkEnd w:id="52"/>
      <w:bookmarkEnd w:id="53"/>
    </w:p>
    <w:p>
      <w:pPr>
        <w:pStyle w:val="Heading2"/>
        <w:rPr/>
      </w:pPr>
      <w:bookmarkStart w:id="54" w:name="X1ca98679b4f293e072c2d6059d137723710dcea"/>
      <w:r>
        <w:rPr/>
        <w:t>Over-suppressed — pleasure forcibly denied, hardening into joyless asceticism</w:t>
      </w:r>
    </w:p>
    <w:p>
      <w:pPr>
        <w:pStyle w:val="FirstParagraph"/>
        <w:rPr/>
      </w:pPr>
      <w:r>
        <w:rPr/>
        <w:t>Forced suppression of all attraction without wisdom creates harsh asceticism, denial of natural responses, eventual explosive release.</w:t>
      </w:r>
    </w:p>
    <w:p>
      <w:pPr>
        <w:pStyle w:val="BodyText"/>
        <w:rPr/>
      </w:pPr>
      <w:r>
        <w:rPr>
          <w:b/>
          <w:bCs/>
        </w:rPr>
        <w:t xml:space="preserve">Somatic (body): </w:t>
      </w:r>
      <w:r>
        <w:rPr/>
        <w:t>Physical suppression of natural responses, body in conflict with itself, illness from forced denial.</w:t>
      </w:r>
    </w:p>
    <w:p>
      <w:pPr>
        <w:pStyle w:val="BodyText"/>
        <w:rPr/>
      </w:pPr>
      <w:r>
        <w:rPr>
          <w:b/>
          <w:bCs/>
        </w:rPr>
        <w:t xml:space="preserve">Emotional current: </w:t>
      </w:r>
      <w:r>
        <w:rPr/>
        <w:t>Emotional suppression and pretense of non-attachment, eventual emotional eruption, false coldness.</w:t>
      </w:r>
    </w:p>
    <w:p>
      <w:pPr>
        <w:pStyle w:val="BodyText"/>
        <w:rPr/>
      </w:pPr>
      <w:r>
        <w:rPr>
          <w:b/>
          <w:bCs/>
        </w:rPr>
        <w:t xml:space="preserve">Cognitive map: </w:t>
      </w:r>
      <w:r>
        <w:rPr/>
        <w:t>Mental suppression of natural attraction, eventual breakdown, distorted thinking from forced denial.</w:t>
      </w:r>
    </w:p>
    <w:p>
      <w:pPr>
        <w:pStyle w:val="BodyText"/>
        <w:rPr/>
      </w:pPr>
      <w:r>
        <w:rPr>
          <w:b/>
          <w:bCs/>
        </w:rPr>
        <w:t xml:space="preserve">Inner presence (psychic): </w:t>
      </w:r>
      <w:r>
        <w:rPr/>
        <w:t>The soul’s lesson is forced rather than understood; the invitation is to a dispassion that flowers from clear seeing, not from the violent denial of a still-active wanting.</w:t>
      </w:r>
    </w:p>
    <w:p>
      <w:pPr>
        <w:pStyle w:val="Heading4"/>
        <w:rPr/>
      </w:pPr>
      <w:bookmarkStart w:id="55" w:name="the-vignette-8"/>
      <w:r>
        <w:rPr/>
        <w:t>The Vignette</w:t>
      </w:r>
    </w:p>
    <w:p>
      <w:pPr>
        <w:pStyle w:val="FirstParagraph"/>
        <w:rPr/>
      </w:pPr>
      <w:bookmarkStart w:id="56" w:name="X1ca98679b4f293e072c2d6059d137723710dcea"/>
      <w:bookmarkStart w:id="57" w:name="the-vignette-8"/>
      <w:r>
        <w:rPr/>
        <w:t>Determined to be ‘above’ desire, Priya has forcibly denied herself every pleasure—the good meal, the soft comfort, the ordinary joy—until her life has gone grey and brittle with renunciation. This is not freedom from craving but a war against it, and the war has hardened her into a joyless asceticism that is its own kind of bondage.</w:t>
      </w:r>
      <w:bookmarkEnd w:id="56"/>
      <w:bookmarkEnd w:id="57"/>
    </w:p>
    <w:p>
      <w:pPr>
        <w:pStyle w:val="Heading2"/>
        <w:rPr/>
      </w:pPr>
      <w:bookmarkStart w:id="58" w:name="external-conduct-2"/>
      <w:r>
        <w:rPr/>
        <w:t>External conduct</w:t>
      </w:r>
    </w:p>
    <w:p>
      <w:pPr>
        <w:pStyle w:val="FirstParagraph"/>
        <w:rPr/>
      </w:pPr>
      <w:bookmarkStart w:id="59" w:name="external-conduct-2"/>
      <w:r>
        <w:rPr/>
        <w:t>With refined rāga, a person enjoys the good meal, the warm praise, the comfortable evening — fully — and then lets it pass without needing to bank it against future lack. In excess, the same pleasures become demands: the second drink, the next acquisition, the compulsive return to the thing that once delivered relief, each repetition delivering a little less while the reaching grows. Daily life narrows around the maintenance of supply.</w:t>
      </w:r>
      <w:bookmarkEnd w:id="59"/>
    </w:p>
    <w:p>
      <w:pPr>
        <w:pStyle w:val="Heading2"/>
        <w:rPr/>
      </w:pPr>
      <w:bookmarkStart w:id="60" w:name="a-day-in-the-life-2"/>
      <w:r>
        <w:rPr/>
        <w:t>A day in the life</w:t>
      </w:r>
    </w:p>
    <w:p>
      <w:pPr>
        <w:pStyle w:val="FirstParagraph"/>
        <w:rPr/>
      </w:pPr>
      <w:bookmarkStart w:id="61" w:name="rāga-the-pull-toward-pleasure"/>
      <w:bookmarkStart w:id="62" w:name="a-day-in-the-life-2"/>
      <w:r>
        <w:rPr>
          <w:i/>
          <w:iCs/>
        </w:rPr>
        <w:t>After the disappointing week, Maya orders the dress she has been eyeing. Through full-grown rāga, the click of ‘buy’ brings a real lift — followed within an hour by a flat, hungry feeling and the browser already open to the next thing; the pleasure was real and the relief did not last, and the gap is filled by reaching again. On a steadier day she buys the same dress, enjoys it plainly, and notices — without drama — that the wanting and the having were two different states, and that she is, underneath both, already alright.</w:t>
      </w:r>
      <w:bookmarkEnd w:id="61"/>
      <w:bookmarkEnd w:id="62"/>
    </w:p>
    <w:p>
      <w:pPr>
        <w:pStyle w:val="Heading1"/>
        <w:rPr/>
      </w:pPr>
      <w:bookmarkStart w:id="63" w:name="dveṣa-the-recoil-from-pain"/>
      <w:r>
        <w:rPr/>
        <w:t>6. Dveṣa — The Recoil from Pain</w:t>
      </w:r>
    </w:p>
    <w:p>
      <w:pPr>
        <w:pStyle w:val="FirstParagraph"/>
        <w:rPr/>
      </w:pPr>
      <w:r>
        <w:rPr/>
        <w:t xml:space="preserve">द्वेष </w:t>
      </w:r>
      <w:r>
        <w:rPr/>
        <w:t xml:space="preserve">· </w:t>
      </w:r>
      <w:r>
        <w:rPr>
          <w:i/>
          <w:iCs/>
        </w:rPr>
        <w:t>Yoga Sūtra II.3, II.8</w:t>
      </w:r>
    </w:p>
    <w:p>
      <w:pPr>
        <w:pStyle w:val="BodyText"/>
        <w:rPr/>
      </w:pPr>
      <w:r>
        <w:rPr>
          <w:b/>
          <w:bCs/>
        </w:rPr>
        <w:t xml:space="preserve">The nature of this affliction. </w:t>
      </w:r>
      <w:r>
        <w:rPr/>
        <w:t>Dveṣa is aversion that follows pain — the mirror image of rāga. It is the residue of past painful experience hardening into recoil: the dwelling on what hurt and the active avoidance of anything that resembles it. Where rāga reaches toward, dveṣa pushes away; together they form the two arms of the same grasping reflex.</w:t>
      </w:r>
    </w:p>
    <w:p>
      <w:pPr>
        <w:pStyle w:val="BodyText"/>
        <w:rPr/>
      </w:pPr>
      <w:r>
        <w:rPr>
          <w:b/>
          <w:bCs/>
        </w:rPr>
        <w:t xml:space="preserve">Coordinates: </w:t>
      </w:r>
      <w:r>
        <w:rPr/>
        <w:t>Seat: Vital (aversion, recoil) · Ontic mode: Affliction — a kleśa (aversion) · Valence: Affliction (aversion to attenuate) · Guṇa: Rajas–Tamas · Scale: Individual (ādhyātmika) · Causal status: Branch (grows from Asmitā / Avidyā) · Key relation: Branch of Avidyā; antagonist-pair with Rāga; drives the unpleasant pole of Valence (Dim 7).</w:t>
      </w:r>
    </w:p>
    <w:p>
      <w:pPr>
        <w:pStyle w:val="Heading2"/>
        <w:rPr/>
      </w:pPr>
      <w:bookmarkStart w:id="64" w:name="X3174dae75b16282a1fcf99a0e61b1f67ba736f4"/>
      <w:r>
        <w:rPr/>
        <w:t>In the refined state — clear preference without contraction</w:t>
      </w:r>
    </w:p>
    <w:p>
      <w:pPr>
        <w:pStyle w:val="FirstParagraph"/>
        <w:rPr/>
      </w:pPr>
      <w:r>
        <w:rPr/>
        <w:t>When Dvesha is overcome, the yogi can encounter unpleasant experiences without reactive aversion. There is acceptance without compulsive avoidance.</w:t>
      </w:r>
    </w:p>
    <w:p>
      <w:pPr>
        <w:pStyle w:val="BodyText"/>
        <w:rPr/>
      </w:pPr>
      <w:r>
        <w:rPr>
          <w:b/>
          <w:bCs/>
        </w:rPr>
        <w:t xml:space="preserve">Somatic (body): </w:t>
      </w:r>
      <w:r>
        <w:rPr/>
        <w:t>Body that can tolerate discomfort without dramatic reaction, healthy nervous system in face of unpleasantness.</w:t>
      </w:r>
    </w:p>
    <w:p>
      <w:pPr>
        <w:pStyle w:val="BodyText"/>
        <w:rPr/>
      </w:pPr>
      <w:r>
        <w:rPr>
          <w:b/>
          <w:bCs/>
        </w:rPr>
        <w:t xml:space="preserve">Emotional current: </w:t>
      </w:r>
      <w:r>
        <w:rPr/>
        <w:t>Emotional freedom from compulsive avoidance, acceptance of unpleasant feelings, emotional resilience.</w:t>
      </w:r>
    </w:p>
    <w:p>
      <w:pPr>
        <w:pStyle w:val="BodyText"/>
        <w:rPr/>
      </w:pPr>
      <w:r>
        <w:rPr>
          <w:b/>
          <w:bCs/>
        </w:rPr>
        <w:t xml:space="preserve">Cognitive map: </w:t>
      </w:r>
      <w:r>
        <w:rPr/>
        <w:t>Mental freedom from dwelling on past pain, no compulsion to avoid all discomfort, clear thinking about challenges.</w:t>
      </w:r>
    </w:p>
    <w:p>
      <w:pPr>
        <w:pStyle w:val="BodyText"/>
        <w:rPr/>
      </w:pPr>
      <w:r>
        <w:rPr>
          <w:b/>
          <w:bCs/>
        </w:rPr>
        <w:t xml:space="preserve">Inner presence (psychic): </w:t>
      </w:r>
      <w:r>
        <w:rPr/>
        <w:t>The soul meets the unwelcome without contraction, declining what does not serve while wishing harm to nothing; the lesson — that aversion is craving turned inside out — has been seen.</w:t>
      </w:r>
    </w:p>
    <w:p>
      <w:pPr>
        <w:pStyle w:val="Heading4"/>
        <w:rPr/>
      </w:pPr>
      <w:bookmarkStart w:id="65" w:name="the-vignette-9"/>
      <w:r>
        <w:rPr/>
        <w:t>The Vignette</w:t>
      </w:r>
    </w:p>
    <w:p>
      <w:pPr>
        <w:pStyle w:val="FirstParagraph"/>
        <w:rPr/>
      </w:pPr>
      <w:bookmarkStart w:id="66" w:name="X3174dae75b16282a1fcf99a0e61b1f67ba736f4"/>
      <w:bookmarkStart w:id="67" w:name="the-vignette-9"/>
      <w:r>
        <w:rPr/>
        <w:t>When something is genuinely not for her—the toxic friendship, the wrong job, the bad deal—Meera feels a clean, clear ‘no’ and acts on it, without the heat of hatred or the drama of blame. Her aversion is discernment, not contraction; she can refuse and even oppose without her heart closing. The ‘no’ is firm and unpoisoned.</w:t>
      </w:r>
      <w:bookmarkEnd w:id="66"/>
      <w:bookmarkEnd w:id="67"/>
    </w:p>
    <w:p>
      <w:pPr>
        <w:pStyle w:val="Heading2"/>
        <w:rPr/>
      </w:pPr>
      <w:bookmarkStart w:id="68" w:name="in-excess-hatred-blame-the-hardened-no"/>
      <w:r>
        <w:rPr/>
        <w:t>In excess — hatred, blame, the hardened ‘no’</w:t>
      </w:r>
    </w:p>
    <w:p>
      <w:pPr>
        <w:pStyle w:val="FirstParagraph"/>
        <w:rPr/>
      </w:pPr>
      <w:r>
        <w:rPr/>
        <w:t>Excessive Dvesha creates chronic aversion, hatred, avoidance of growth-producing challenges, obsessive flight from unpleasantness.</w:t>
      </w:r>
    </w:p>
    <w:p>
      <w:pPr>
        <w:pStyle w:val="BodyText"/>
        <w:rPr/>
      </w:pPr>
      <w:r>
        <w:rPr>
          <w:b/>
          <w:bCs/>
        </w:rPr>
        <w:t xml:space="preserve">Somatic (body): </w:t>
      </w:r>
      <w:r>
        <w:rPr/>
        <w:t>Avoidance of necessary physical challenges, stress from constant aversion, illness from chronic resistance.</w:t>
      </w:r>
    </w:p>
    <w:p>
      <w:pPr>
        <w:pStyle w:val="BodyText"/>
        <w:rPr/>
      </w:pPr>
      <w:r>
        <w:rPr>
          <w:b/>
          <w:bCs/>
        </w:rPr>
        <w:t xml:space="preserve">Emotional current: </w:t>
      </w:r>
      <w:r>
        <w:rPr/>
        <w:t>Chronic emotional aversion, hatred patterns, emotional suffering from inability to face difficulties.</w:t>
      </w:r>
    </w:p>
    <w:p>
      <w:pPr>
        <w:pStyle w:val="BodyText"/>
        <w:rPr/>
      </w:pPr>
      <w:r>
        <w:rPr>
          <w:b/>
          <w:bCs/>
        </w:rPr>
        <w:t xml:space="preserve">Cognitive map: </w:t>
      </w:r>
      <w:r>
        <w:rPr/>
        <w:t>Obsessive avoidance thinking, hatred and rejection patterns, mental contraction from aversion.</w:t>
      </w:r>
    </w:p>
    <w:p>
      <w:pPr>
        <w:pStyle w:val="BodyText"/>
        <w:rPr/>
      </w:pPr>
      <w:r>
        <w:rPr>
          <w:b/>
          <w:bCs/>
        </w:rPr>
        <w:t xml:space="preserve">Inner presence (psychic): </w:t>
      </w:r>
      <w:r>
        <w:rPr/>
        <w:t>The soul is bound to what it hates as tightly as to what it craves; the lesson at play is forgiveness — the release of the self from the prison of its own recoil.</w:t>
      </w:r>
    </w:p>
    <w:p>
      <w:pPr>
        <w:pStyle w:val="Heading4"/>
        <w:rPr/>
      </w:pPr>
      <w:bookmarkStart w:id="69" w:name="the-vignette-10"/>
      <w:r>
        <w:rPr/>
        <w:t>The Vignette</w:t>
      </w:r>
    </w:p>
    <w:p>
      <w:pPr>
        <w:pStyle w:val="FirstParagraph"/>
        <w:rPr/>
      </w:pPr>
      <w:bookmarkStart w:id="70" w:name="in-excess-hatred-blame-the-hardened-no"/>
      <w:bookmarkStart w:id="71" w:name="the-vignette-10"/>
      <w:r>
        <w:rPr/>
        <w:t>Ravi’s dislikes have hardened into hatreds. The person who wronged him, the group he opposes, the food he won’t eat—each is met not with clean refusal but with a clenched, blaming animosity that colors his whole day. The healthy ‘no’ has become a fist, and the constant contraction of hating is quietly corroding him from within.</w:t>
      </w:r>
      <w:bookmarkEnd w:id="70"/>
      <w:bookmarkEnd w:id="71"/>
    </w:p>
    <w:p>
      <w:pPr>
        <w:pStyle w:val="Heading2"/>
        <w:rPr/>
      </w:pPr>
      <w:bookmarkStart w:id="72" w:name="X5e2f65a940a098d4ce38a99e2c62129077edd66"/>
      <w:r>
        <w:rPr/>
        <w:t>Over-corrected — no healthy aversion; unable to recognize or refuse genuine harm</w:t>
      </w:r>
    </w:p>
    <w:p>
      <w:pPr>
        <w:pStyle w:val="FirstParagraph"/>
        <w:rPr/>
      </w:pPr>
      <w:r>
        <w:rPr/>
        <w:t>Complete absence of aversion can lead to inability to recognize harm, accepting toxic conditions, no protective discrimination.</w:t>
      </w:r>
    </w:p>
    <w:p>
      <w:pPr>
        <w:pStyle w:val="BodyText"/>
        <w:rPr/>
      </w:pPr>
      <w:r>
        <w:rPr>
          <w:b/>
          <w:bCs/>
        </w:rPr>
        <w:t xml:space="preserve">Somatic (body): </w:t>
      </w:r>
      <w:r>
        <w:rPr/>
        <w:t>Accepting physical harm without protective response, inability to recognize physical danger.</w:t>
      </w:r>
    </w:p>
    <w:p>
      <w:pPr>
        <w:pStyle w:val="BodyText"/>
        <w:rPr/>
      </w:pPr>
      <w:r>
        <w:rPr>
          <w:b/>
          <w:bCs/>
        </w:rPr>
        <w:t xml:space="preserve">Emotional current: </w:t>
      </w:r>
      <w:r>
        <w:rPr/>
        <w:t>Emotional inability to feel appropriate concern, accepting toxic relationships, no protective response.</w:t>
      </w:r>
    </w:p>
    <w:p>
      <w:pPr>
        <w:pStyle w:val="BodyText"/>
        <w:rPr/>
      </w:pPr>
      <w:r>
        <w:rPr>
          <w:b/>
          <w:bCs/>
        </w:rPr>
        <w:t xml:space="preserve">Cognitive map: </w:t>
      </w:r>
      <w:r>
        <w:rPr/>
        <w:t>Inability to discriminate against harmful conditions, mental acceptance of what should be avoided.</w:t>
      </w:r>
    </w:p>
    <w:p>
      <w:pPr>
        <w:pStyle w:val="BodyText"/>
        <w:rPr/>
      </w:pPr>
      <w:r>
        <w:rPr>
          <w:b/>
          <w:bCs/>
        </w:rPr>
        <w:t xml:space="preserve">Inner presence (psychic): </w:t>
      </w:r>
      <w:r>
        <w:rPr/>
        <w:t>The soul’s discernment is lost in a false, flattened equanimity; the invitation is to a clarity that can still say a clean ‘no’ to what genuinely harms.</w:t>
      </w:r>
    </w:p>
    <w:p>
      <w:pPr>
        <w:pStyle w:val="Heading4"/>
        <w:rPr/>
      </w:pPr>
      <w:bookmarkStart w:id="73" w:name="the-vignette-11"/>
      <w:r>
        <w:rPr/>
        <w:t>The Vignette</w:t>
      </w:r>
    </w:p>
    <w:p>
      <w:pPr>
        <w:pStyle w:val="FirstParagraph"/>
        <w:rPr/>
      </w:pPr>
      <w:bookmarkStart w:id="74" w:name="X5e2f65a940a098d4ce38a99e2c62129077edd66"/>
      <w:bookmarkStart w:id="75" w:name="the-vignette-11"/>
      <w:r>
        <w:rPr/>
        <w:t>So committed to being accepting and non-judgmental, Dana has lost the ability to refuse anything—tolerating the exploitative friend, the abusive boss, the genuinely harmful situation, because saying ‘no’ feels like a failure of love. The healthy aversion that should protect her has been over-corrected into a dangerous inability to recognize and refuse real harm.</w:t>
      </w:r>
      <w:bookmarkEnd w:id="74"/>
      <w:bookmarkEnd w:id="75"/>
    </w:p>
    <w:p>
      <w:pPr>
        <w:pStyle w:val="Heading2"/>
        <w:rPr/>
      </w:pPr>
      <w:bookmarkStart w:id="76" w:name="external-conduct-3"/>
      <w:r>
        <w:rPr/>
        <w:t>External conduct</w:t>
      </w:r>
    </w:p>
    <w:p>
      <w:pPr>
        <w:pStyle w:val="FirstParagraph"/>
        <w:rPr/>
      </w:pPr>
      <w:bookmarkStart w:id="77" w:name="external-conduct-3"/>
      <w:r>
        <w:rPr/>
        <w:t>Refined dveṣa allows a clean ‘no, thank you’ — a clear declining of what does not serve, without the heat of grievance. In excess it becomes resentment, fault-finding, the rehearsing of injuries, the conviction that certain people or experiences are simply wrong, and an avoidance that quietly shrinks the world. Over-corrected in the other direction — aversion suppressed entirely — a person loses the healthy ‘no’ altogether: unable to recognize what genuinely harms them, they tolerate toxic situations and people they would be wise to move away from.</w:t>
      </w:r>
      <w:bookmarkEnd w:id="77"/>
    </w:p>
    <w:p>
      <w:pPr>
        <w:pStyle w:val="Heading2"/>
        <w:rPr/>
      </w:pPr>
      <w:bookmarkStart w:id="78" w:name="a-day-in-the-life-3"/>
      <w:r>
        <w:rPr/>
        <w:t>A day in the life</w:t>
      </w:r>
    </w:p>
    <w:p>
      <w:pPr>
        <w:pStyle w:val="FirstParagraph"/>
        <w:rPr/>
      </w:pPr>
      <w:bookmarkStart w:id="79" w:name="dveṣa-the-recoil-from-pain"/>
      <w:bookmarkStart w:id="80" w:name="a-day-in-the-life-3"/>
      <w:r>
        <w:rPr>
          <w:i/>
          <w:iCs/>
        </w:rPr>
        <w:t>Maya runs into the colleague who got the promotion. Through full-grown dveṣa, her body tightens before a word is spoken — jaw, shoulders, a cool clipped voice — and the rest of the afternoon is spent silently re-litigating the unfairness. Through refined dveṣa, she registers the flare of dislike as a passing weather, greets him plainly, and finds the charge has already drained by the time she sits back down; the aversion arose and was simply not fed.</w:t>
      </w:r>
      <w:bookmarkEnd w:id="79"/>
      <w:bookmarkEnd w:id="80"/>
    </w:p>
    <w:p>
      <w:pPr>
        <w:pStyle w:val="Heading1"/>
        <w:rPr/>
      </w:pPr>
      <w:bookmarkStart w:id="81" w:name="abhiniveśa-the-clinging-to-life"/>
      <w:r>
        <w:rPr/>
        <w:t>7. Abhiniveśa — The Clinging to Life</w:t>
      </w:r>
    </w:p>
    <w:p>
      <w:pPr>
        <w:pStyle w:val="FirstParagraph"/>
        <w:rPr/>
      </w:pPr>
      <w:r>
        <w:rPr/>
        <w:t xml:space="preserve">अभिनिवेश </w:t>
      </w:r>
      <w:r>
        <w:rPr/>
        <w:t xml:space="preserve">· </w:t>
      </w:r>
      <w:r>
        <w:rPr>
          <w:i/>
          <w:iCs/>
        </w:rPr>
        <w:t>Yoga Sūtra II.3, II.9</w:t>
      </w:r>
    </w:p>
    <w:p>
      <w:pPr>
        <w:pStyle w:val="BodyText"/>
        <w:rPr/>
      </w:pPr>
      <w:r>
        <w:rPr>
          <w:b/>
          <w:bCs/>
        </w:rPr>
        <w:t xml:space="preserve">The nature of this affliction. </w:t>
      </w:r>
      <w:r>
        <w:rPr/>
        <w:t>Abhiniveśa is the deep, instinctive clinging to continued existence — the will to live and the flinch from annihilation. Patañjali notes that it is firmly rooted even in the wise, and arises by its own nature. It is the most subtle and persistent of the afflictions because it underlies every other fear: every smaller dread is, at bottom, a rehearsal of this one.</w:t>
      </w:r>
    </w:p>
    <w:p>
      <w:pPr>
        <w:pStyle w:val="BodyText"/>
        <w:rPr/>
      </w:pPr>
      <w:r>
        <w:rPr>
          <w:b/>
          <w:bCs/>
        </w:rPr>
        <w:t xml:space="preserve">Coordinates: </w:t>
      </w:r>
      <w:r>
        <w:rPr/>
        <w:t>Seat: Physical–Vital (the survival instinct, fear of death) · Ontic mode: Affliction — a kleśa (clinging to life) · Valence: Affliction (the death-grip to attenuate) · Guṇa: Tamas-dominant · Scale: Individual (ādhyātmika) · Causal status: Deepest branch (the most tenacious, rooted even in the wise) · Key relation: Branch of Avidyā; kin to Jīveśana (Dim 12); the last kleśa to dissolve.</w:t>
      </w:r>
    </w:p>
    <w:p>
      <w:pPr>
        <w:pStyle w:val="Heading2"/>
        <w:rPr/>
      </w:pPr>
      <w:bookmarkStart w:id="82" w:name="X9dbd7156ba1df3db6f2d136f0e3b231bf8026a4"/>
      <w:r>
        <w:rPr/>
        <w:t>In the refined state — life held without the death-grip</w:t>
      </w:r>
    </w:p>
    <w:p>
      <w:pPr>
        <w:pStyle w:val="FirstParagraph"/>
        <w:rPr/>
      </w:pPr>
      <w:r>
        <w:rPr/>
        <w:t>When Abhinivesha is dissolved through Self-realization, fear of death disappears because the Self is known to be deathless. There is profound peace with the prospect of death.</w:t>
      </w:r>
    </w:p>
    <w:p>
      <w:pPr>
        <w:pStyle w:val="BodyText"/>
        <w:rPr/>
      </w:pPr>
      <w:r>
        <w:rPr>
          <w:b/>
          <w:bCs/>
        </w:rPr>
        <w:t xml:space="preserve">Somatic (body): </w:t>
      </w:r>
      <w:r>
        <w:rPr/>
        <w:t>Body without chronic death-fear, healthy nervous system, peace with mortality, freedom from anxiety about physical end.</w:t>
      </w:r>
    </w:p>
    <w:p>
      <w:pPr>
        <w:pStyle w:val="BodyText"/>
        <w:rPr/>
      </w:pPr>
      <w:r>
        <w:rPr>
          <w:b/>
          <w:bCs/>
        </w:rPr>
        <w:t xml:space="preserve">Emotional current: </w:t>
      </w:r>
      <w:r>
        <w:rPr/>
        <w:t>Profound peace with death, freedom from death-anxiety, emotional liberation from clinging.</w:t>
      </w:r>
    </w:p>
    <w:p>
      <w:pPr>
        <w:pStyle w:val="BodyText"/>
        <w:rPr/>
      </w:pPr>
      <w:r>
        <w:rPr>
          <w:b/>
          <w:bCs/>
        </w:rPr>
        <w:t xml:space="preserve">Cognitive map: </w:t>
      </w:r>
      <w:r>
        <w:rPr/>
        <w:t>Mind at peace with death, knowing Self as immortal, freedom from this most subtle klesha, deep stillness.</w:t>
      </w:r>
    </w:p>
    <w:p>
      <w:pPr>
        <w:pStyle w:val="BodyText"/>
        <w:rPr/>
      </w:pPr>
      <w:r>
        <w:rPr>
          <w:b/>
          <w:bCs/>
        </w:rPr>
        <w:t xml:space="preserve">Inner presence (psychic): </w:t>
      </w:r>
      <w:r>
        <w:rPr/>
        <w:t>The soul rests in what does not die, and so can hold the body’s mortality with grace; the lesson — that the witness was never born and cannot die — is ripening into realization.</w:t>
      </w:r>
    </w:p>
    <w:p>
      <w:pPr>
        <w:pStyle w:val="Heading4"/>
        <w:rPr/>
      </w:pPr>
      <w:bookmarkStart w:id="83" w:name="the-vignette-12"/>
      <w:r>
        <w:rPr/>
        <w:t>The Vignette</w:t>
      </w:r>
    </w:p>
    <w:p>
      <w:pPr>
        <w:pStyle w:val="FirstParagraph"/>
        <w:rPr/>
      </w:pPr>
      <w:bookmarkStart w:id="84" w:name="X9dbd7156ba1df3db6f2d136f0e3b231bf8026a4"/>
      <w:bookmarkStart w:id="85" w:name="the-vignette-12"/>
      <w:r>
        <w:rPr/>
        <w:t>Hari knows he will die, and the knowing has, strangely, freed him to live. He takes sensible care of his health and safety and does not clutch at existence in terror; he can risk, love, and let go, holding his one life firmly but without the death-grip. Mortality, for him, is not a horror to be denied but a horizon that makes the days matter.</w:t>
      </w:r>
      <w:bookmarkEnd w:id="84"/>
      <w:bookmarkEnd w:id="85"/>
    </w:p>
    <w:p>
      <w:pPr>
        <w:pStyle w:val="Heading2"/>
        <w:rPr/>
      </w:pPr>
      <w:bookmarkStart w:id="86" w:name="X5e9f11c704918add32547964ca0168a97a4869d"/>
      <w:r>
        <w:rPr/>
        <w:t>In excess — frantic self-preservation, control, the armored life</w:t>
      </w:r>
    </w:p>
    <w:p>
      <w:pPr>
        <w:pStyle w:val="FirstParagraph"/>
        <w:rPr/>
      </w:pPr>
      <w:r>
        <w:rPr/>
        <w:t>Extreme Abhinivesha creates phobic fear of death, anxiety disorders, hypochondria, obsessive concern with safety and life extension.</w:t>
      </w:r>
    </w:p>
    <w:p>
      <w:pPr>
        <w:pStyle w:val="BodyText"/>
        <w:rPr/>
      </w:pPr>
      <w:r>
        <w:rPr>
          <w:b/>
          <w:bCs/>
        </w:rPr>
        <w:t xml:space="preserve">Somatic (body): </w:t>
      </w:r>
      <w:r>
        <w:rPr/>
        <w:t>Health anxiety, hypochondria, body in chronic fear-state, stress-related illness from death-fear.</w:t>
      </w:r>
    </w:p>
    <w:p>
      <w:pPr>
        <w:pStyle w:val="BodyText"/>
        <w:rPr/>
      </w:pPr>
      <w:r>
        <w:rPr>
          <w:b/>
          <w:bCs/>
        </w:rPr>
        <w:t xml:space="preserve">Emotional current: </w:t>
      </w:r>
      <w:r>
        <w:rPr/>
        <w:t>Chronic anxiety about death, phobic fear, emotional suffering from clinging, anxious gripping at life.</w:t>
      </w:r>
    </w:p>
    <w:p>
      <w:pPr>
        <w:pStyle w:val="BodyText"/>
        <w:rPr/>
      </w:pPr>
      <w:r>
        <w:rPr>
          <w:b/>
          <w:bCs/>
        </w:rPr>
        <w:t xml:space="preserve">Cognitive map: </w:t>
      </w:r>
      <w:r>
        <w:rPr/>
        <w:t>Obsessive thoughts about death and survival, mental contraction from fear, anxious planning to avoid death.</w:t>
      </w:r>
    </w:p>
    <w:p>
      <w:pPr>
        <w:pStyle w:val="BodyText"/>
        <w:rPr/>
      </w:pPr>
      <w:r>
        <w:rPr>
          <w:b/>
          <w:bCs/>
        </w:rPr>
        <w:t xml:space="preserve">Inner presence (psychic): </w:t>
      </w:r>
      <w:r>
        <w:rPr/>
        <w:t>The soul clings to the form it must one day release; the lesson at play is the deepest surrender, the loosening of the very root from which every smaller fear grows.</w:t>
      </w:r>
    </w:p>
    <w:p>
      <w:pPr>
        <w:pStyle w:val="Heading4"/>
        <w:rPr/>
      </w:pPr>
      <w:bookmarkStart w:id="87" w:name="the-vignette-13"/>
      <w:r>
        <w:rPr/>
        <w:t>The Vignette</w:t>
      </w:r>
    </w:p>
    <w:p>
      <w:pPr>
        <w:pStyle w:val="FirstParagraph"/>
        <w:rPr/>
      </w:pPr>
      <w:bookmarkStart w:id="88" w:name="X5e9f11c704918add32547964ca0168a97a4869d"/>
      <w:bookmarkStart w:id="89" w:name="the-vignette-13"/>
      <w:r>
        <w:rPr/>
        <w:t>Ben has built his whole life into a fortress against death—the obsessive health regimens, the avoidance of every risk, the low constant hum of mortal dread beneath everything. So busy armoring himself against the end, he has forgotten to live in the middle; the frantic clinging to life has, ironically, drained the life right out of it.</w:t>
      </w:r>
      <w:bookmarkEnd w:id="88"/>
      <w:bookmarkEnd w:id="89"/>
    </w:p>
    <w:p>
      <w:pPr>
        <w:pStyle w:val="Heading2"/>
        <w:rPr/>
      </w:pPr>
      <w:bookmarkStart w:id="90" w:name="X645317243cbcff3d9cdbb9beb9a504051feb1c5"/>
      <w:r>
        <w:rPr/>
        <w:t>Over-corrected — the healthy life-instinct lost; recklessness and disregard for safety</w:t>
      </w:r>
    </w:p>
    <w:p>
      <w:pPr>
        <w:pStyle w:val="FirstParagraph"/>
        <w:rPr/>
      </w:pPr>
      <w:r>
        <w:rPr/>
        <w:t>False or premature absence of life-instinct can be suicidal ideation, reckless behavior, depression with death-wish—not genuine transcendence but pathology.</w:t>
      </w:r>
    </w:p>
    <w:p>
      <w:pPr>
        <w:pStyle w:val="BodyText"/>
        <w:rPr/>
      </w:pPr>
      <w:r>
        <w:rPr>
          <w:b/>
          <w:bCs/>
        </w:rPr>
        <w:t xml:space="preserve">Somatic (body): </w:t>
      </w:r>
      <w:r>
        <w:rPr/>
        <w:t>Reckless physical behavior, inability to protect physical body, neglect of survival needs.</w:t>
      </w:r>
    </w:p>
    <w:p>
      <w:pPr>
        <w:pStyle w:val="BodyText"/>
        <w:rPr/>
      </w:pPr>
      <w:r>
        <w:rPr>
          <w:b/>
          <w:bCs/>
        </w:rPr>
        <w:t xml:space="preserve">Emotional current: </w:t>
      </w:r>
      <w:r>
        <w:rPr/>
        <w:t>Death-wish from depression, suicidal feelings (pathological not transcendent), emotional emptiness.</w:t>
      </w:r>
    </w:p>
    <w:p>
      <w:pPr>
        <w:pStyle w:val="BodyText"/>
        <w:rPr/>
      </w:pPr>
      <w:r>
        <w:rPr>
          <w:b/>
          <w:bCs/>
        </w:rPr>
        <w:t xml:space="preserve">Cognitive map: </w:t>
      </w:r>
      <w:r>
        <w:rPr/>
        <w:t>Reckless thinking, suicidal ideation, mental disregard for life, inappropriate detachment from survival.</w:t>
      </w:r>
    </w:p>
    <w:p>
      <w:pPr>
        <w:pStyle w:val="BodyText"/>
        <w:rPr/>
      </w:pPr>
      <w:r>
        <w:rPr>
          <w:b/>
          <w:bCs/>
        </w:rPr>
        <w:t xml:space="preserve">Inner presence (psychic): </w:t>
      </w:r>
      <w:r>
        <w:rPr/>
        <w:t>The soul’s lesson is counterfeited — the flight from fear mistaken for freedom from it; the invitation is to meet the fear of death consciously rather than to override the body’s own wisdom.</w:t>
      </w:r>
    </w:p>
    <w:p>
      <w:pPr>
        <w:pStyle w:val="Heading4"/>
        <w:rPr/>
      </w:pPr>
      <w:bookmarkStart w:id="91" w:name="the-vignette-14"/>
      <w:r>
        <w:rPr/>
        <w:t>The Vignette</w:t>
      </w:r>
    </w:p>
    <w:p>
      <w:pPr>
        <w:pStyle w:val="FirstParagraph"/>
        <w:rPr/>
      </w:pPr>
      <w:bookmarkStart w:id="92" w:name="X645317243cbcff3d9cdbb9beb9a504051feb1c5"/>
      <w:bookmarkStart w:id="93" w:name="the-vignette-14"/>
      <w:r>
        <w:rPr/>
        <w:t>Dan courts danger with a strange flat calm—the reckless driving, the ignored symptom, the needless risk—as if the healthy instinct to preserve his own life had simply switched off. It is not courage; it is the absence of a basic, appropriate self-protection, and those who love him watch, helpless, as he treats his one irreplaceable life as though it were disposable.</w:t>
      </w:r>
      <w:bookmarkEnd w:id="92"/>
      <w:bookmarkEnd w:id="93"/>
    </w:p>
    <w:p>
      <w:pPr>
        <w:pStyle w:val="Heading2"/>
        <w:rPr/>
      </w:pPr>
      <w:bookmarkStart w:id="94" w:name="external-conduct-4"/>
      <w:r>
        <w:rPr/>
        <w:t>External conduct</w:t>
      </w:r>
    </w:p>
    <w:p>
      <w:pPr>
        <w:pStyle w:val="FirstParagraph"/>
        <w:rPr/>
      </w:pPr>
      <w:bookmarkStart w:id="95" w:name="external-conduct-4"/>
      <w:r>
        <w:rPr/>
        <w:t>Where abhiniveśa is loosened, a person can take real risks, speak uncomfortable truths, age and change and let go of phases of life with grace, because survival is not silently at stake in every choice. In excess it shows as over-control — of health, of money, of the future, of other people — a life slowly armored against a threat that can never be fully secured against, often with a low background hum of dread driving the compulsive checking. Over-corrected in the other direction — the healthy life-instinct itself suppressed or lost — it can show as recklessness, a careless disregard for one’s own safety, even the dark pull toward self-destruction.</w:t>
      </w:r>
      <w:bookmarkEnd w:id="95"/>
    </w:p>
    <w:p>
      <w:pPr>
        <w:pStyle w:val="Heading2"/>
        <w:rPr/>
      </w:pPr>
      <w:bookmarkStart w:id="96" w:name="a-day-in-the-life-4"/>
      <w:r>
        <w:rPr/>
        <w:t>A day in the life</w:t>
      </w:r>
    </w:p>
    <w:p>
      <w:pPr>
        <w:pStyle w:val="FirstParagraph"/>
        <w:rPr/>
      </w:pPr>
      <w:bookmarkStart w:id="97" w:name="abhiniveśa-the-clinging-to-life"/>
      <w:bookmarkStart w:id="98" w:name="a-day-in-the-life-4"/>
      <w:r>
        <w:rPr>
          <w:i/>
          <w:iCs/>
        </w:rPr>
        <w:t>A routine health scare — an ambiguous test result, a week’s wait. Through full-grown abhiniveśa, Maya cannot sleep; the mind runs every catastrophe, the body floods with adrenaline at 3 a.m., and the waiting feels like standing at an edge. Through a more refined relationship to it, the fear still comes — it is, after all, rooted even in the wise — but she can feel it as a wave that rises and passes, can hold the genuine uncertainty without being swept off her feet, and can notice, in the quiet after the wave, an awareness that was never in danger at all.</w:t>
      </w:r>
      <w:bookmarkEnd w:id="97"/>
      <w:bookmarkEnd w:id="98"/>
    </w:p>
    <w:p>
      <w:pPr>
        <w:pStyle w:val="Heading1"/>
        <w:rPr/>
      </w:pPr>
      <w:bookmarkStart w:id="99" w:name="the-two-paths-one-scenario-two-outcomes"/>
      <w:r>
        <w:rPr/>
        <w:t>8. The Two Paths: One Scenario, Two Outcomes</w:t>
      </w:r>
    </w:p>
    <w:p>
      <w:pPr>
        <w:pStyle w:val="FirstParagraph"/>
        <w:rPr/>
      </w:pPr>
      <w:r>
        <w:rPr/>
        <w:t>The instruction at the heart of this framework is that the kleśas are not destiny. The same wave can be ridden two ways. What follows is a single ordinary scenario shown along the two paths the tradition describes — the Binding Path, in which the affliction is believed and fed, and the Liberating Path, in which it is seen and so begins to dissolve. The external situation is identical. Only the relationship to the inner wave differs.</w:t>
      </w:r>
    </w:p>
    <w:p>
      <w:pPr>
        <w:pStyle w:val="BodyText"/>
        <w:rPr/>
      </w:pPr>
      <w:r>
        <w:rPr/>
        <w:t>The scenario: it is late on a Sunday. Tomorrow brings the meeting where the promotion decision will be confirmed — and Maya already suspects it will not go her way. Sitting on the couch, she feels the whole cluster move at once: the body tightens (abhiniveśa’s survival flinch), the ‘I’ swells and bruises (asmitā), the mind reaches for the wine and the online cart (rāga), recoils from the colleague’s face (dveṣa), and underneath it all runs the quiet conviction that this outcome defines her (avidyā).</w:t>
      </w:r>
    </w:p>
    <w:p>
      <w:pPr>
        <w:pStyle w:val="Heading2"/>
        <w:rPr/>
      </w:pPr>
      <w:bookmarkStart w:id="100" w:name="scenario-a-the-binding-path"/>
      <w:r>
        <w:rPr/>
        <w:t>Scenario A — The Binding Path</w:t>
      </w:r>
    </w:p>
    <w:p>
      <w:pPr>
        <w:pStyle w:val="FirstParagraph"/>
        <w:rPr/>
      </w:pPr>
      <w:r>
        <w:rPr>
          <w:b/>
          <w:bCs/>
          <w:i/>
          <w:iCs/>
        </w:rPr>
        <w:t>Internal landscape.</w:t>
      </w:r>
    </w:p>
    <w:p>
      <w:pPr>
        <w:pStyle w:val="BodyText"/>
        <w:rPr/>
      </w:pPr>
      <w:r>
        <w:rPr>
          <w:i/>
          <w:iCs/>
        </w:rPr>
        <w:t>She does not see the wave as a wave; she sees a true emergency. The mind supplies a clean, convincing story: ‘This proves what I’ve always feared — I’m being left behind, and it’s his fault, and I deserved better.’ The craving is relabeled as ‘I’ve had a hard week, I’ve earned this,’ and the aversion as ‘I’m just seeing clearly what kind of person he is.’ Every klesha is believed at face value and given a reasonable-sounding name.</w:t>
      </w:r>
    </w:p>
    <w:p>
      <w:pPr>
        <w:pStyle w:val="BodyText"/>
        <w:rPr/>
      </w:pPr>
      <w:r>
        <w:rPr>
          <w:b/>
          <w:bCs/>
          <w:i/>
          <w:iCs/>
        </w:rPr>
        <w:t>Conduct (the new action).</w:t>
      </w:r>
    </w:p>
    <w:p>
      <w:pPr>
        <w:pStyle w:val="BodyText"/>
        <w:rPr/>
      </w:pPr>
      <w:r>
        <w:rPr>
          <w:i/>
          <w:iCs/>
        </w:rPr>
        <w:t>She pours the second and third glass, fills the cart, drafts a sharp message to a friend rehearsing the injustice, and lies awake constructing tomorrow’s confrontation. None of it is monstrous; all of it is the affliction acting through her, unobserved.</w:t>
      </w:r>
    </w:p>
    <w:p>
      <w:pPr>
        <w:pStyle w:val="BodyText"/>
        <w:rPr/>
      </w:pPr>
      <w:r>
        <w:rPr>
          <w:b/>
          <w:bCs/>
          <w:i/>
          <w:iCs/>
        </w:rPr>
        <w:t>Outcome (the deepening groove).</w:t>
      </w:r>
    </w:p>
    <w:p>
      <w:pPr>
        <w:pStyle w:val="BodyText"/>
        <w:rPr/>
      </w:pPr>
      <w:bookmarkStart w:id="101" w:name="scenario-a-the-binding-path"/>
      <w:r>
        <w:rPr>
          <w:i/>
          <w:iCs/>
        </w:rPr>
        <w:t>Each of these actions lays the track down a little deeper. The brain learns, once more, that disappointment is answered with consumption and grievance; the identification of self-with-outcome is rehearsed and so strengthened. The next time a threat comes, this whole sequence will arrive faster and feel even more like simple reality. The saṁskāra hardens. The field grows more fertile for exactly this crop.</w:t>
      </w:r>
      <w:bookmarkEnd w:id="101"/>
    </w:p>
    <w:p>
      <w:pPr>
        <w:pStyle w:val="Heading2"/>
        <w:rPr/>
      </w:pPr>
      <w:bookmarkStart w:id="102" w:name="scenario-b-the-liberating-path"/>
      <w:r>
        <w:rPr/>
        <w:t>Scenario B — The Liberating Path</w:t>
      </w:r>
    </w:p>
    <w:p>
      <w:pPr>
        <w:pStyle w:val="FirstParagraph"/>
        <w:rPr/>
      </w:pPr>
      <w:r>
        <w:rPr>
          <w:b/>
          <w:bCs/>
          <w:i/>
          <w:iCs/>
        </w:rPr>
        <w:t>Internal landscape.</w:t>
      </w:r>
    </w:p>
    <w:p>
      <w:pPr>
        <w:pStyle w:val="BodyText"/>
        <w:rPr/>
      </w:pPr>
      <w:r>
        <w:rPr>
          <w:i/>
          <w:iCs/>
        </w:rPr>
        <w:t>The same wave rises — and for one breath, she catches it as a wave. Not ‘I am a failure’ but ‘ah, avidyā is fusing me with this outcome.’ Not ‘I need this drink’ but ‘rāga is reaching for relief.’ Not ‘he is the problem’ but ‘dveṣa is recoiling.’ The naming is not cold or suppressive; it is the simple, honest seeing of what is actually present, without believing the story the affliction tells about itself. This is the moment the tradition prizes above almost all others: the clear observation of the inner movement without identification with it.</w:t>
      </w:r>
    </w:p>
    <w:p>
      <w:pPr>
        <w:pStyle w:val="BodyText"/>
        <w:rPr/>
      </w:pPr>
      <w:r>
        <w:rPr>
          <w:b/>
          <w:bCs/>
          <w:i/>
          <w:iCs/>
        </w:rPr>
        <w:t>Conduct (the pivot).</w:t>
      </w:r>
    </w:p>
    <w:p>
      <w:pPr>
        <w:pStyle w:val="BodyText"/>
        <w:rPr/>
      </w:pPr>
      <w:r>
        <w:rPr>
          <w:i/>
          <w:iCs/>
        </w:rPr>
        <w:t>She does not have to force a virtuous act; the seeing itself loosens the grip enough that a different action becomes possible. She sets the glass down — not in white-knuckled denial, but because the craving, once seen, has thinned. She breathes with the survival-fear instead of acting it out. She lets the colleague’s face arise in the mind and pass without feeding it. The pivot can be toward any path of engagement — a few minutes of meditation (yoga), an honest reflection on what is and is not the self (jñāna), a small act of care for someone else (karma), a turning-over of the whole knot to something larger (bhakti).</w:t>
      </w:r>
    </w:p>
    <w:p>
      <w:pPr>
        <w:pStyle w:val="BodyText"/>
        <w:rPr/>
      </w:pPr>
      <w:r>
        <w:rPr>
          <w:b/>
          <w:bCs/>
          <w:i/>
          <w:iCs/>
        </w:rPr>
        <w:t>Outcome (the groove dissolving).</w:t>
      </w:r>
    </w:p>
    <w:p>
      <w:pPr>
        <w:pStyle w:val="BodyText"/>
        <w:rPr/>
      </w:pPr>
      <w:bookmarkStart w:id="103" w:name="the-two-paths-one-scenario-two-outcomes"/>
      <w:bookmarkStart w:id="104" w:name="scenario-b-the-liberating-path"/>
      <w:r>
        <w:rPr>
          <w:i/>
          <w:iCs/>
        </w:rPr>
        <w:t>Because the action did not feed the affliction, the corresponding saṁskāra is not reinforced — and is, in fact, very slightly weakened. The seed is roasted a little; planted again, it sprouts less vigorously. Repeated over time, this is the whole method: not the violent uprooting of the kleśas, which only strengthens them, but their patient attenuation through being seen. The field slowly loses its fertility for that particular crop. The morning comes, the meeting happens, the outcome is whatever it is — and the one who walks in is a little freer of the need for it to be otherwise.</w:t>
      </w:r>
      <w:bookmarkEnd w:id="103"/>
      <w:bookmarkEnd w:id="104"/>
    </w:p>
    <w:p>
      <w:pPr>
        <w:pStyle w:val="Heading1"/>
        <w:rPr/>
      </w:pPr>
      <w:bookmarkStart w:id="105" w:name="working-with-the-kleśas-in-daily-life"/>
      <w:r>
        <w:rPr/>
        <w:t>9. Working with the Kleśas in Daily Life</w:t>
      </w:r>
    </w:p>
    <w:p>
      <w:pPr>
        <w:pStyle w:val="FirstParagraph"/>
        <w:rPr/>
      </w:pPr>
      <w:r>
        <w:rPr/>
        <w:t>Patañjali offers two complementary methods, and the lived-experience approach above is simply their union. The first is kriyā-yoga — the sustained practice of self-discipline (tapas), self-study (svādhyāya), and surrender (īśvara-praṇidhāna) — which gradually thins the afflictions over time. The second is pratiprasava, the reversing of the afflictions back into their source through meditative insight, dissolving the colorings at the root rather than fighting each branch.</w:t>
      </w:r>
    </w:p>
    <w:p>
      <w:pPr>
        <w:pStyle w:val="BodyText"/>
        <w:rPr/>
      </w:pPr>
      <w:r>
        <w:rPr/>
        <w:t>For everyday use, three movements suffice. First, name the weather: when suffering arises, ask which kleśa, in which intensity, is coloring the moment — the naming alone creates the hairline gap in which freedom lives. Second, do not feed it: let the seen affliction pass without the action it demands, knowing that each un-fed arising slightly weakens the groove. Third, return to the witness: rest attention, however briefly, in the awareness that is watching the affliction rather than in the affliction itself — for that witnessing awareness is the very Self whose forgetting (avidyā) began the whole chain. In that return, the root is touched, and when the root is touched, the branches lose their water.</w:t>
      </w:r>
    </w:p>
    <w:p>
      <w:pPr>
        <w:pStyle w:val="BodyText"/>
        <w:spacing w:before="180" w:after="180"/>
        <w:rPr/>
      </w:pPr>
      <w:r>
        <w:rPr>
          <w:i/>
          <w:iCs/>
        </w:rPr>
        <w:t>“</w:t>
      </w:r>
      <w:r>
        <w:rPr>
          <w:i/>
          <w:iCs/>
        </w:rPr>
        <w:t>These afflictions, in their subtle form, are to be overcome by tracing them back to their origin; in their active form, by meditation.” — after Yoga Sūtra II.10–II.11</w:t>
      </w:r>
      <w:bookmarkEnd w:id="10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2026-07-14T16:02:55Z</dcterms:created>
  <dc:creator/>
  <dc:description/>
  <dc:language>en-US</dc:language>
  <cp:lastModifiedBy/>
  <dcterms:modified xsi:type="dcterms:W3CDTF">2026-07-14T16:02:55Z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