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color w:val="7F7F7F" w:themeColor="text1" w:themeTint="80"/>
          <w:sz w:val="32"/>
          <w:szCs w:val="32"/>
        </w:rPr>
        <w:id w:val="190084875"/>
        <w:docPartObj>
          <w:docPartGallery w:val="Cover Pages"/>
          <w:docPartUnique/>
        </w:docPartObj>
      </w:sdtPr>
      <w:sdtEndPr>
        <w:rPr>
          <w:rFonts w:asciiTheme="majorHAnsi" w:hAnsiTheme="majorHAnsi" w:cs="TimesNewRomanPS-ItalicMT"/>
          <w:b/>
          <w:iCs/>
          <w:color w:val="auto"/>
          <w:sz w:val="36"/>
          <w:szCs w:val="36"/>
        </w:rPr>
      </w:sdtEndPr>
      <w:sdtContent>
        <w:p w:rsidR="003C6204" w:rsidRDefault="00AD52AC">
          <w:pPr>
            <w:jc w:val="right"/>
            <w:rPr>
              <w:color w:val="7F7F7F" w:themeColor="text1" w:themeTint="80"/>
              <w:sz w:val="32"/>
              <w:szCs w:val="32"/>
            </w:rPr>
          </w:pPr>
          <w:sdt>
            <w:sdtPr>
              <w:rPr>
                <w:color w:val="7F7F7F" w:themeColor="text1" w:themeTint="80"/>
                <w:sz w:val="32"/>
                <w:szCs w:val="32"/>
              </w:rPr>
              <w:alias w:val="Date"/>
              <w:id w:val="19000712"/>
              <w:dataBinding w:prefixMappings="xmlns:ns0='http://schemas.microsoft.com/office/2006/coverPageProps'" w:xpath="/ns0:CoverPageProperties[1]/ns0:PublishDate[1]" w:storeItemID="{55AF091B-3C7A-41E3-B477-F2FDAA23CFDA}"/>
              <w:date w:fullDate="2021-10-23T00:00:00Z">
                <w:dateFormat w:val="M/d/yyyy"/>
                <w:lid w:val="en-US"/>
                <w:storeMappedDataAs w:val="dateTime"/>
                <w:calendar w:val="gregorian"/>
              </w:date>
            </w:sdtPr>
            <w:sdtEndPr/>
            <w:sdtContent>
              <w:r w:rsidR="000B7BFF">
                <w:rPr>
                  <w:color w:val="7F7F7F" w:themeColor="text1" w:themeTint="80"/>
                  <w:sz w:val="32"/>
                  <w:szCs w:val="32"/>
                </w:rPr>
                <w:t>10/23/2021</w:t>
              </w:r>
            </w:sdtContent>
          </w:sdt>
          <w:r w:rsidR="00CE4644">
            <w:rPr>
              <w:noProof/>
              <w:color w:val="C4BC96" w:themeColor="background2" w:themeShade="BF"/>
              <w:sz w:val="32"/>
              <w:szCs w:val="32"/>
              <w:lang w:val="en-IN" w:eastAsia="en-IN"/>
            </w:rPr>
            <mc:AlternateContent>
              <mc:Choice Requires="wpg">
                <w:drawing>
                  <wp:anchor distT="0" distB="0" distL="114300" distR="114300" simplePos="0" relativeHeight="251712512" behindDoc="1" locked="0" layoutInCell="0" allowOverlap="1">
                    <wp:simplePos x="0" y="0"/>
                    <wp:positionH relativeFrom="page">
                      <wp:align>center</wp:align>
                    </wp:positionH>
                    <wp:positionV relativeFrom="page">
                      <wp:align>center</wp:align>
                    </wp:positionV>
                    <wp:extent cx="7772400" cy="10058400"/>
                    <wp:effectExtent l="0" t="0" r="0" b="0"/>
                    <wp:wrapNone/>
                    <wp:docPr id="4"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5" name="Rectangle 143"/>
                            <wps:cNvSpPr>
                              <a:spLocks noChangeArrowheads="1"/>
                            </wps:cNvSpPr>
                            <wps:spPr bwMode="auto">
                              <a:xfrm>
                                <a:off x="0" y="0"/>
                                <a:ext cx="12240" cy="15840"/>
                              </a:xfrm>
                              <a:prstGeom prst="rect">
                                <a:avLst/>
                              </a:prstGeom>
                              <a:solidFill>
                                <a:schemeClr val="accent4">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44"/>
                            <wps:cNvSpPr>
                              <a:spLocks noChangeArrowheads="1"/>
                            </wps:cNvSpPr>
                            <wps:spPr bwMode="auto">
                              <a:xfrm>
                                <a:off x="612" y="638"/>
                                <a:ext cx="11016" cy="14564"/>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5364" w:rsidRDefault="002D5364"/>
                                <w:p w:rsidR="002D5364" w:rsidRDefault="002D5364"/>
                                <w:p w:rsidR="002D5364" w:rsidRDefault="002D5364"/>
                                <w:p w:rsidR="002D5364" w:rsidRDefault="002D5364"/>
                                <w:p w:rsidR="002D5364" w:rsidRDefault="002D5364"/>
                                <w:p w:rsidR="002D5364" w:rsidRDefault="000B7BFF" w:rsidP="000B7BFF">
                                  <w:pPr>
                                    <w:pStyle w:val="NoSpacing"/>
                                    <w:jc w:val="center"/>
                                  </w:pPr>
                                  <w:r>
                                    <w:rPr>
                                      <w:noProof/>
                                      <w:lang w:val="en-IN" w:eastAsia="en-IN"/>
                                    </w:rPr>
                                    <w:drawing>
                                      <wp:inline distT="0" distB="0" distL="0" distR="0" wp14:anchorId="374CF626" wp14:editId="1E8BF3C3">
                                        <wp:extent cx="2636520" cy="19904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4474" cy="2064375"/>
                                                </a:xfrm>
                                                <a:prstGeom prst="rect">
                                                  <a:avLst/>
                                                </a:prstGeom>
                                                <a:noFill/>
                                                <a:ln>
                                                  <a:noFill/>
                                                </a:ln>
                                              </pic:spPr>
                                            </pic:pic>
                                          </a:graphicData>
                                        </a:graphic>
                                      </wp:inline>
                                    </w:drawing>
                                  </w:r>
                                </w:p>
                                <w:p w:rsidR="002D5364" w:rsidRDefault="002D5364" w:rsidP="00FE2334">
                                  <w:pPr>
                                    <w:jc w:val="center"/>
                                  </w:pPr>
                                </w:p>
                                <w:p w:rsidR="001802B1" w:rsidRDefault="002D5364">
                                  <w:pPr>
                                    <w:rPr>
                                      <w:noProof/>
                                    </w:rPr>
                                  </w:pPr>
                                  <w:r>
                                    <w:tab/>
                                  </w:r>
                                  <w:r>
                                    <w:tab/>
                                  </w:r>
                                  <w:r>
                                    <w:tab/>
                                  </w:r>
                                  <w:r>
                                    <w:tab/>
                                  </w:r>
                                </w:p>
                                <w:p w:rsidR="001802B1" w:rsidRDefault="001802B1">
                                  <w:pPr>
                                    <w:rPr>
                                      <w:noProof/>
                                    </w:rPr>
                                  </w:pPr>
                                </w:p>
                                <w:p w:rsidR="002D5364" w:rsidRDefault="002D5364" w:rsidP="001802B1">
                                  <w:pPr>
                                    <w:ind w:left="2160" w:firstLine="720"/>
                                  </w:pPr>
                                </w:p>
                                <w:p w:rsidR="001802B1" w:rsidRDefault="001802B1"/>
                              </w:txbxContent>
                            </wps:txbx>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142" o:spid="_x0000_s1026" style="position:absolute;left:0;text-align:left;margin-left:0;margin-top:0;width:612pt;height:11in;z-index:-251603968;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" o:allowincell="f">
                    <v:rect id="Rectangle 143" o:spid="_x0000_s1027" style="position:absolute;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" fillcolor="#5f497a [2407]" stroked="f"/>
                    <v:rect id="Rectangle 144" o:spid="_x0000_s1028" style="position:absolute;left:612;top:63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" fillcolor="white [3212]" stroked="f">
                      <v:textbox>
                        <w:txbxContent>
                          <w:p w:rsidR="002D5364" w:rsidRDefault="002D5364"/>
                          <w:p w:rsidR="002D5364" w:rsidRDefault="002D5364"/>
                          <w:p w:rsidR="002D5364" w:rsidRDefault="002D5364"/>
                          <w:p w:rsidR="002D5364" w:rsidRDefault="002D5364"/>
                          <w:p w:rsidR="002D5364" w:rsidRDefault="002D5364"/>
                          <w:p w:rsidR="002D5364" w:rsidRDefault="000B7BFF" w:rsidP="000B7BFF">
                            <w:pPr>
                              <w:pStyle w:val="NoSpacing"/>
                              <w:jc w:val="center"/>
                            </w:pPr>
                            <w:r>
                              <w:rPr>
                                <w:noProof/>
                                <w:lang w:val="en-IN" w:eastAsia="en-IN"/>
                              </w:rPr>
                              <w:drawing>
                                <wp:inline distT="0" distB="0" distL="0" distR="0" wp14:anchorId="374CF626" wp14:editId="1E8BF3C3">
                                  <wp:extent cx="2636520" cy="19904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4474" cy="2064375"/>
                                          </a:xfrm>
                                          <a:prstGeom prst="rect">
                                            <a:avLst/>
                                          </a:prstGeom>
                                          <a:noFill/>
                                          <a:ln>
                                            <a:noFill/>
                                          </a:ln>
                                        </pic:spPr>
                                      </pic:pic>
                                    </a:graphicData>
                                  </a:graphic>
                                </wp:inline>
                              </w:drawing>
                            </w:r>
                          </w:p>
                          <w:p w:rsidR="002D5364" w:rsidRDefault="002D5364" w:rsidP="00FE2334">
                            <w:pPr>
                              <w:jc w:val="center"/>
                            </w:pPr>
                          </w:p>
                          <w:p w:rsidR="001802B1" w:rsidRDefault="002D5364">
                            <w:pPr>
                              <w:rPr>
                                <w:noProof/>
                              </w:rPr>
                            </w:pPr>
                            <w:r>
                              <w:tab/>
                            </w:r>
                            <w:r>
                              <w:tab/>
                            </w:r>
                            <w:r>
                              <w:tab/>
                            </w:r>
                            <w:r>
                              <w:tab/>
                            </w:r>
                          </w:p>
                          <w:p w:rsidR="001802B1" w:rsidRDefault="001802B1">
                            <w:pPr>
                              <w:rPr>
                                <w:noProof/>
                              </w:rPr>
                            </w:pPr>
                          </w:p>
                          <w:p w:rsidR="002D5364" w:rsidRDefault="002D5364" w:rsidP="001802B1">
                            <w:pPr>
                              <w:ind w:left="2160" w:firstLine="720"/>
                            </w:pPr>
                          </w:p>
                          <w:p w:rsidR="001802B1" w:rsidRDefault="001802B1"/>
                        </w:txbxContent>
                      </v:textbox>
                    </v:rect>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360"/>
          </w:tblGrid>
          <w:tr w:rsidR="003C6204">
            <w:tc>
              <w:tcPr>
                <w:tcW w:w="9576" w:type="dxa"/>
              </w:tcPr>
              <w:p w:rsidR="003C6204" w:rsidRDefault="00AD52AC" w:rsidP="009A54EE">
                <w:pPr>
                  <w:pStyle w:val="NoSpacing"/>
                  <w:jc w:val="center"/>
                  <w:rPr>
                    <w:color w:val="7F7F7F" w:themeColor="text1" w:themeTint="80"/>
                    <w:sz w:val="32"/>
                    <w:szCs w:val="32"/>
                  </w:rPr>
                </w:pPr>
                <w:sdt>
                  <w:sdtPr>
                    <w:rPr>
                      <w:rFonts w:asciiTheme="majorHAnsi" w:hAnsiTheme="majorHAnsi" w:cs="TimesNewRomanPS-ItalicMT"/>
                      <w:b/>
                      <w:iCs/>
                      <w:sz w:val="28"/>
                      <w:szCs w:val="28"/>
                    </w:rPr>
                    <w:alias w:val="Subtitle"/>
                    <w:id w:val="19000717"/>
                    <w:dataBinding w:prefixMappings="xmlns:ns0='http://schemas.openxmlformats.org/package/2006/metadata/core-properties' xmlns:ns1='http://purl.org/dc/elements/1.1/'" w:xpath="/ns0:coreProperties[1]/ns1:subject[1]" w:storeItemID="{6C3C8BC8-F283-45AE-878A-BAB7291924A1}"/>
                    <w:text/>
                  </w:sdtPr>
                  <w:sdtEndPr/>
                  <w:sdtContent>
                    <w:r w:rsidR="007B1685">
                      <w:rPr>
                        <w:rFonts w:asciiTheme="majorHAnsi" w:hAnsiTheme="majorHAnsi" w:cs="TimesNewRomanPS-ItalicMT"/>
                        <w:b/>
                        <w:iCs/>
                        <w:sz w:val="28"/>
                        <w:szCs w:val="28"/>
                        <w:lang w:val="en-IN"/>
                      </w:rPr>
                      <w:t>Functional Testing Best Practices</w:t>
                    </w:r>
                  </w:sdtContent>
                </w:sdt>
                <w:r w:rsidR="003C6204">
                  <w:rPr>
                    <w:color w:val="7F7F7F" w:themeColor="text1" w:themeTint="80"/>
                    <w:sz w:val="32"/>
                    <w:szCs w:val="32"/>
                  </w:rPr>
                  <w:t xml:space="preserve"> | </w:t>
                </w:r>
                <w:sdt>
                  <w:sdtPr>
                    <w:rPr>
                      <w:color w:val="7F7F7F" w:themeColor="text1" w:themeTint="80"/>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EndPr/>
                  <w:sdtContent>
                    <w:r w:rsidR="00DE25EA" w:rsidRPr="00DE25EA">
                      <w:rPr>
                        <w:color w:val="7F7F7F" w:themeColor="text1" w:themeTint="80"/>
                        <w:sz w:val="32"/>
                        <w:szCs w:val="32"/>
                      </w:rPr>
                      <w:t>Pyramid Tech Riders</w:t>
                    </w:r>
                  </w:sdtContent>
                </w:sdt>
              </w:p>
            </w:tc>
          </w:tr>
        </w:tbl>
        <w:p w:rsidR="003C6204" w:rsidRDefault="00CE4644">
          <w:pPr>
            <w:rPr>
              <w:rFonts w:asciiTheme="majorHAnsi" w:hAnsiTheme="majorHAnsi" w:cs="TimesNewRomanPS-ItalicMT"/>
              <w:b/>
              <w:iCs/>
              <w:sz w:val="36"/>
              <w:szCs w:val="36"/>
            </w:rPr>
          </w:pPr>
          <w:r>
            <w:rPr>
              <w:noProof/>
              <w:color w:val="C4BC96" w:themeColor="background2" w:themeShade="BF"/>
              <w:sz w:val="32"/>
              <w:szCs w:val="32"/>
              <w:lang w:val="en-IN" w:eastAsia="en-IN"/>
            </w:rPr>
            <mc:AlternateContent>
              <mc:Choice Requires="wps">
                <w:drawing>
                  <wp:anchor distT="0" distB="0" distL="114300" distR="114300" simplePos="0" relativeHeight="251713536" behindDoc="0" locked="0" layoutInCell="0" allowOverlap="1">
                    <wp:simplePos x="0" y="0"/>
                    <wp:positionH relativeFrom="page">
                      <wp:align>center</wp:align>
                    </wp:positionH>
                    <wp:positionV relativeFrom="page">
                      <wp:align>center</wp:align>
                    </wp:positionV>
                    <wp:extent cx="6989445" cy="694690"/>
                    <wp:effectExtent l="7620" t="3175" r="3810" b="6985"/>
                    <wp:wrapNone/>
                    <wp:docPr id="1"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9445" cy="694690"/>
                            </a:xfrm>
                            <a:prstGeom prst="rect">
                              <a:avLst/>
                            </a:prstGeom>
                            <a:solidFill>
                              <a:schemeClr val="bg1">
                                <a:lumMod val="65000"/>
                                <a:lumOff val="0"/>
                                <a:alpha val="89999"/>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3867"/>
                                  <w:gridCol w:w="6429"/>
                                </w:tblGrid>
                                <w:tr w:rsidR="009A54EE" w:rsidTr="00720EF0">
                                  <w:trPr>
                                    <w:trHeight w:val="1080"/>
                                  </w:trPr>
                                  <w:tc>
                                    <w:tcPr>
                                      <w:tcW w:w="1878" w:type="pct"/>
                                      <w:shd w:val="clear" w:color="auto" w:fill="000000" w:themeFill="text1"/>
                                      <w:vAlign w:val="center"/>
                                    </w:tcPr>
                                    <w:p w:rsidR="003C6204" w:rsidRPr="00720EF0" w:rsidRDefault="00720EF0">
                                      <w:pPr>
                                        <w:pStyle w:val="NoSpacing"/>
                                        <w:rPr>
                                          <w:smallCaps/>
                                          <w:sz w:val="40"/>
                                          <w:szCs w:val="40"/>
                                        </w:rPr>
                                      </w:pPr>
                                      <w:r w:rsidRPr="00720EF0">
                                        <w:rPr>
                                          <w:rFonts w:asciiTheme="majorHAnsi" w:hAnsiTheme="majorHAnsi" w:cs="TimesNewRomanPS-ItalicMT"/>
                                          <w:b/>
                                          <w:iCs/>
                                          <w:sz w:val="40"/>
                                          <w:szCs w:val="40"/>
                                        </w:rPr>
                                        <w:t>Pyramid Solutions</w:t>
                                      </w:r>
                                    </w:p>
                                  </w:tc>
                                  <w:tc>
                                    <w:tcPr>
                                      <w:tcW w:w="3122" w:type="pct"/>
                                      <w:shd w:val="clear" w:color="auto" w:fill="auto"/>
                                      <w:vAlign w:val="center"/>
                                    </w:tcPr>
                                    <w:p w:rsidR="003C6204" w:rsidRPr="00014195" w:rsidRDefault="00014195" w:rsidP="00014195">
                                      <w:pPr>
                                        <w:pStyle w:val="NoSpacing"/>
                                        <w:rPr>
                                          <w:b/>
                                          <w:smallCaps/>
                                          <w:color w:val="000000" w:themeColor="text1"/>
                                          <w:sz w:val="40"/>
                                          <w:szCs w:val="40"/>
                                        </w:rPr>
                                      </w:pPr>
                                      <w:r w:rsidRPr="00014195">
                                        <w:rPr>
                                          <w:rFonts w:asciiTheme="majorHAnsi" w:hAnsiTheme="majorHAnsi" w:cs="TimesNewRomanPS-ItalicMT"/>
                                          <w:b/>
                                          <w:iCs/>
                                          <w:sz w:val="40"/>
                                          <w:szCs w:val="40"/>
                                        </w:rPr>
                                        <w:t>Functional Testing Best Practices</w:t>
                                      </w:r>
                                    </w:p>
                                  </w:tc>
                                </w:tr>
                              </w:tbl>
                              <w:p w:rsidR="003C6204" w:rsidRDefault="003C6204">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145" o:spid="_x0000_s1029" style="position:absolute;margin-left:0;margin-top:0;width:550.35pt;height:54.7pt;z-index:251713536;visibility:visible;mso-wrap-style:square;mso-width-percent:900;mso-height-percent:0;mso-wrap-distance-left:9pt;mso-wrap-distance-top:0;mso-wrap-distance-right:9pt;mso-wrap-distance-bottom:0;mso-position-horizontal:center;mso-position-horizontal-relative:page;mso-position-vertical:center;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" o:allowincell="f" fillcolor="#a5a5a5 [2092]"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3867"/>
                            <w:gridCol w:w="6429"/>
                          </w:tblGrid>
                          <w:tr w:rsidR="009A54EE" w:rsidTr="00720EF0">
                            <w:trPr>
                              <w:trHeight w:val="1080"/>
                            </w:trPr>
                            <w:tc>
                              <w:tcPr>
                                <w:tcW w:w="1878" w:type="pct"/>
                                <w:shd w:val="clear" w:color="auto" w:fill="000000" w:themeFill="text1"/>
                                <w:vAlign w:val="center"/>
                              </w:tcPr>
                              <w:p w:rsidR="003C6204" w:rsidRPr="00720EF0" w:rsidRDefault="00720EF0">
                                <w:pPr>
                                  <w:pStyle w:val="NoSpacing"/>
                                  <w:rPr>
                                    <w:smallCaps/>
                                    <w:sz w:val="40"/>
                                    <w:szCs w:val="40"/>
                                  </w:rPr>
                                </w:pPr>
                                <w:r w:rsidRPr="00720EF0">
                                  <w:rPr>
                                    <w:rFonts w:asciiTheme="majorHAnsi" w:hAnsiTheme="majorHAnsi" w:cs="TimesNewRomanPS-ItalicMT"/>
                                    <w:b/>
                                    <w:iCs/>
                                    <w:sz w:val="40"/>
                                    <w:szCs w:val="40"/>
                                  </w:rPr>
                                  <w:t>Pyramid Solutions</w:t>
                                </w:r>
                              </w:p>
                            </w:tc>
                            <w:tc>
                              <w:tcPr>
                                <w:tcW w:w="3122" w:type="pct"/>
                                <w:shd w:val="clear" w:color="auto" w:fill="auto"/>
                                <w:vAlign w:val="center"/>
                              </w:tcPr>
                              <w:p w:rsidR="003C6204" w:rsidRPr="00014195" w:rsidRDefault="00014195" w:rsidP="00014195">
                                <w:pPr>
                                  <w:pStyle w:val="NoSpacing"/>
                                  <w:rPr>
                                    <w:b/>
                                    <w:smallCaps/>
                                    <w:color w:val="000000" w:themeColor="text1"/>
                                    <w:sz w:val="40"/>
                                    <w:szCs w:val="40"/>
                                  </w:rPr>
                                </w:pPr>
                                <w:r w:rsidRPr="00014195">
                                  <w:rPr>
                                    <w:rFonts w:asciiTheme="majorHAnsi" w:hAnsiTheme="majorHAnsi" w:cs="TimesNewRomanPS-ItalicMT"/>
                                    <w:b/>
                                    <w:iCs/>
                                    <w:sz w:val="40"/>
                                    <w:szCs w:val="40"/>
                                  </w:rPr>
                                  <w:t>Functional Testing Best Practices</w:t>
                                </w:r>
                              </w:p>
                            </w:tc>
                          </w:tr>
                        </w:tbl>
                        <w:p w:rsidR="003C6204" w:rsidRDefault="003C6204">
                          <w:pPr>
                            <w:pStyle w:val="NoSpacing"/>
                            <w:spacing w:line="14" w:lineRule="exact"/>
                          </w:pPr>
                        </w:p>
                      </w:txbxContent>
                    </v:textbox>
                    <w10:wrap anchorx="page" anchory="page"/>
                  </v:rect>
                </w:pict>
              </mc:Fallback>
            </mc:AlternateContent>
          </w:r>
          <w:r w:rsidR="003C6204">
            <w:rPr>
              <w:rFonts w:asciiTheme="majorHAnsi" w:hAnsiTheme="majorHAnsi" w:cs="TimesNewRomanPS-ItalicMT"/>
              <w:b/>
              <w:iCs/>
              <w:sz w:val="36"/>
              <w:szCs w:val="36"/>
            </w:rPr>
            <w:br w:type="page"/>
          </w:r>
        </w:p>
      </w:sdtContent>
    </w:sdt>
    <w:p w:rsidR="007B1685" w:rsidRDefault="007B1685" w:rsidP="000F1F22">
      <w:pPr>
        <w:pStyle w:val="NoSpacing"/>
        <w:rPr>
          <w:rFonts w:ascii="Helvetica" w:hAnsi="Helvetica" w:cs="Helvetica"/>
          <w:color w:val="FFFFFF"/>
          <w:sz w:val="60"/>
          <w:szCs w:val="60"/>
          <w:shd w:val="clear" w:color="auto" w:fill="222222"/>
        </w:rPr>
      </w:pPr>
    </w:p>
    <w:p w:rsidR="000F1F22" w:rsidRDefault="00014195" w:rsidP="000F1F22">
      <w:pPr>
        <w:pStyle w:val="NoSpacing"/>
        <w:rPr>
          <w:rFonts w:asciiTheme="majorHAnsi" w:hAnsiTheme="majorHAnsi" w:cs="TimesNewRomanPS-ItalicMT"/>
          <w:iCs/>
        </w:rPr>
      </w:pPr>
      <w:r w:rsidRPr="00014195">
        <w:rPr>
          <w:rFonts w:ascii="Helvetica" w:hAnsi="Helvetica" w:cs="Helvetica"/>
          <w:color w:val="FFFFFF"/>
          <w:sz w:val="60"/>
          <w:szCs w:val="60"/>
          <w:shd w:val="clear" w:color="auto" w:fill="222222"/>
        </w:rPr>
        <w:t>Functional Testing Best Practices</w:t>
      </w:r>
    </w:p>
    <w:p w:rsidR="00F4027D" w:rsidRDefault="00F4027D" w:rsidP="000F1F22">
      <w:pPr>
        <w:pStyle w:val="NoSpacing"/>
        <w:rPr>
          <w:b/>
        </w:rPr>
      </w:pPr>
    </w:p>
    <w:p w:rsidR="00014195" w:rsidRDefault="00014195" w:rsidP="000F1F22">
      <w:pPr>
        <w:pStyle w:val="NoSpacing"/>
        <w:rPr>
          <w:b/>
        </w:rPr>
      </w:pPr>
    </w:p>
    <w:p w:rsidR="00014195" w:rsidRPr="000E07B5" w:rsidRDefault="00014195" w:rsidP="00014195">
      <w:pPr>
        <w:pStyle w:val="NoSpacing"/>
        <w:rPr>
          <w:color w:val="002060"/>
        </w:rPr>
      </w:pPr>
      <w:r w:rsidRPr="000E07B5">
        <w:rPr>
          <w:b/>
          <w:color w:val="002060"/>
          <w:sz w:val="32"/>
          <w:szCs w:val="32"/>
        </w:rPr>
        <w:t>Introduction:</w:t>
      </w:r>
    </w:p>
    <w:p w:rsidR="00014195" w:rsidRPr="00014195" w:rsidRDefault="00014195" w:rsidP="00014195">
      <w:pPr>
        <w:pStyle w:val="NoSpacing"/>
      </w:pPr>
      <w:r w:rsidRPr="00014195">
        <w:t>Quality is a critical factor for software projects/products and customers. Now a day’s customers have become more tech-savvy and sophisticated and software business has become extremely competitive. Projects are behind scheduling because of multiple factors that include requirements changing so rapidly. The quality of project/product is determined by, besides other factor like skill levels of team members, the quality of software processes that produced it and the effectiveness of software testing is determined by the quality of testing processes used.</w:t>
      </w:r>
    </w:p>
    <w:p w:rsidR="00014195" w:rsidRPr="00014195" w:rsidRDefault="00014195" w:rsidP="00014195">
      <w:pPr>
        <w:pStyle w:val="NoSpacing"/>
      </w:pPr>
    </w:p>
    <w:p w:rsidR="00014195" w:rsidRPr="00014195" w:rsidRDefault="00014195" w:rsidP="00014195">
      <w:pPr>
        <w:pStyle w:val="NoSpacing"/>
      </w:pPr>
      <w:r w:rsidRPr="00014195">
        <w:t>Agile has somewhat blurred the line of development and QA engineers. With focus on completing Product Bac</w:t>
      </w:r>
      <w:r w:rsidR="002D0D20">
        <w:t>k Log item/User Story in a sprint fashion</w:t>
      </w:r>
      <w:r w:rsidRPr="00014195">
        <w:t>, any team members can take up QA role for the particular “Testing” tasks if he/she has nothing else to do. Thus focus is on completing the User Story and getting feedback from the customer early.</w:t>
      </w:r>
    </w:p>
    <w:p w:rsidR="00014195" w:rsidRPr="00014195" w:rsidRDefault="00014195" w:rsidP="00014195">
      <w:pPr>
        <w:pStyle w:val="NoSpacing"/>
      </w:pPr>
    </w:p>
    <w:p w:rsidR="00014195" w:rsidRPr="00014195" w:rsidRDefault="00014195" w:rsidP="00014195">
      <w:pPr>
        <w:pStyle w:val="NoSpacing"/>
      </w:pPr>
    </w:p>
    <w:p w:rsidR="00014195" w:rsidRPr="000E07B5" w:rsidRDefault="00014195" w:rsidP="00014195">
      <w:pPr>
        <w:pStyle w:val="NoSpacing"/>
        <w:rPr>
          <w:b/>
          <w:color w:val="002060"/>
          <w:sz w:val="32"/>
          <w:szCs w:val="32"/>
        </w:rPr>
      </w:pPr>
      <w:r w:rsidRPr="000E07B5">
        <w:rPr>
          <w:b/>
          <w:color w:val="002060"/>
          <w:sz w:val="32"/>
          <w:szCs w:val="32"/>
        </w:rPr>
        <w:t>Need for Functional Testing:</w:t>
      </w:r>
    </w:p>
    <w:p w:rsidR="00014195" w:rsidRDefault="00014195" w:rsidP="00014195">
      <w:pPr>
        <w:pStyle w:val="NoSpacing"/>
      </w:pPr>
      <w:r w:rsidRPr="00014195">
        <w:t xml:space="preserve">Functional testing consists of testing the interface between the application on one side and the rest of the system and users on the other side. It is a means of ensuring that project/product works as it should and what users expect it to do.  Traditionally, functional testing is </w:t>
      </w:r>
      <w:r w:rsidR="00983ACA">
        <w:t>performed</w:t>
      </w:r>
      <w:r w:rsidRPr="00014195">
        <w:t xml:space="preserve"> by a team of </w:t>
      </w:r>
      <w:r w:rsidR="00983ACA">
        <w:t>Quality Analyst</w:t>
      </w:r>
      <w:r w:rsidRPr="00014195">
        <w:t xml:space="preserve">. In Functional testing, </w:t>
      </w:r>
      <w:r w:rsidR="00983ACA">
        <w:t>QA</w:t>
      </w:r>
      <w:r w:rsidRPr="00014195">
        <w:t xml:space="preserve"> capture requirements and provide confidence to developers and users that under testing project/product meets requirements and to confirm that User Story/Project/product is ready for production release.</w:t>
      </w:r>
    </w:p>
    <w:p w:rsidR="00E41297" w:rsidRDefault="00E41297" w:rsidP="00014195">
      <w:pPr>
        <w:pStyle w:val="NoSpacing"/>
      </w:pPr>
    </w:p>
    <w:p w:rsidR="00014195" w:rsidRDefault="00014195" w:rsidP="00014195">
      <w:pPr>
        <w:pStyle w:val="NoSpacing"/>
      </w:pPr>
    </w:p>
    <w:p w:rsidR="00014195" w:rsidRPr="000E07B5" w:rsidRDefault="00014195" w:rsidP="00014195">
      <w:pPr>
        <w:pStyle w:val="NoSpacing"/>
        <w:rPr>
          <w:color w:val="002060"/>
        </w:rPr>
      </w:pPr>
      <w:r w:rsidRPr="000E07B5">
        <w:rPr>
          <w:b/>
          <w:color w:val="002060"/>
          <w:sz w:val="32"/>
          <w:szCs w:val="32"/>
        </w:rPr>
        <w:t>Functional Testing – Life Cycle, Challenges &amp; Best Practices</w:t>
      </w:r>
    </w:p>
    <w:p w:rsidR="00014195" w:rsidRDefault="00014195" w:rsidP="00014195">
      <w:pPr>
        <w:pStyle w:val="NoSpacing"/>
      </w:pPr>
      <w:r>
        <w:t xml:space="preserve">Testing requires a planned approach which includes test planning, </w:t>
      </w:r>
      <w:r w:rsidR="00983ACA">
        <w:t xml:space="preserve">test strategy, test designing, </w:t>
      </w:r>
      <w:r>
        <w:t>test execution and analysis to ensure maximum test coverage, consistency and re-usability of testing efforts.</w:t>
      </w:r>
    </w:p>
    <w:p w:rsidR="00014195" w:rsidRDefault="00014195" w:rsidP="00014195">
      <w:pPr>
        <w:pStyle w:val="NoSpacing"/>
      </w:pPr>
    </w:p>
    <w:p w:rsidR="00014195" w:rsidRDefault="00014195" w:rsidP="00014195">
      <w:pPr>
        <w:pStyle w:val="NoSpacing"/>
      </w:pPr>
      <w:r>
        <w:t>Functional testing starts with gathering the testing requirements and continues through designing and developing tests, executing those tests and analyzing product defects. Various testing process steps can overlap and obviously it differs depending on each organization’s practices and methodologies. E.g. in Scrum based Agile process, you may not raise any defect during a Sprint (Iteration). But once User Story is claimed as “Done”, any defects found later on should be tracked as Defects. The fundamental principles of every testing process, however, remain the same. The fundamental aim of any test manager is to have an effective and efficient method for organiz</w:t>
      </w:r>
      <w:r w:rsidR="00983ACA">
        <w:t>ing, prioritizing and analyzing.</w:t>
      </w:r>
    </w:p>
    <w:p w:rsidR="00014195" w:rsidRDefault="00014195" w:rsidP="00014195">
      <w:pPr>
        <w:pStyle w:val="NoSpacing"/>
      </w:pPr>
    </w:p>
    <w:p w:rsidR="00014195" w:rsidRDefault="00014195" w:rsidP="00014195">
      <w:pPr>
        <w:pStyle w:val="NoSpacing"/>
      </w:pPr>
      <w:r>
        <w:t>Quality depends on the effective planning and execution for the various stages in functional testing life cycle.</w:t>
      </w:r>
    </w:p>
    <w:p w:rsidR="00014195" w:rsidRDefault="00014195" w:rsidP="00014195">
      <w:pPr>
        <w:pStyle w:val="NoSpacing"/>
      </w:pPr>
    </w:p>
    <w:p w:rsidR="00014195" w:rsidRDefault="00014195" w:rsidP="00014195">
      <w:pPr>
        <w:pStyle w:val="NoSpacing"/>
      </w:pPr>
    </w:p>
    <w:p w:rsidR="00014195" w:rsidRDefault="00014195" w:rsidP="00014195">
      <w:pPr>
        <w:pStyle w:val="NoSpacing"/>
      </w:pPr>
    </w:p>
    <w:p w:rsidR="00014195" w:rsidRDefault="00014195" w:rsidP="00014195">
      <w:pPr>
        <w:pStyle w:val="NoSpacing"/>
      </w:pPr>
    </w:p>
    <w:p w:rsidR="00014195" w:rsidRDefault="00014195" w:rsidP="00014195">
      <w:pPr>
        <w:pStyle w:val="NoSpacing"/>
      </w:pPr>
      <w:r>
        <w:t>Let us take a look at various testing efforts at different stages of testing cycle with their challenges and suggested best practices.</w:t>
      </w:r>
    </w:p>
    <w:p w:rsidR="00014195" w:rsidRDefault="00014195" w:rsidP="00014195">
      <w:pPr>
        <w:pStyle w:val="NoSpacing"/>
      </w:pPr>
    </w:p>
    <w:p w:rsidR="00014195" w:rsidRPr="000E07B5" w:rsidRDefault="00014195" w:rsidP="000E07B5">
      <w:pPr>
        <w:pStyle w:val="NoSpacing"/>
        <w:rPr>
          <w:b/>
        </w:rPr>
      </w:pPr>
      <w:r w:rsidRPr="000E07B5">
        <w:rPr>
          <w:b/>
        </w:rPr>
        <w:t>Stages of testing cycle:</w:t>
      </w:r>
    </w:p>
    <w:p w:rsidR="00014195" w:rsidRDefault="0082195D" w:rsidP="00EB3CD9">
      <w:pPr>
        <w:pStyle w:val="NoSpacing"/>
        <w:numPr>
          <w:ilvl w:val="0"/>
          <w:numId w:val="1"/>
        </w:numPr>
      </w:pPr>
      <w:r>
        <w:t>Test Requirements G</w:t>
      </w:r>
      <w:r w:rsidR="00014195">
        <w:t>athering</w:t>
      </w:r>
    </w:p>
    <w:p w:rsidR="00014195" w:rsidRDefault="0082195D" w:rsidP="00EB3CD9">
      <w:pPr>
        <w:pStyle w:val="NoSpacing"/>
        <w:numPr>
          <w:ilvl w:val="0"/>
          <w:numId w:val="1"/>
        </w:numPr>
      </w:pPr>
      <w:r>
        <w:t>Test P</w:t>
      </w:r>
      <w:r w:rsidR="00014195">
        <w:t>lanning</w:t>
      </w:r>
    </w:p>
    <w:p w:rsidR="00014195" w:rsidRDefault="00014195" w:rsidP="00EB3CD9">
      <w:pPr>
        <w:pStyle w:val="NoSpacing"/>
        <w:numPr>
          <w:ilvl w:val="0"/>
          <w:numId w:val="1"/>
        </w:numPr>
      </w:pPr>
      <w:r>
        <w:t>Tes</w:t>
      </w:r>
      <w:r w:rsidR="0082195D">
        <w:t>t S</w:t>
      </w:r>
      <w:r>
        <w:t>trategy</w:t>
      </w:r>
    </w:p>
    <w:p w:rsidR="00014195" w:rsidRDefault="0082195D" w:rsidP="00EB3CD9">
      <w:pPr>
        <w:pStyle w:val="NoSpacing"/>
        <w:numPr>
          <w:ilvl w:val="0"/>
          <w:numId w:val="1"/>
        </w:numPr>
      </w:pPr>
      <w:r>
        <w:t>Test E</w:t>
      </w:r>
      <w:r w:rsidR="00014195">
        <w:t>xecution</w:t>
      </w:r>
    </w:p>
    <w:p w:rsidR="00014195" w:rsidRDefault="0082195D" w:rsidP="00EB3CD9">
      <w:pPr>
        <w:pStyle w:val="NoSpacing"/>
        <w:numPr>
          <w:ilvl w:val="0"/>
          <w:numId w:val="1"/>
        </w:numPr>
      </w:pPr>
      <w:r>
        <w:t>Defect M</w:t>
      </w:r>
      <w:r w:rsidR="00014195">
        <w:t>anagement</w:t>
      </w:r>
    </w:p>
    <w:p w:rsidR="00014195" w:rsidRDefault="0082195D" w:rsidP="00EB3CD9">
      <w:pPr>
        <w:pStyle w:val="NoSpacing"/>
        <w:numPr>
          <w:ilvl w:val="0"/>
          <w:numId w:val="1"/>
        </w:numPr>
      </w:pPr>
      <w:r>
        <w:t>Test Results R</w:t>
      </w:r>
      <w:r w:rsidR="00014195">
        <w:t>eporting</w:t>
      </w:r>
    </w:p>
    <w:p w:rsidR="00014195" w:rsidRDefault="0082195D" w:rsidP="00EB3CD9">
      <w:pPr>
        <w:pStyle w:val="NoSpacing"/>
        <w:numPr>
          <w:ilvl w:val="0"/>
          <w:numId w:val="1"/>
        </w:numPr>
      </w:pPr>
      <w:r>
        <w:t>Test Metrics C</w:t>
      </w:r>
      <w:r w:rsidR="00014195">
        <w:t>ollection</w:t>
      </w:r>
    </w:p>
    <w:p w:rsidR="000E07B5" w:rsidRDefault="000E07B5" w:rsidP="000E07B5">
      <w:pPr>
        <w:pStyle w:val="NoSpacing"/>
      </w:pPr>
    </w:p>
    <w:p w:rsidR="000E07B5" w:rsidRDefault="000E07B5" w:rsidP="000E07B5">
      <w:pPr>
        <w:pStyle w:val="NoSpacing"/>
      </w:pPr>
    </w:p>
    <w:p w:rsidR="000E07B5" w:rsidRDefault="000E07B5" w:rsidP="00EB3CD9">
      <w:pPr>
        <w:pStyle w:val="NoSpacing"/>
        <w:numPr>
          <w:ilvl w:val="0"/>
          <w:numId w:val="2"/>
        </w:numPr>
        <w:rPr>
          <w:b/>
          <w:sz w:val="24"/>
          <w:szCs w:val="24"/>
          <w:u w:val="single"/>
        </w:rPr>
      </w:pPr>
      <w:r w:rsidRPr="000E07B5">
        <w:rPr>
          <w:b/>
          <w:sz w:val="24"/>
          <w:szCs w:val="24"/>
          <w:u w:val="single"/>
        </w:rPr>
        <w:t>Test Requirements Gathering</w:t>
      </w:r>
    </w:p>
    <w:p w:rsidR="000E07B5" w:rsidRPr="000E07B5" w:rsidRDefault="000E07B5" w:rsidP="000E07B5">
      <w:pPr>
        <w:pStyle w:val="NoSpacing"/>
        <w:ind w:left="720"/>
        <w:rPr>
          <w:b/>
          <w:sz w:val="24"/>
          <w:szCs w:val="24"/>
          <w:u w:val="single"/>
        </w:rPr>
      </w:pPr>
    </w:p>
    <w:p w:rsidR="000E07B5" w:rsidRPr="000E07B5" w:rsidRDefault="000E07B5" w:rsidP="000E07B5">
      <w:pPr>
        <w:pStyle w:val="NoSpacing"/>
        <w:rPr>
          <w:b/>
        </w:rPr>
      </w:pPr>
      <w:r w:rsidRPr="000E07B5">
        <w:rPr>
          <w:b/>
        </w:rPr>
        <w:t>Challenges:</w:t>
      </w:r>
    </w:p>
    <w:p w:rsidR="000E07B5" w:rsidRDefault="00E41297" w:rsidP="00EB3CD9">
      <w:pPr>
        <w:pStyle w:val="NoSpacing"/>
        <w:numPr>
          <w:ilvl w:val="0"/>
          <w:numId w:val="3"/>
        </w:numPr>
      </w:pPr>
      <w:r>
        <w:t xml:space="preserve">Test requirements – </w:t>
      </w:r>
      <w:r w:rsidR="000E07B5">
        <w:t>Define clear and complete test requirements</w:t>
      </w:r>
    </w:p>
    <w:p w:rsidR="000E07B5" w:rsidRDefault="000E07B5" w:rsidP="00EB3CD9">
      <w:pPr>
        <w:pStyle w:val="NoSpacing"/>
        <w:numPr>
          <w:ilvl w:val="0"/>
          <w:numId w:val="3"/>
        </w:numPr>
      </w:pPr>
      <w:r>
        <w:t>Scope creep – Manage changes to requirements</w:t>
      </w:r>
    </w:p>
    <w:p w:rsidR="000E07B5" w:rsidRDefault="000E07B5" w:rsidP="000E07B5">
      <w:pPr>
        <w:pStyle w:val="NoSpacing"/>
      </w:pPr>
      <w:r>
        <w:t xml:space="preserve"> </w:t>
      </w:r>
    </w:p>
    <w:p w:rsidR="000E07B5" w:rsidRPr="000E07B5" w:rsidRDefault="000E07B5" w:rsidP="000E07B5">
      <w:pPr>
        <w:pStyle w:val="NoSpacing"/>
        <w:rPr>
          <w:b/>
        </w:rPr>
      </w:pPr>
      <w:r w:rsidRPr="000E07B5">
        <w:rPr>
          <w:b/>
        </w:rPr>
        <w:t>Best Practice:</w:t>
      </w:r>
    </w:p>
    <w:p w:rsidR="000E07B5" w:rsidRDefault="000E07B5" w:rsidP="00EB3CD9">
      <w:pPr>
        <w:pStyle w:val="NoSpacing"/>
        <w:numPr>
          <w:ilvl w:val="0"/>
          <w:numId w:val="4"/>
        </w:numPr>
      </w:pPr>
      <w:r>
        <w:t>Arrange for product feature presentations from business team. This helps in minimizing communication gap between market requirements and what team actually develops. In Agile, this is one of key principle to demo every iteration to ensure requirements are well understood and implemented as business team/Product Manger wants.</w:t>
      </w:r>
    </w:p>
    <w:p w:rsidR="000E07B5" w:rsidRDefault="000E07B5" w:rsidP="00EB3CD9">
      <w:pPr>
        <w:pStyle w:val="NoSpacing"/>
        <w:numPr>
          <w:ilvl w:val="0"/>
          <w:numId w:val="4"/>
        </w:numPr>
      </w:pPr>
      <w:r>
        <w:t xml:space="preserve">Prepare traceability matrix which show the relationship from features to requirements and requirements to test cases and test cases to </w:t>
      </w:r>
      <w:r w:rsidR="0082195D">
        <w:t>defects</w:t>
      </w:r>
      <w:r>
        <w:t>.</w:t>
      </w:r>
    </w:p>
    <w:p w:rsidR="000E07B5" w:rsidRDefault="000E07B5" w:rsidP="00EB3CD9">
      <w:pPr>
        <w:pStyle w:val="NoSpacing"/>
        <w:numPr>
          <w:ilvl w:val="0"/>
          <w:numId w:val="4"/>
        </w:numPr>
      </w:pPr>
      <w:r>
        <w:t>Maintain traceability matrices for any requirement changes; make corresponding modifications to test cases, test plans and traceability matrices at both levels.</w:t>
      </w:r>
    </w:p>
    <w:p w:rsidR="000E07B5" w:rsidRDefault="0082195D" w:rsidP="00EB3CD9">
      <w:pPr>
        <w:pStyle w:val="NoSpacing"/>
        <w:numPr>
          <w:ilvl w:val="0"/>
          <w:numId w:val="4"/>
        </w:numPr>
      </w:pPr>
      <w:r>
        <w:t>QA</w:t>
      </w:r>
      <w:r w:rsidR="000E07B5">
        <w:t xml:space="preserve"> should collaborate closely with development </w:t>
      </w:r>
      <w:r>
        <w:t xml:space="preserve">team and business analyst </w:t>
      </w:r>
      <w:r w:rsidR="000E07B5">
        <w:t>throughout the testing life cycle starting with test requirements gathering stage and going upto the product release.</w:t>
      </w:r>
    </w:p>
    <w:p w:rsidR="000E07B5" w:rsidRDefault="000E07B5" w:rsidP="00EB3CD9">
      <w:pPr>
        <w:pStyle w:val="NoSpacing"/>
        <w:numPr>
          <w:ilvl w:val="0"/>
          <w:numId w:val="4"/>
        </w:numPr>
      </w:pPr>
      <w:r>
        <w:t xml:space="preserve">Reduction in learning curve for each feature by the </w:t>
      </w:r>
      <w:r w:rsidR="0082195D">
        <w:t xml:space="preserve">QA </w:t>
      </w:r>
      <w:r>
        <w:t>as the traceability matrices are quick and easy to go through.</w:t>
      </w:r>
    </w:p>
    <w:p w:rsidR="000E07B5" w:rsidRDefault="000E07B5" w:rsidP="00EB3CD9">
      <w:pPr>
        <w:pStyle w:val="NoSpacing"/>
        <w:numPr>
          <w:ilvl w:val="0"/>
          <w:numId w:val="4"/>
        </w:numPr>
      </w:pPr>
      <w:r>
        <w:t xml:space="preserve">If </w:t>
      </w:r>
      <w:r w:rsidR="0082195D">
        <w:t>QA</w:t>
      </w:r>
      <w:r>
        <w:t xml:space="preserve"> is part of requirement </w:t>
      </w:r>
      <w:r w:rsidR="00E41297">
        <w:t>elicitation,</w:t>
      </w:r>
      <w:r>
        <w:t xml:space="preserve"> he/she can understand feature expectations and also provides feedback thus making him/her engaged in project/product from beginning.</w:t>
      </w:r>
    </w:p>
    <w:p w:rsidR="00E41297" w:rsidRDefault="00E41297" w:rsidP="00E41297">
      <w:pPr>
        <w:pStyle w:val="NoSpacing"/>
      </w:pPr>
    </w:p>
    <w:p w:rsidR="00E41297" w:rsidRDefault="00E41297" w:rsidP="00E41297">
      <w:pPr>
        <w:pStyle w:val="NoSpacing"/>
      </w:pPr>
    </w:p>
    <w:p w:rsidR="00E41297" w:rsidRDefault="00E41297" w:rsidP="00E41297">
      <w:pPr>
        <w:pStyle w:val="NoSpacing"/>
      </w:pPr>
    </w:p>
    <w:p w:rsidR="00E41297" w:rsidRDefault="00E41297" w:rsidP="00E41297">
      <w:pPr>
        <w:pStyle w:val="NoSpacing"/>
      </w:pPr>
    </w:p>
    <w:p w:rsidR="00E41297" w:rsidRDefault="00E41297" w:rsidP="00E41297">
      <w:pPr>
        <w:pStyle w:val="NoSpacing"/>
      </w:pPr>
    </w:p>
    <w:p w:rsidR="00E41297" w:rsidRDefault="00E41297" w:rsidP="00E41297">
      <w:pPr>
        <w:pStyle w:val="NoSpacing"/>
      </w:pPr>
    </w:p>
    <w:p w:rsidR="00E41297" w:rsidRDefault="00E41297" w:rsidP="00E41297">
      <w:pPr>
        <w:pStyle w:val="NoSpacing"/>
      </w:pPr>
    </w:p>
    <w:p w:rsidR="00E41297" w:rsidRDefault="00E41297" w:rsidP="00E41297">
      <w:pPr>
        <w:pStyle w:val="NoSpacing"/>
      </w:pPr>
    </w:p>
    <w:p w:rsidR="000E07B5" w:rsidRDefault="000E07B5" w:rsidP="000E07B5">
      <w:pPr>
        <w:pStyle w:val="NoSpacing"/>
      </w:pPr>
    </w:p>
    <w:p w:rsidR="00E41297" w:rsidRDefault="00E41297" w:rsidP="000E07B5">
      <w:pPr>
        <w:pStyle w:val="NoSpacing"/>
      </w:pPr>
    </w:p>
    <w:p w:rsidR="00E41297" w:rsidRDefault="00E41297" w:rsidP="000E07B5">
      <w:pPr>
        <w:pStyle w:val="NoSpacing"/>
      </w:pPr>
    </w:p>
    <w:p w:rsidR="00E41297" w:rsidRDefault="00E41297" w:rsidP="000E07B5">
      <w:pPr>
        <w:pStyle w:val="NoSpacing"/>
      </w:pPr>
    </w:p>
    <w:p w:rsidR="000E07B5" w:rsidRPr="000E07B5" w:rsidRDefault="000E07B5" w:rsidP="00EB3CD9">
      <w:pPr>
        <w:pStyle w:val="NoSpacing"/>
        <w:numPr>
          <w:ilvl w:val="0"/>
          <w:numId w:val="2"/>
        </w:numPr>
        <w:rPr>
          <w:b/>
          <w:sz w:val="24"/>
          <w:szCs w:val="24"/>
          <w:u w:val="single"/>
        </w:rPr>
      </w:pPr>
      <w:r w:rsidRPr="000E07B5">
        <w:rPr>
          <w:b/>
          <w:sz w:val="24"/>
          <w:szCs w:val="24"/>
          <w:u w:val="single"/>
        </w:rPr>
        <w:t>Test Planning</w:t>
      </w:r>
    </w:p>
    <w:p w:rsidR="000E07B5" w:rsidRDefault="000E07B5" w:rsidP="000E07B5">
      <w:pPr>
        <w:pStyle w:val="NoSpacing"/>
      </w:pPr>
    </w:p>
    <w:p w:rsidR="000E07B5" w:rsidRPr="000E07B5" w:rsidRDefault="000E07B5" w:rsidP="000E07B5">
      <w:pPr>
        <w:pStyle w:val="NoSpacing"/>
        <w:rPr>
          <w:b/>
        </w:rPr>
      </w:pPr>
      <w:r w:rsidRPr="000E07B5">
        <w:rPr>
          <w:b/>
        </w:rPr>
        <w:t>Challenges:</w:t>
      </w:r>
    </w:p>
    <w:p w:rsidR="000E07B5" w:rsidRDefault="000E07B5" w:rsidP="00EB3CD9">
      <w:pPr>
        <w:pStyle w:val="NoSpacing"/>
        <w:numPr>
          <w:ilvl w:val="0"/>
          <w:numId w:val="5"/>
        </w:numPr>
      </w:pPr>
      <w:r>
        <w:t>Gaps in test plan for functional testing</w:t>
      </w:r>
      <w:r w:rsidR="00E41297">
        <w:t>.</w:t>
      </w:r>
    </w:p>
    <w:p w:rsidR="00E41297" w:rsidRDefault="000E07B5" w:rsidP="00EB3CD9">
      <w:pPr>
        <w:pStyle w:val="NoSpacing"/>
        <w:numPr>
          <w:ilvl w:val="0"/>
          <w:numId w:val="5"/>
        </w:numPr>
      </w:pPr>
      <w:r>
        <w:t>Difficulty in understanding the test plan for “To Test” and “Not to Test” requirements.</w:t>
      </w:r>
    </w:p>
    <w:p w:rsidR="000E07B5" w:rsidRDefault="000E07B5" w:rsidP="000E07B5">
      <w:pPr>
        <w:pStyle w:val="NoSpacing"/>
      </w:pPr>
    </w:p>
    <w:p w:rsidR="000E07B5" w:rsidRPr="000E07B5" w:rsidRDefault="000E07B5" w:rsidP="000E07B5">
      <w:pPr>
        <w:pStyle w:val="NoSpacing"/>
        <w:rPr>
          <w:b/>
        </w:rPr>
      </w:pPr>
      <w:r w:rsidRPr="000E07B5">
        <w:rPr>
          <w:b/>
        </w:rPr>
        <w:t>Best Practice:</w:t>
      </w:r>
    </w:p>
    <w:p w:rsidR="000E07B5" w:rsidRDefault="000E07B5" w:rsidP="00EB3CD9">
      <w:pPr>
        <w:pStyle w:val="NoSpacing"/>
        <w:numPr>
          <w:ilvl w:val="0"/>
          <w:numId w:val="6"/>
        </w:numPr>
      </w:pPr>
      <w:r>
        <w:t>Have approved /reviewed traceability matrices.</w:t>
      </w:r>
    </w:p>
    <w:p w:rsidR="000E07B5" w:rsidRDefault="000E07B5" w:rsidP="00EB3CD9">
      <w:pPr>
        <w:pStyle w:val="NoSpacing"/>
        <w:numPr>
          <w:ilvl w:val="0"/>
          <w:numId w:val="6"/>
        </w:numPr>
      </w:pPr>
      <w:r>
        <w:t>Functional gaps in test plans are reduced to minimum due to completeness of traceability matrices.</w:t>
      </w:r>
    </w:p>
    <w:p w:rsidR="000E07B5" w:rsidRDefault="000E07B5" w:rsidP="00EB3CD9">
      <w:pPr>
        <w:pStyle w:val="NoSpacing"/>
        <w:numPr>
          <w:ilvl w:val="0"/>
          <w:numId w:val="6"/>
        </w:numPr>
      </w:pPr>
      <w:r>
        <w:t xml:space="preserve">Review of test plan with </w:t>
      </w:r>
      <w:r w:rsidR="00E41297">
        <w:t>business users, development team and project’s other stakeholders</w:t>
      </w:r>
    </w:p>
    <w:p w:rsidR="00E41297" w:rsidRDefault="00E41297" w:rsidP="00E41297">
      <w:pPr>
        <w:pStyle w:val="NoSpacing"/>
        <w:ind w:left="720"/>
      </w:pPr>
    </w:p>
    <w:p w:rsidR="000E07B5" w:rsidRDefault="000E07B5" w:rsidP="000E07B5">
      <w:pPr>
        <w:pStyle w:val="NoSpacing"/>
      </w:pPr>
    </w:p>
    <w:p w:rsidR="000E07B5" w:rsidRPr="000E07B5" w:rsidRDefault="000E07B5" w:rsidP="00EB3CD9">
      <w:pPr>
        <w:pStyle w:val="NoSpacing"/>
        <w:numPr>
          <w:ilvl w:val="0"/>
          <w:numId w:val="2"/>
        </w:numPr>
        <w:rPr>
          <w:b/>
          <w:sz w:val="24"/>
          <w:szCs w:val="24"/>
          <w:u w:val="single"/>
        </w:rPr>
      </w:pPr>
      <w:r w:rsidRPr="000E07B5">
        <w:rPr>
          <w:b/>
          <w:sz w:val="24"/>
          <w:szCs w:val="24"/>
          <w:u w:val="single"/>
        </w:rPr>
        <w:t>Test Strategy</w:t>
      </w:r>
    </w:p>
    <w:p w:rsidR="000E07B5" w:rsidRDefault="000E07B5" w:rsidP="000E07B5">
      <w:pPr>
        <w:pStyle w:val="NoSpacing"/>
      </w:pPr>
    </w:p>
    <w:p w:rsidR="000E07B5" w:rsidRPr="000E07B5" w:rsidRDefault="000E07B5" w:rsidP="000E07B5">
      <w:pPr>
        <w:pStyle w:val="NoSpacing"/>
        <w:rPr>
          <w:b/>
        </w:rPr>
      </w:pPr>
      <w:r w:rsidRPr="000E07B5">
        <w:rPr>
          <w:b/>
        </w:rPr>
        <w:t>Challenges:</w:t>
      </w:r>
    </w:p>
    <w:p w:rsidR="000E07B5" w:rsidRDefault="000E07B5" w:rsidP="00EB3CD9">
      <w:pPr>
        <w:pStyle w:val="NoSpacing"/>
        <w:numPr>
          <w:ilvl w:val="0"/>
          <w:numId w:val="7"/>
        </w:numPr>
      </w:pPr>
      <w:r>
        <w:t>To monitor test bed /exact hardware-software configurations for the test environment.</w:t>
      </w:r>
    </w:p>
    <w:p w:rsidR="000E07B5" w:rsidRDefault="000E07B5" w:rsidP="00EB3CD9">
      <w:pPr>
        <w:pStyle w:val="NoSpacing"/>
        <w:numPr>
          <w:ilvl w:val="0"/>
          <w:numId w:val="7"/>
        </w:numPr>
      </w:pPr>
      <w:r>
        <w:t>Best use of limited resources/time to provide optimum test coverage to product/project functionality.</w:t>
      </w:r>
    </w:p>
    <w:p w:rsidR="000E07B5" w:rsidRDefault="000E07B5" w:rsidP="000E07B5">
      <w:pPr>
        <w:pStyle w:val="NoSpacing"/>
      </w:pPr>
    </w:p>
    <w:p w:rsidR="000E07B5" w:rsidRPr="000E07B5" w:rsidRDefault="000E07B5" w:rsidP="000E07B5">
      <w:pPr>
        <w:pStyle w:val="NoSpacing"/>
        <w:rPr>
          <w:b/>
        </w:rPr>
      </w:pPr>
      <w:r w:rsidRPr="000E07B5">
        <w:rPr>
          <w:b/>
        </w:rPr>
        <w:t xml:space="preserve"> Best Practice:</w:t>
      </w:r>
    </w:p>
    <w:p w:rsidR="000E07B5" w:rsidRDefault="000E07B5" w:rsidP="00EB3CD9">
      <w:pPr>
        <w:pStyle w:val="NoSpacing"/>
        <w:numPr>
          <w:ilvl w:val="0"/>
          <w:numId w:val="8"/>
        </w:numPr>
      </w:pPr>
      <w:r>
        <w:t>Preparation of a consolidated functional test coverage matrix for various test cases to be executed.</w:t>
      </w:r>
    </w:p>
    <w:p w:rsidR="000E07B5" w:rsidRDefault="000E07B5" w:rsidP="00EB3CD9">
      <w:pPr>
        <w:pStyle w:val="NoSpacing"/>
        <w:numPr>
          <w:ilvl w:val="0"/>
          <w:numId w:val="8"/>
        </w:numPr>
      </w:pPr>
      <w:r>
        <w:t>Utilize an extensive decision model while deciding on the test matrix or each testing cycle.</w:t>
      </w:r>
    </w:p>
    <w:p w:rsidR="000E07B5" w:rsidRDefault="000E07B5" w:rsidP="00EB3CD9">
      <w:pPr>
        <w:pStyle w:val="NoSpacing"/>
        <w:numPr>
          <w:ilvl w:val="0"/>
          <w:numId w:val="8"/>
        </w:numPr>
      </w:pPr>
      <w:r>
        <w:t>Prioritization of test cases in the test plans reduce the risk factors and guide for focusing in-depth on high risk features.</w:t>
      </w:r>
    </w:p>
    <w:p w:rsidR="000E07B5" w:rsidRDefault="000E07B5" w:rsidP="00EB3CD9">
      <w:pPr>
        <w:pStyle w:val="NoSpacing"/>
        <w:numPr>
          <w:ilvl w:val="0"/>
          <w:numId w:val="8"/>
        </w:numPr>
      </w:pPr>
      <w:r>
        <w:t>Review of test strategy with development team.</w:t>
      </w:r>
    </w:p>
    <w:p w:rsidR="000E07B5" w:rsidRDefault="000E07B5" w:rsidP="000E07B5">
      <w:pPr>
        <w:pStyle w:val="NoSpacing"/>
        <w:ind w:left="720"/>
        <w:rPr>
          <w:b/>
          <w:sz w:val="24"/>
          <w:szCs w:val="24"/>
          <w:u w:val="single"/>
        </w:rPr>
      </w:pPr>
    </w:p>
    <w:p w:rsidR="000E07B5" w:rsidRPr="000E07B5" w:rsidRDefault="000E07B5" w:rsidP="000E07B5">
      <w:pPr>
        <w:pStyle w:val="NoSpacing"/>
        <w:ind w:left="720"/>
        <w:rPr>
          <w:b/>
          <w:sz w:val="24"/>
          <w:szCs w:val="24"/>
          <w:u w:val="single"/>
        </w:rPr>
      </w:pPr>
    </w:p>
    <w:p w:rsidR="000E07B5" w:rsidRDefault="000E07B5" w:rsidP="00EB3CD9">
      <w:pPr>
        <w:pStyle w:val="NoSpacing"/>
        <w:numPr>
          <w:ilvl w:val="0"/>
          <w:numId w:val="2"/>
        </w:numPr>
        <w:rPr>
          <w:b/>
          <w:sz w:val="24"/>
          <w:szCs w:val="24"/>
          <w:u w:val="single"/>
        </w:rPr>
      </w:pPr>
      <w:r w:rsidRPr="000E07B5">
        <w:rPr>
          <w:b/>
          <w:sz w:val="24"/>
          <w:szCs w:val="24"/>
          <w:u w:val="single"/>
        </w:rPr>
        <w:t>Test Execution</w:t>
      </w:r>
    </w:p>
    <w:p w:rsidR="000E07B5" w:rsidRPr="000E07B5" w:rsidRDefault="000E07B5" w:rsidP="000E07B5">
      <w:pPr>
        <w:pStyle w:val="NoSpacing"/>
        <w:ind w:left="720"/>
        <w:rPr>
          <w:b/>
          <w:sz w:val="24"/>
          <w:szCs w:val="24"/>
          <w:u w:val="single"/>
        </w:rPr>
      </w:pPr>
    </w:p>
    <w:p w:rsidR="000E07B5" w:rsidRPr="000E07B5" w:rsidRDefault="000E07B5" w:rsidP="000E07B5">
      <w:pPr>
        <w:pStyle w:val="NoSpacing"/>
        <w:rPr>
          <w:b/>
        </w:rPr>
      </w:pPr>
      <w:r w:rsidRPr="000E07B5">
        <w:rPr>
          <w:b/>
        </w:rPr>
        <w:t>Challenges:</w:t>
      </w:r>
    </w:p>
    <w:p w:rsidR="000E07B5" w:rsidRDefault="000E07B5" w:rsidP="00EB3CD9">
      <w:pPr>
        <w:pStyle w:val="NoSpacing"/>
        <w:numPr>
          <w:ilvl w:val="0"/>
          <w:numId w:val="9"/>
        </w:numPr>
      </w:pPr>
      <w:r>
        <w:t>Testers struggle a lot while learning the  product functionality by using the actual product build  for the first time and due to the mismatch between the test plans and the actual functionality</w:t>
      </w:r>
    </w:p>
    <w:p w:rsidR="000E07B5" w:rsidRDefault="000E07B5" w:rsidP="00EB3CD9">
      <w:pPr>
        <w:pStyle w:val="NoSpacing"/>
        <w:numPr>
          <w:ilvl w:val="0"/>
          <w:numId w:val="9"/>
        </w:numPr>
      </w:pPr>
      <w:r>
        <w:t>A large amount of time going towards setting up the test environment due to product complexity</w:t>
      </w:r>
    </w:p>
    <w:p w:rsidR="000E07B5" w:rsidRDefault="000E07B5" w:rsidP="00EB3CD9">
      <w:pPr>
        <w:pStyle w:val="NoSpacing"/>
        <w:numPr>
          <w:ilvl w:val="0"/>
          <w:numId w:val="9"/>
        </w:numPr>
      </w:pPr>
      <w:r>
        <w:t>Issues related to test environment setup and test execution, which take enormous amount of time in resolving for those testers who are new to the test team</w:t>
      </w:r>
    </w:p>
    <w:p w:rsidR="000E07B5" w:rsidRDefault="000E07B5" w:rsidP="00EB3CD9">
      <w:pPr>
        <w:pStyle w:val="NoSpacing"/>
        <w:numPr>
          <w:ilvl w:val="0"/>
          <w:numId w:val="9"/>
        </w:numPr>
      </w:pPr>
      <w:r>
        <w:t>Blocking issues found in the product functional areas lead to extensive re-planning putting the overall testing plan at a stake.</w:t>
      </w:r>
    </w:p>
    <w:p w:rsidR="00983ACA" w:rsidRDefault="00983ACA" w:rsidP="00983ACA">
      <w:pPr>
        <w:pStyle w:val="NoSpacing"/>
      </w:pPr>
    </w:p>
    <w:p w:rsidR="00983ACA" w:rsidRDefault="00983ACA" w:rsidP="00983ACA">
      <w:pPr>
        <w:pStyle w:val="NoSpacing"/>
      </w:pPr>
    </w:p>
    <w:p w:rsidR="00983ACA" w:rsidRDefault="00983ACA" w:rsidP="00983ACA">
      <w:pPr>
        <w:pStyle w:val="NoSpacing"/>
      </w:pPr>
    </w:p>
    <w:p w:rsidR="00983ACA" w:rsidRDefault="00983ACA" w:rsidP="00983ACA">
      <w:pPr>
        <w:pStyle w:val="NoSpacing"/>
      </w:pPr>
    </w:p>
    <w:p w:rsidR="000E07B5" w:rsidRDefault="000E07B5" w:rsidP="000E07B5">
      <w:pPr>
        <w:pStyle w:val="NoSpacing"/>
        <w:ind w:left="720"/>
      </w:pPr>
    </w:p>
    <w:p w:rsidR="000E07B5" w:rsidRPr="000E07B5" w:rsidRDefault="000E07B5" w:rsidP="000E07B5">
      <w:pPr>
        <w:pStyle w:val="NoSpacing"/>
        <w:rPr>
          <w:b/>
        </w:rPr>
      </w:pPr>
      <w:r w:rsidRPr="000E07B5">
        <w:rPr>
          <w:b/>
        </w:rPr>
        <w:t xml:space="preserve"> Best Practice:</w:t>
      </w:r>
    </w:p>
    <w:p w:rsidR="000E07B5" w:rsidRDefault="000E07B5" w:rsidP="00EB3CD9">
      <w:pPr>
        <w:pStyle w:val="NoSpacing"/>
        <w:numPr>
          <w:ilvl w:val="0"/>
          <w:numId w:val="10"/>
        </w:numPr>
      </w:pPr>
      <w:r>
        <w:t>Set up a process to get the intermediate product builds well before the formal QA handover.</w:t>
      </w:r>
    </w:p>
    <w:p w:rsidR="000E07B5" w:rsidRDefault="000E07B5" w:rsidP="00EB3CD9">
      <w:pPr>
        <w:pStyle w:val="NoSpacing"/>
        <w:numPr>
          <w:ilvl w:val="0"/>
          <w:numId w:val="10"/>
        </w:numPr>
      </w:pPr>
      <w:r>
        <w:t>Establish a knowledge repository of various problems encountered during test environment setup/test execution and their possible solutions.</w:t>
      </w:r>
    </w:p>
    <w:p w:rsidR="000E07B5" w:rsidRDefault="000E07B5" w:rsidP="00EB3CD9">
      <w:pPr>
        <w:pStyle w:val="NoSpacing"/>
        <w:numPr>
          <w:ilvl w:val="0"/>
          <w:numId w:val="10"/>
        </w:numPr>
      </w:pPr>
      <w:r>
        <w:t>Be agile and flexible in execution. Readiness to change plan if projects changing needs and risks warrants.</w:t>
      </w:r>
    </w:p>
    <w:p w:rsidR="000E07B5" w:rsidRDefault="000E07B5" w:rsidP="00EB3CD9">
      <w:pPr>
        <w:pStyle w:val="NoSpacing"/>
        <w:numPr>
          <w:ilvl w:val="0"/>
          <w:numId w:val="10"/>
        </w:numPr>
      </w:pPr>
      <w:r>
        <w:t>Work with development and other teams to ensure install and configuration instructions are detailed enough.</w:t>
      </w:r>
    </w:p>
    <w:p w:rsidR="00E50242" w:rsidRDefault="00E50242" w:rsidP="00EB3CD9">
      <w:pPr>
        <w:pStyle w:val="NoSpacing"/>
        <w:numPr>
          <w:ilvl w:val="0"/>
          <w:numId w:val="10"/>
        </w:numPr>
      </w:pPr>
      <w:r>
        <w:t>Revise estimation and Test Plan based on delays on development build</w:t>
      </w:r>
    </w:p>
    <w:p w:rsidR="001D7831" w:rsidRDefault="001D7831" w:rsidP="001D7831">
      <w:pPr>
        <w:pStyle w:val="NoSpacing"/>
      </w:pPr>
    </w:p>
    <w:p w:rsidR="001D7831" w:rsidRDefault="001D7831" w:rsidP="001D7831">
      <w:pPr>
        <w:pStyle w:val="NoSpacing"/>
      </w:pPr>
    </w:p>
    <w:p w:rsidR="001D7831" w:rsidRDefault="001D7831" w:rsidP="00EB3CD9">
      <w:pPr>
        <w:pStyle w:val="NoSpacing"/>
        <w:numPr>
          <w:ilvl w:val="0"/>
          <w:numId w:val="2"/>
        </w:numPr>
        <w:rPr>
          <w:b/>
          <w:sz w:val="24"/>
          <w:szCs w:val="24"/>
          <w:u w:val="single"/>
        </w:rPr>
      </w:pPr>
      <w:r w:rsidRPr="001D7831">
        <w:rPr>
          <w:b/>
          <w:sz w:val="24"/>
          <w:szCs w:val="24"/>
          <w:u w:val="single"/>
        </w:rPr>
        <w:t>Defect Management</w:t>
      </w:r>
    </w:p>
    <w:p w:rsidR="001D7831" w:rsidRPr="001D7831" w:rsidRDefault="001D7831" w:rsidP="001D7831">
      <w:pPr>
        <w:pStyle w:val="NoSpacing"/>
        <w:ind w:left="720"/>
        <w:rPr>
          <w:b/>
          <w:sz w:val="24"/>
          <w:szCs w:val="24"/>
          <w:u w:val="single"/>
        </w:rPr>
      </w:pPr>
    </w:p>
    <w:p w:rsidR="001D7831" w:rsidRPr="001D7831" w:rsidRDefault="001D7831" w:rsidP="001D7831">
      <w:pPr>
        <w:pStyle w:val="NoSpacing"/>
        <w:rPr>
          <w:b/>
        </w:rPr>
      </w:pPr>
      <w:r w:rsidRPr="001D7831">
        <w:rPr>
          <w:b/>
        </w:rPr>
        <w:t>Challenges:</w:t>
      </w:r>
    </w:p>
    <w:p w:rsidR="001D7831" w:rsidRDefault="001D7831" w:rsidP="00EB3CD9">
      <w:pPr>
        <w:pStyle w:val="NoSpacing"/>
        <w:numPr>
          <w:ilvl w:val="0"/>
          <w:numId w:val="11"/>
        </w:numPr>
      </w:pPr>
      <w:r>
        <w:t>Incomplete defect description &amp; steps to reproduce which results in too many defects getting re-assigned back for “Needs More Information” from development team.</w:t>
      </w:r>
    </w:p>
    <w:p w:rsidR="001D7831" w:rsidRDefault="001D7831" w:rsidP="00EB3CD9">
      <w:pPr>
        <w:pStyle w:val="NoSpacing"/>
        <w:numPr>
          <w:ilvl w:val="0"/>
          <w:numId w:val="11"/>
        </w:numPr>
      </w:pPr>
      <w:r>
        <w:t>Inconsistency in the structure of defects reported by various test team members.</w:t>
      </w:r>
    </w:p>
    <w:p w:rsidR="001D7831" w:rsidRDefault="001D7831" w:rsidP="00EB3CD9">
      <w:pPr>
        <w:pStyle w:val="NoSpacing"/>
        <w:numPr>
          <w:ilvl w:val="0"/>
          <w:numId w:val="11"/>
        </w:numPr>
      </w:pPr>
      <w:r>
        <w:t>Testers assigning improper Severity/Priority to defects.</w:t>
      </w:r>
    </w:p>
    <w:p w:rsidR="001D7831" w:rsidRDefault="001D7831" w:rsidP="00EB3CD9">
      <w:pPr>
        <w:pStyle w:val="NoSpacing"/>
        <w:numPr>
          <w:ilvl w:val="0"/>
          <w:numId w:val="11"/>
        </w:numPr>
      </w:pPr>
      <w:r>
        <w:t>Too many defects being marked as “Not-A-Defect” by development team due to improper test case execution or not understanding the requirements.</w:t>
      </w:r>
    </w:p>
    <w:p w:rsidR="001D7831" w:rsidRDefault="001D7831" w:rsidP="00EB3CD9">
      <w:pPr>
        <w:pStyle w:val="NoSpacing"/>
        <w:numPr>
          <w:ilvl w:val="0"/>
          <w:numId w:val="11"/>
        </w:numPr>
      </w:pPr>
      <w:r>
        <w:t>Inadequate tracking of the various defects.</w:t>
      </w:r>
    </w:p>
    <w:p w:rsidR="001D7831" w:rsidRDefault="001D7831" w:rsidP="00EB3CD9">
      <w:pPr>
        <w:pStyle w:val="NoSpacing"/>
        <w:numPr>
          <w:ilvl w:val="0"/>
          <w:numId w:val="11"/>
        </w:numPr>
      </w:pPr>
      <w:r>
        <w:t>Duplicates defects reported by various testers in the team</w:t>
      </w:r>
    </w:p>
    <w:p w:rsidR="001D7831" w:rsidRDefault="001D7831" w:rsidP="001D7831">
      <w:pPr>
        <w:pStyle w:val="NoSpacing"/>
      </w:pPr>
    </w:p>
    <w:p w:rsidR="001D7831" w:rsidRPr="001D7831" w:rsidRDefault="001D7831" w:rsidP="001D7831">
      <w:pPr>
        <w:pStyle w:val="NoSpacing"/>
        <w:rPr>
          <w:b/>
        </w:rPr>
      </w:pPr>
      <w:r w:rsidRPr="001D7831">
        <w:rPr>
          <w:b/>
        </w:rPr>
        <w:t>Best Practice:</w:t>
      </w:r>
    </w:p>
    <w:p w:rsidR="001D7831" w:rsidRDefault="001D7831" w:rsidP="00EB3CD9">
      <w:pPr>
        <w:pStyle w:val="NoSpacing"/>
        <w:numPr>
          <w:ilvl w:val="0"/>
          <w:numId w:val="12"/>
        </w:numPr>
      </w:pPr>
      <w:r>
        <w:t xml:space="preserve">Use standard templates for defect </w:t>
      </w:r>
      <w:r w:rsidR="00806ABD">
        <w:t>entering or defect management tool</w:t>
      </w:r>
    </w:p>
    <w:p w:rsidR="001D7831" w:rsidRDefault="001D7831" w:rsidP="00EB3CD9">
      <w:pPr>
        <w:pStyle w:val="NoSpacing"/>
        <w:numPr>
          <w:ilvl w:val="0"/>
          <w:numId w:val="12"/>
        </w:numPr>
      </w:pPr>
      <w:r>
        <w:t>Establish a clear-cut criteria for defining Defect Severity and Priority and train testers on the same</w:t>
      </w:r>
    </w:p>
    <w:p w:rsidR="00806ABD" w:rsidRDefault="00806ABD" w:rsidP="00EB3CD9">
      <w:pPr>
        <w:pStyle w:val="NoSpacing"/>
        <w:numPr>
          <w:ilvl w:val="0"/>
          <w:numId w:val="12"/>
        </w:numPr>
      </w:pPr>
      <w:r>
        <w:t>Enter all relevant information like Steps to reproduce, screen-prints while entering defects</w:t>
      </w:r>
    </w:p>
    <w:p w:rsidR="00806ABD" w:rsidRDefault="00806ABD" w:rsidP="00EB3CD9">
      <w:pPr>
        <w:pStyle w:val="NoSpacing"/>
        <w:numPr>
          <w:ilvl w:val="0"/>
          <w:numId w:val="12"/>
        </w:numPr>
      </w:pPr>
      <w:r>
        <w:t>Triage defects with development and business analyst and determine the next course of action</w:t>
      </w:r>
    </w:p>
    <w:p w:rsidR="001D7831" w:rsidRDefault="001D7831" w:rsidP="00EB3CD9">
      <w:pPr>
        <w:pStyle w:val="NoSpacing"/>
        <w:numPr>
          <w:ilvl w:val="0"/>
          <w:numId w:val="12"/>
        </w:numPr>
      </w:pPr>
      <w:r>
        <w:t>Maintain an updated list of the various defects logged against the product till date containing appropriate details</w:t>
      </w:r>
    </w:p>
    <w:p w:rsidR="001D7831" w:rsidRDefault="00806ABD" w:rsidP="00EB3CD9">
      <w:pPr>
        <w:pStyle w:val="NoSpacing"/>
        <w:numPr>
          <w:ilvl w:val="0"/>
          <w:numId w:val="12"/>
        </w:numPr>
      </w:pPr>
      <w:r>
        <w:t>QA should focus on entering</w:t>
      </w:r>
      <w:r w:rsidR="001D7831">
        <w:t xml:space="preserve"> high quality functional defect</w:t>
      </w:r>
      <w:r>
        <w:t>s rather than focusing on entering</w:t>
      </w:r>
      <w:r w:rsidR="001D7831">
        <w:t xml:space="preserve"> large</w:t>
      </w:r>
      <w:r>
        <w:t xml:space="preserve"> quantity of cosmetic defects</w:t>
      </w:r>
    </w:p>
    <w:p w:rsidR="001D7831" w:rsidRDefault="001D7831" w:rsidP="00EB3CD9">
      <w:pPr>
        <w:pStyle w:val="NoSpacing"/>
        <w:numPr>
          <w:ilvl w:val="0"/>
          <w:numId w:val="12"/>
        </w:numPr>
      </w:pPr>
      <w:r>
        <w:t xml:space="preserve">Making high impacting defects visible and escalated so that development team work on right and </w:t>
      </w:r>
      <w:r w:rsidR="00806ABD">
        <w:t xml:space="preserve">critical </w:t>
      </w:r>
      <w:r>
        <w:t>priority defects.</w:t>
      </w:r>
    </w:p>
    <w:p w:rsidR="001D7831" w:rsidRDefault="001D7831" w:rsidP="00EB3CD9">
      <w:pPr>
        <w:pStyle w:val="NoSpacing"/>
        <w:numPr>
          <w:ilvl w:val="0"/>
          <w:numId w:val="12"/>
        </w:numPr>
      </w:pPr>
      <w:r>
        <w:t xml:space="preserve">Collaboration with development </w:t>
      </w:r>
      <w:r w:rsidR="00F26B11">
        <w:t xml:space="preserve">and business analyst </w:t>
      </w:r>
      <w:r w:rsidR="00806ABD">
        <w:t>team</w:t>
      </w:r>
    </w:p>
    <w:p w:rsidR="001D7831" w:rsidRDefault="001D7831" w:rsidP="001D7831">
      <w:pPr>
        <w:pStyle w:val="NoSpacing"/>
      </w:pPr>
    </w:p>
    <w:p w:rsidR="001D7831" w:rsidRDefault="001D7831" w:rsidP="001D7831">
      <w:pPr>
        <w:pStyle w:val="NoSpacing"/>
      </w:pPr>
    </w:p>
    <w:p w:rsidR="00983ACA" w:rsidRDefault="00983ACA" w:rsidP="001D7831">
      <w:pPr>
        <w:pStyle w:val="NoSpacing"/>
      </w:pPr>
    </w:p>
    <w:p w:rsidR="00983ACA" w:rsidRDefault="00983ACA" w:rsidP="001D7831">
      <w:pPr>
        <w:pStyle w:val="NoSpacing"/>
      </w:pPr>
    </w:p>
    <w:p w:rsidR="00983ACA" w:rsidRDefault="00983ACA" w:rsidP="001D7831">
      <w:pPr>
        <w:pStyle w:val="NoSpacing"/>
      </w:pPr>
    </w:p>
    <w:p w:rsidR="00983ACA" w:rsidRDefault="00983ACA" w:rsidP="001D7831">
      <w:pPr>
        <w:pStyle w:val="NoSpacing"/>
      </w:pPr>
    </w:p>
    <w:p w:rsidR="00983ACA" w:rsidRDefault="00983ACA" w:rsidP="001D7831">
      <w:pPr>
        <w:pStyle w:val="NoSpacing"/>
      </w:pPr>
    </w:p>
    <w:p w:rsidR="005142AC" w:rsidRDefault="005142AC" w:rsidP="001D7831">
      <w:pPr>
        <w:pStyle w:val="NoSpacing"/>
      </w:pPr>
    </w:p>
    <w:p w:rsidR="005142AC" w:rsidRDefault="005142AC" w:rsidP="001D7831">
      <w:pPr>
        <w:pStyle w:val="NoSpacing"/>
      </w:pPr>
    </w:p>
    <w:p w:rsidR="005142AC" w:rsidRDefault="005142AC" w:rsidP="001D7831">
      <w:pPr>
        <w:pStyle w:val="NoSpacing"/>
      </w:pPr>
    </w:p>
    <w:p w:rsidR="00983ACA" w:rsidRDefault="00983ACA" w:rsidP="001D7831">
      <w:pPr>
        <w:pStyle w:val="NoSpacing"/>
      </w:pPr>
    </w:p>
    <w:p w:rsidR="00983ACA" w:rsidRDefault="00983ACA" w:rsidP="001D7831">
      <w:pPr>
        <w:pStyle w:val="NoSpacing"/>
      </w:pPr>
    </w:p>
    <w:p w:rsidR="001D7831" w:rsidRPr="001D7831" w:rsidRDefault="001D7831" w:rsidP="00EB3CD9">
      <w:pPr>
        <w:pStyle w:val="NoSpacing"/>
        <w:numPr>
          <w:ilvl w:val="0"/>
          <w:numId w:val="2"/>
        </w:numPr>
        <w:rPr>
          <w:b/>
          <w:sz w:val="24"/>
          <w:szCs w:val="24"/>
          <w:u w:val="single"/>
        </w:rPr>
      </w:pPr>
      <w:r w:rsidRPr="001D7831">
        <w:rPr>
          <w:b/>
          <w:sz w:val="24"/>
          <w:szCs w:val="24"/>
          <w:u w:val="single"/>
        </w:rPr>
        <w:t>Test Results Reporting</w:t>
      </w:r>
    </w:p>
    <w:p w:rsidR="001D7831" w:rsidRDefault="001D7831" w:rsidP="001D7831">
      <w:pPr>
        <w:pStyle w:val="NoSpacing"/>
        <w:rPr>
          <w:b/>
        </w:rPr>
      </w:pPr>
    </w:p>
    <w:p w:rsidR="001D7831" w:rsidRPr="001D7831" w:rsidRDefault="001D7831" w:rsidP="001D7831">
      <w:pPr>
        <w:pStyle w:val="NoSpacing"/>
        <w:rPr>
          <w:b/>
        </w:rPr>
      </w:pPr>
      <w:r w:rsidRPr="001D7831">
        <w:rPr>
          <w:b/>
        </w:rPr>
        <w:t>Challenges:</w:t>
      </w:r>
    </w:p>
    <w:p w:rsidR="001D7831" w:rsidRDefault="001D7831" w:rsidP="00EB3CD9">
      <w:pPr>
        <w:pStyle w:val="NoSpacing"/>
        <w:numPr>
          <w:ilvl w:val="0"/>
          <w:numId w:val="13"/>
        </w:numPr>
      </w:pPr>
      <w:r>
        <w:t>The test results report should be easy to comprehend and should be useful for all the stakeholders.</w:t>
      </w:r>
    </w:p>
    <w:p w:rsidR="001D7831" w:rsidRDefault="001D7831" w:rsidP="00EB3CD9">
      <w:pPr>
        <w:pStyle w:val="NoSpacing"/>
        <w:numPr>
          <w:ilvl w:val="0"/>
          <w:numId w:val="13"/>
        </w:numPr>
      </w:pPr>
      <w:r>
        <w:t>Test results should provide a status of the feature-wise health of the product along with feature-wise defects.</w:t>
      </w:r>
    </w:p>
    <w:p w:rsidR="001D7831" w:rsidRDefault="001D7831" w:rsidP="001D7831">
      <w:pPr>
        <w:pStyle w:val="NoSpacing"/>
        <w:ind w:left="720"/>
      </w:pPr>
    </w:p>
    <w:p w:rsidR="001D7831" w:rsidRPr="001D7831" w:rsidRDefault="001D7831" w:rsidP="001D7831">
      <w:pPr>
        <w:pStyle w:val="NoSpacing"/>
        <w:rPr>
          <w:b/>
        </w:rPr>
      </w:pPr>
      <w:r w:rsidRPr="001D7831">
        <w:rPr>
          <w:b/>
        </w:rPr>
        <w:t xml:space="preserve"> Best Practice:</w:t>
      </w:r>
    </w:p>
    <w:p w:rsidR="001D7831" w:rsidRDefault="001D7831" w:rsidP="00EB3CD9">
      <w:pPr>
        <w:pStyle w:val="NoSpacing"/>
        <w:numPr>
          <w:ilvl w:val="0"/>
          <w:numId w:val="14"/>
        </w:numPr>
      </w:pPr>
      <w:r>
        <w:t>A comprehensive test results report template should be p</w:t>
      </w:r>
      <w:r w:rsidR="0082195D">
        <w:t>repared in a spreadsheet format or auto generated metrics from defect management tools like JIRA, ALM, etc.</w:t>
      </w:r>
    </w:p>
    <w:p w:rsidR="001D7831" w:rsidRDefault="001D7831" w:rsidP="00EB3CD9">
      <w:pPr>
        <w:pStyle w:val="NoSpacing"/>
        <w:numPr>
          <w:ilvl w:val="0"/>
          <w:numId w:val="14"/>
        </w:numPr>
      </w:pPr>
      <w:r>
        <w:t>Result Summary report sheet provides the overall summary of the test cases executed and effort spent during the testing for each stage and feature.</w:t>
      </w:r>
    </w:p>
    <w:p w:rsidR="001D7831" w:rsidRDefault="0082195D" w:rsidP="00EB3CD9">
      <w:pPr>
        <w:pStyle w:val="NoSpacing"/>
        <w:numPr>
          <w:ilvl w:val="0"/>
          <w:numId w:val="14"/>
        </w:numPr>
      </w:pPr>
      <w:r>
        <w:t xml:space="preserve">Report should provide </w:t>
      </w:r>
      <w:r w:rsidR="001D7831">
        <w:t xml:space="preserve">the details for the new defects found during the </w:t>
      </w:r>
      <w:r>
        <w:t xml:space="preserve">QA and UAT </w:t>
      </w:r>
      <w:r w:rsidR="001D7831">
        <w:t>cycle.</w:t>
      </w:r>
    </w:p>
    <w:p w:rsidR="001D7831" w:rsidRDefault="001D7831" w:rsidP="00EB3CD9">
      <w:pPr>
        <w:pStyle w:val="NoSpacing"/>
        <w:numPr>
          <w:ilvl w:val="0"/>
          <w:numId w:val="14"/>
        </w:numPr>
      </w:pPr>
      <w:r>
        <w:t>It provides the risk associated with each feature on a scale of High (red), Medium (yellow) and low (green) based on the test cases which have failed, are blocked or were not executed for the feature.</w:t>
      </w:r>
    </w:p>
    <w:p w:rsidR="001D7831" w:rsidRDefault="001D7831" w:rsidP="00E065A7">
      <w:pPr>
        <w:pStyle w:val="NoSpacing"/>
        <w:numPr>
          <w:ilvl w:val="0"/>
          <w:numId w:val="14"/>
        </w:numPr>
      </w:pPr>
      <w:r>
        <w:t>Defect Severity/ Priority Distribution: This chart provides the distribution of defects based on Severity and Priority.</w:t>
      </w:r>
    </w:p>
    <w:p w:rsidR="001D7831" w:rsidRDefault="001D7831" w:rsidP="001D7831">
      <w:pPr>
        <w:pStyle w:val="NoSpacing"/>
      </w:pPr>
    </w:p>
    <w:p w:rsidR="001D7831" w:rsidRDefault="001D7831" w:rsidP="001D7831">
      <w:pPr>
        <w:pStyle w:val="NoSpacing"/>
      </w:pPr>
    </w:p>
    <w:p w:rsidR="001D7831" w:rsidRPr="001D7831" w:rsidRDefault="001D7831" w:rsidP="00EB3CD9">
      <w:pPr>
        <w:pStyle w:val="NoSpacing"/>
        <w:numPr>
          <w:ilvl w:val="0"/>
          <w:numId w:val="2"/>
        </w:numPr>
        <w:rPr>
          <w:b/>
          <w:sz w:val="24"/>
          <w:szCs w:val="24"/>
          <w:u w:val="single"/>
        </w:rPr>
      </w:pPr>
      <w:r w:rsidRPr="001D7831">
        <w:rPr>
          <w:b/>
          <w:sz w:val="24"/>
          <w:szCs w:val="24"/>
          <w:u w:val="single"/>
        </w:rPr>
        <w:t>Test Metrics Collection</w:t>
      </w:r>
    </w:p>
    <w:p w:rsidR="001D7831" w:rsidRDefault="001D7831" w:rsidP="001D7831">
      <w:pPr>
        <w:pStyle w:val="NoSpacing"/>
      </w:pPr>
    </w:p>
    <w:p w:rsidR="001D7831" w:rsidRPr="001D7831" w:rsidRDefault="001D7831" w:rsidP="001D7831">
      <w:pPr>
        <w:pStyle w:val="NoSpacing"/>
        <w:rPr>
          <w:b/>
        </w:rPr>
      </w:pPr>
      <w:r w:rsidRPr="001D7831">
        <w:rPr>
          <w:b/>
        </w:rPr>
        <w:t>Challenges:</w:t>
      </w:r>
    </w:p>
    <w:p w:rsidR="001D7831" w:rsidRDefault="001D7831" w:rsidP="00EB3CD9">
      <w:pPr>
        <w:pStyle w:val="NoSpacing"/>
        <w:numPr>
          <w:ilvl w:val="0"/>
          <w:numId w:val="15"/>
        </w:numPr>
      </w:pPr>
      <w:r>
        <w:t>How to measuring the program/product health objectively?</w:t>
      </w:r>
    </w:p>
    <w:p w:rsidR="001D7831" w:rsidRDefault="001D7831" w:rsidP="00EB3CD9">
      <w:pPr>
        <w:pStyle w:val="NoSpacing"/>
        <w:numPr>
          <w:ilvl w:val="0"/>
          <w:numId w:val="15"/>
        </w:numPr>
      </w:pPr>
      <w:r>
        <w:t>How to create a mechanism for measuring the efficiency, effectiveness and quality of the testing process so as to identify the areas of improvement?</w:t>
      </w:r>
    </w:p>
    <w:p w:rsidR="001D7831" w:rsidRDefault="001D7831" w:rsidP="001D7831">
      <w:pPr>
        <w:pStyle w:val="NoSpacing"/>
      </w:pPr>
    </w:p>
    <w:p w:rsidR="001D7831" w:rsidRPr="001D7831" w:rsidRDefault="001D7831" w:rsidP="001D7831">
      <w:pPr>
        <w:pStyle w:val="NoSpacing"/>
        <w:rPr>
          <w:b/>
        </w:rPr>
      </w:pPr>
      <w:r>
        <w:t xml:space="preserve"> </w:t>
      </w:r>
      <w:r w:rsidRPr="001D7831">
        <w:rPr>
          <w:b/>
        </w:rPr>
        <w:t>Best Practices:</w:t>
      </w:r>
    </w:p>
    <w:p w:rsidR="001D7831" w:rsidRDefault="001D7831" w:rsidP="00EB3CD9">
      <w:pPr>
        <w:pStyle w:val="NoSpacing"/>
        <w:numPr>
          <w:ilvl w:val="0"/>
          <w:numId w:val="16"/>
        </w:numPr>
      </w:pPr>
      <w:r>
        <w:t>Identify a set of process/product metrics to be tracked on continuous basis.</w:t>
      </w:r>
    </w:p>
    <w:p w:rsidR="001D7831" w:rsidRDefault="001D7831" w:rsidP="00EB3CD9">
      <w:pPr>
        <w:pStyle w:val="NoSpacing"/>
        <w:numPr>
          <w:ilvl w:val="0"/>
          <w:numId w:val="16"/>
        </w:numPr>
      </w:pPr>
      <w:r>
        <w:t>Develop and share dashboards for these metrics</w:t>
      </w:r>
    </w:p>
    <w:p w:rsidR="001D7831" w:rsidRDefault="001D7831" w:rsidP="00EB3CD9">
      <w:pPr>
        <w:pStyle w:val="NoSpacing"/>
        <w:numPr>
          <w:ilvl w:val="0"/>
          <w:numId w:val="16"/>
        </w:numPr>
      </w:pPr>
      <w:r>
        <w:t>Various metrics to be collected are</w:t>
      </w:r>
    </w:p>
    <w:p w:rsidR="001D7831" w:rsidRDefault="001D7831" w:rsidP="00EB3CD9">
      <w:pPr>
        <w:pStyle w:val="NoSpacing"/>
        <w:numPr>
          <w:ilvl w:val="0"/>
          <w:numId w:val="16"/>
        </w:numPr>
      </w:pPr>
      <w:r>
        <w:t>Number of S1 and S2 bugs.</w:t>
      </w:r>
    </w:p>
    <w:p w:rsidR="001D7831" w:rsidRDefault="001D7831" w:rsidP="00EB3CD9">
      <w:pPr>
        <w:pStyle w:val="NoSpacing"/>
        <w:numPr>
          <w:ilvl w:val="0"/>
          <w:numId w:val="16"/>
        </w:numPr>
      </w:pPr>
      <w:r>
        <w:t>Time to resolve defects.</w:t>
      </w:r>
    </w:p>
    <w:p w:rsidR="001D7831" w:rsidRDefault="001D7831" w:rsidP="00EB3CD9">
      <w:pPr>
        <w:pStyle w:val="NoSpacing"/>
        <w:numPr>
          <w:ilvl w:val="0"/>
          <w:numId w:val="16"/>
        </w:numPr>
      </w:pPr>
      <w:r>
        <w:t>Number of defects from Customer (meaning missed by QA during their testing)</w:t>
      </w:r>
    </w:p>
    <w:p w:rsidR="001D7831" w:rsidRDefault="001D7831" w:rsidP="00EB3CD9">
      <w:pPr>
        <w:pStyle w:val="NoSpacing"/>
        <w:numPr>
          <w:ilvl w:val="0"/>
          <w:numId w:val="16"/>
        </w:numPr>
      </w:pPr>
      <w:r>
        <w:t>Re-opened defects.</w:t>
      </w:r>
    </w:p>
    <w:p w:rsidR="001D7831" w:rsidRPr="00014195" w:rsidRDefault="001D7831" w:rsidP="00EB3CD9">
      <w:pPr>
        <w:pStyle w:val="NoSpacing"/>
        <w:numPr>
          <w:ilvl w:val="0"/>
          <w:numId w:val="16"/>
        </w:numPr>
      </w:pPr>
      <w:r>
        <w:t>Regression defects</w:t>
      </w:r>
    </w:p>
    <w:sectPr w:rsidR="001D7831" w:rsidRPr="00014195" w:rsidSect="00725808">
      <w:headerReference w:type="default" r:id="rId10"/>
      <w:footerReference w:type="default" r:id="rId1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2AC" w:rsidRDefault="00AD52AC" w:rsidP="00CF435F">
      <w:pPr>
        <w:spacing w:after="0" w:line="240" w:lineRule="auto"/>
      </w:pPr>
      <w:r>
        <w:separator/>
      </w:r>
    </w:p>
  </w:endnote>
  <w:endnote w:type="continuationSeparator" w:id="0">
    <w:p w:rsidR="00AD52AC" w:rsidRDefault="00AD52AC" w:rsidP="00CF4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Italic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904212"/>
      <w:docPartObj>
        <w:docPartGallery w:val="Page Numbers (Bottom of Page)"/>
        <w:docPartUnique/>
      </w:docPartObj>
    </w:sdtPr>
    <w:sdtEndPr>
      <w:rPr>
        <w:color w:val="7F7F7F" w:themeColor="background1" w:themeShade="7F"/>
        <w:spacing w:val="60"/>
      </w:rPr>
    </w:sdtEndPr>
    <w:sdtContent>
      <w:p w:rsidR="001514AB" w:rsidRDefault="000F614E">
        <w:pPr>
          <w:pStyle w:val="Footer"/>
          <w:pBdr>
            <w:top w:val="single" w:sz="4" w:space="1" w:color="D9D9D9" w:themeColor="background1" w:themeShade="D9"/>
          </w:pBdr>
          <w:jc w:val="right"/>
        </w:pPr>
        <w:r w:rsidRPr="00725808">
          <w:rPr>
            <w:b/>
          </w:rPr>
          <w:fldChar w:fldCharType="begin"/>
        </w:r>
        <w:r w:rsidR="001514AB" w:rsidRPr="00725808">
          <w:rPr>
            <w:b/>
          </w:rPr>
          <w:instrText xml:space="preserve"> PAGE   \* MERGEFORMAT </w:instrText>
        </w:r>
        <w:r w:rsidRPr="00725808">
          <w:rPr>
            <w:b/>
          </w:rPr>
          <w:fldChar w:fldCharType="separate"/>
        </w:r>
        <w:r w:rsidR="00CE4644">
          <w:rPr>
            <w:b/>
            <w:noProof/>
          </w:rPr>
          <w:t>6</w:t>
        </w:r>
        <w:r w:rsidRPr="00725808">
          <w:rPr>
            <w:b/>
          </w:rPr>
          <w:fldChar w:fldCharType="end"/>
        </w:r>
        <w:r w:rsidR="001514AB" w:rsidRPr="00725808">
          <w:rPr>
            <w:b/>
          </w:rPr>
          <w:t xml:space="preserve"> | </w:t>
        </w:r>
        <w:r w:rsidR="001514AB" w:rsidRPr="00725808">
          <w:rPr>
            <w:b/>
            <w:color w:val="7F7F7F" w:themeColor="background1" w:themeShade="7F"/>
            <w:spacing w:val="60"/>
          </w:rPr>
          <w:t>Page</w:t>
        </w:r>
      </w:p>
    </w:sdtContent>
  </w:sdt>
  <w:p w:rsidR="001514AB" w:rsidRDefault="001514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2AC" w:rsidRDefault="00AD52AC" w:rsidP="00CF435F">
      <w:pPr>
        <w:spacing w:after="0" w:line="240" w:lineRule="auto"/>
      </w:pPr>
      <w:r>
        <w:separator/>
      </w:r>
    </w:p>
  </w:footnote>
  <w:footnote w:type="continuationSeparator" w:id="0">
    <w:p w:rsidR="00AD52AC" w:rsidRDefault="00AD52AC" w:rsidP="00CF4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35F" w:rsidRDefault="009C2B06" w:rsidP="00212E13">
    <w:pPr>
      <w:pStyle w:val="Header"/>
      <w:jc w:val="right"/>
    </w:pPr>
    <w:r>
      <w:rPr>
        <w:noProof/>
      </w:rPr>
      <w:tab/>
    </w:r>
    <w:r w:rsidR="00212E13">
      <w:rPr>
        <w:noProof/>
      </w:rPr>
      <w:t xml:space="preserve">                                                              </w:t>
    </w:r>
    <w:r>
      <w:rPr>
        <w:noProof/>
      </w:rPr>
      <w:tab/>
    </w:r>
    <w:r w:rsidR="00212E13">
      <w:rPr>
        <w:noProof/>
      </w:rPr>
      <w:t xml:space="preserve">   </w:t>
    </w:r>
    <w:r w:rsidR="005A5FED">
      <w:rPr>
        <w:noProof/>
        <w:lang w:val="en-IN" w:eastAsia="en-IN"/>
      </w:rPr>
      <w:drawing>
        <wp:inline distT="0" distB="0" distL="0" distR="0" wp14:anchorId="4039C123" wp14:editId="02B340A6">
          <wp:extent cx="742411" cy="504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5429" cy="561275"/>
                  </a:xfrm>
                  <a:prstGeom prst="rect">
                    <a:avLst/>
                  </a:prstGeom>
                  <a:noFill/>
                  <a:ln>
                    <a:noFill/>
                  </a:ln>
                </pic:spPr>
              </pic:pic>
            </a:graphicData>
          </a:graphic>
        </wp:inline>
      </w:drawing>
    </w:r>
    <w:r>
      <w:rPr>
        <w:noProof/>
      </w:rPr>
      <w:tab/>
    </w:r>
    <w:r>
      <w:rPr>
        <w:noProof/>
      </w:rPr>
      <w:tab/>
    </w:r>
    <w:r>
      <w:rPr>
        <w:noProof/>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372E"/>
    <w:multiLevelType w:val="hybridMultilevel"/>
    <w:tmpl w:val="38101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01387"/>
    <w:multiLevelType w:val="hybridMultilevel"/>
    <w:tmpl w:val="93D2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879B7"/>
    <w:multiLevelType w:val="hybridMultilevel"/>
    <w:tmpl w:val="62B6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46B6F"/>
    <w:multiLevelType w:val="hybridMultilevel"/>
    <w:tmpl w:val="8C2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A0C4C"/>
    <w:multiLevelType w:val="hybridMultilevel"/>
    <w:tmpl w:val="EAB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875F2"/>
    <w:multiLevelType w:val="hybridMultilevel"/>
    <w:tmpl w:val="35DC9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C2FAC"/>
    <w:multiLevelType w:val="hybridMultilevel"/>
    <w:tmpl w:val="2DEAB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F4508"/>
    <w:multiLevelType w:val="hybridMultilevel"/>
    <w:tmpl w:val="2272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23402"/>
    <w:multiLevelType w:val="hybridMultilevel"/>
    <w:tmpl w:val="F554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1C6753"/>
    <w:multiLevelType w:val="hybridMultilevel"/>
    <w:tmpl w:val="7056F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F47DE"/>
    <w:multiLevelType w:val="hybridMultilevel"/>
    <w:tmpl w:val="8876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81ABB"/>
    <w:multiLevelType w:val="hybridMultilevel"/>
    <w:tmpl w:val="3ABE1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54592B"/>
    <w:multiLevelType w:val="hybridMultilevel"/>
    <w:tmpl w:val="3DE0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B07290"/>
    <w:multiLevelType w:val="hybridMultilevel"/>
    <w:tmpl w:val="884E9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5E0196"/>
    <w:multiLevelType w:val="hybridMultilevel"/>
    <w:tmpl w:val="1212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5E48BD"/>
    <w:multiLevelType w:val="hybridMultilevel"/>
    <w:tmpl w:val="609EE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5"/>
  </w:num>
  <w:num w:numId="4">
    <w:abstractNumId w:val="5"/>
  </w:num>
  <w:num w:numId="5">
    <w:abstractNumId w:val="9"/>
  </w:num>
  <w:num w:numId="6">
    <w:abstractNumId w:val="7"/>
  </w:num>
  <w:num w:numId="7">
    <w:abstractNumId w:val="4"/>
  </w:num>
  <w:num w:numId="8">
    <w:abstractNumId w:val="1"/>
  </w:num>
  <w:num w:numId="9">
    <w:abstractNumId w:val="8"/>
  </w:num>
  <w:num w:numId="10">
    <w:abstractNumId w:val="6"/>
  </w:num>
  <w:num w:numId="11">
    <w:abstractNumId w:val="14"/>
  </w:num>
  <w:num w:numId="12">
    <w:abstractNumId w:val="3"/>
  </w:num>
  <w:num w:numId="13">
    <w:abstractNumId w:val="10"/>
  </w:num>
  <w:num w:numId="14">
    <w:abstractNumId w:val="11"/>
  </w:num>
  <w:num w:numId="15">
    <w:abstractNumId w:val="12"/>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v:stroke weight="1.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815"/>
    <w:rsid w:val="00002AA7"/>
    <w:rsid w:val="00014195"/>
    <w:rsid w:val="0001639C"/>
    <w:rsid w:val="0001652D"/>
    <w:rsid w:val="000235C9"/>
    <w:rsid w:val="00025CC6"/>
    <w:rsid w:val="000261CB"/>
    <w:rsid w:val="00026333"/>
    <w:rsid w:val="00032CFE"/>
    <w:rsid w:val="0003378B"/>
    <w:rsid w:val="00033DFD"/>
    <w:rsid w:val="00042FCE"/>
    <w:rsid w:val="00043D39"/>
    <w:rsid w:val="00060850"/>
    <w:rsid w:val="00060898"/>
    <w:rsid w:val="00092B3D"/>
    <w:rsid w:val="000A7435"/>
    <w:rsid w:val="000B5B04"/>
    <w:rsid w:val="000B7BFF"/>
    <w:rsid w:val="000C1C10"/>
    <w:rsid w:val="000C1D04"/>
    <w:rsid w:val="000D1CFD"/>
    <w:rsid w:val="000E07B5"/>
    <w:rsid w:val="000E6D82"/>
    <w:rsid w:val="000F1F22"/>
    <w:rsid w:val="000F416C"/>
    <w:rsid w:val="000F614E"/>
    <w:rsid w:val="0011157B"/>
    <w:rsid w:val="0011576E"/>
    <w:rsid w:val="001228CE"/>
    <w:rsid w:val="00145A40"/>
    <w:rsid w:val="001514AB"/>
    <w:rsid w:val="00155914"/>
    <w:rsid w:val="0016289E"/>
    <w:rsid w:val="0016640F"/>
    <w:rsid w:val="00166B5E"/>
    <w:rsid w:val="00167AD3"/>
    <w:rsid w:val="001709FC"/>
    <w:rsid w:val="00171ECC"/>
    <w:rsid w:val="00175D76"/>
    <w:rsid w:val="00177007"/>
    <w:rsid w:val="001802B1"/>
    <w:rsid w:val="00186ED0"/>
    <w:rsid w:val="00190CB2"/>
    <w:rsid w:val="00192689"/>
    <w:rsid w:val="001A21C0"/>
    <w:rsid w:val="001A4994"/>
    <w:rsid w:val="001B7E46"/>
    <w:rsid w:val="001C2220"/>
    <w:rsid w:val="001C34E2"/>
    <w:rsid w:val="001C53DC"/>
    <w:rsid w:val="001D7831"/>
    <w:rsid w:val="001E2650"/>
    <w:rsid w:val="001F6C8A"/>
    <w:rsid w:val="00204E3A"/>
    <w:rsid w:val="00207F68"/>
    <w:rsid w:val="00212E13"/>
    <w:rsid w:val="00223E62"/>
    <w:rsid w:val="002252D5"/>
    <w:rsid w:val="00230833"/>
    <w:rsid w:val="00234FA0"/>
    <w:rsid w:val="00244ECE"/>
    <w:rsid w:val="00245B85"/>
    <w:rsid w:val="00254877"/>
    <w:rsid w:val="00261A6C"/>
    <w:rsid w:val="002700CB"/>
    <w:rsid w:val="00271E06"/>
    <w:rsid w:val="002721D2"/>
    <w:rsid w:val="00281D4E"/>
    <w:rsid w:val="00285A98"/>
    <w:rsid w:val="00293FF9"/>
    <w:rsid w:val="00295949"/>
    <w:rsid w:val="00296AEE"/>
    <w:rsid w:val="002A3157"/>
    <w:rsid w:val="002A62B0"/>
    <w:rsid w:val="002B283B"/>
    <w:rsid w:val="002B6343"/>
    <w:rsid w:val="002B7075"/>
    <w:rsid w:val="002C2E97"/>
    <w:rsid w:val="002C7DEC"/>
    <w:rsid w:val="002D0D20"/>
    <w:rsid w:val="002D5364"/>
    <w:rsid w:val="002E2C4D"/>
    <w:rsid w:val="002E31B2"/>
    <w:rsid w:val="002F4D1E"/>
    <w:rsid w:val="002F5B7F"/>
    <w:rsid w:val="003104BD"/>
    <w:rsid w:val="003124E0"/>
    <w:rsid w:val="00313137"/>
    <w:rsid w:val="0031651C"/>
    <w:rsid w:val="00317018"/>
    <w:rsid w:val="00320F3A"/>
    <w:rsid w:val="00331B74"/>
    <w:rsid w:val="0033727F"/>
    <w:rsid w:val="00340C00"/>
    <w:rsid w:val="00350050"/>
    <w:rsid w:val="00353ED1"/>
    <w:rsid w:val="003548E3"/>
    <w:rsid w:val="00367185"/>
    <w:rsid w:val="00375639"/>
    <w:rsid w:val="00383F4C"/>
    <w:rsid w:val="00391B2D"/>
    <w:rsid w:val="0039702C"/>
    <w:rsid w:val="00397FEC"/>
    <w:rsid w:val="003A583B"/>
    <w:rsid w:val="003B42CE"/>
    <w:rsid w:val="003B54D5"/>
    <w:rsid w:val="003B7E1C"/>
    <w:rsid w:val="003C053F"/>
    <w:rsid w:val="003C192C"/>
    <w:rsid w:val="003C6204"/>
    <w:rsid w:val="003D1A2F"/>
    <w:rsid w:val="003D2077"/>
    <w:rsid w:val="003E0B0A"/>
    <w:rsid w:val="004000E6"/>
    <w:rsid w:val="00406AA3"/>
    <w:rsid w:val="004177BA"/>
    <w:rsid w:val="00451B6D"/>
    <w:rsid w:val="00476258"/>
    <w:rsid w:val="00487793"/>
    <w:rsid w:val="00487D8B"/>
    <w:rsid w:val="00493DE8"/>
    <w:rsid w:val="004978CD"/>
    <w:rsid w:val="004A1202"/>
    <w:rsid w:val="004B1B91"/>
    <w:rsid w:val="004B447E"/>
    <w:rsid w:val="004C5E83"/>
    <w:rsid w:val="004C7FDF"/>
    <w:rsid w:val="004D70E8"/>
    <w:rsid w:val="004E3154"/>
    <w:rsid w:val="004E748B"/>
    <w:rsid w:val="004F36F0"/>
    <w:rsid w:val="005013E3"/>
    <w:rsid w:val="00507DAB"/>
    <w:rsid w:val="005142AC"/>
    <w:rsid w:val="00517176"/>
    <w:rsid w:val="00522196"/>
    <w:rsid w:val="005345FC"/>
    <w:rsid w:val="005415A8"/>
    <w:rsid w:val="00542441"/>
    <w:rsid w:val="00551545"/>
    <w:rsid w:val="00551EA8"/>
    <w:rsid w:val="00567A89"/>
    <w:rsid w:val="005776D6"/>
    <w:rsid w:val="005828C2"/>
    <w:rsid w:val="00593798"/>
    <w:rsid w:val="00593E4A"/>
    <w:rsid w:val="00594C21"/>
    <w:rsid w:val="00595BF0"/>
    <w:rsid w:val="005A5FED"/>
    <w:rsid w:val="005B6406"/>
    <w:rsid w:val="005B74C2"/>
    <w:rsid w:val="005C6B0D"/>
    <w:rsid w:val="005D1B18"/>
    <w:rsid w:val="005D47BE"/>
    <w:rsid w:val="005E4870"/>
    <w:rsid w:val="005F6118"/>
    <w:rsid w:val="00601300"/>
    <w:rsid w:val="006060A2"/>
    <w:rsid w:val="006218EB"/>
    <w:rsid w:val="00633364"/>
    <w:rsid w:val="0064384E"/>
    <w:rsid w:val="006476FA"/>
    <w:rsid w:val="0065613E"/>
    <w:rsid w:val="00661425"/>
    <w:rsid w:val="00673646"/>
    <w:rsid w:val="00692230"/>
    <w:rsid w:val="00692B89"/>
    <w:rsid w:val="006A5CAD"/>
    <w:rsid w:val="006B3B6C"/>
    <w:rsid w:val="006B72A7"/>
    <w:rsid w:val="006C40FE"/>
    <w:rsid w:val="006D3BF8"/>
    <w:rsid w:val="006D5644"/>
    <w:rsid w:val="006D7907"/>
    <w:rsid w:val="006E067E"/>
    <w:rsid w:val="006E7813"/>
    <w:rsid w:val="006F0474"/>
    <w:rsid w:val="006F156F"/>
    <w:rsid w:val="006F1D9E"/>
    <w:rsid w:val="00704E56"/>
    <w:rsid w:val="00720EF0"/>
    <w:rsid w:val="00720FEB"/>
    <w:rsid w:val="00725808"/>
    <w:rsid w:val="00745F2C"/>
    <w:rsid w:val="00753171"/>
    <w:rsid w:val="00766181"/>
    <w:rsid w:val="00767C6D"/>
    <w:rsid w:val="007768A9"/>
    <w:rsid w:val="007923B0"/>
    <w:rsid w:val="0079306D"/>
    <w:rsid w:val="007972D4"/>
    <w:rsid w:val="007A1E79"/>
    <w:rsid w:val="007A2923"/>
    <w:rsid w:val="007A313B"/>
    <w:rsid w:val="007A374F"/>
    <w:rsid w:val="007B1685"/>
    <w:rsid w:val="007B3F1C"/>
    <w:rsid w:val="007B44AE"/>
    <w:rsid w:val="007B5F4A"/>
    <w:rsid w:val="007B7892"/>
    <w:rsid w:val="007C3209"/>
    <w:rsid w:val="007C4635"/>
    <w:rsid w:val="007D492D"/>
    <w:rsid w:val="007D672D"/>
    <w:rsid w:val="007E133A"/>
    <w:rsid w:val="007E134A"/>
    <w:rsid w:val="007E208E"/>
    <w:rsid w:val="007F1467"/>
    <w:rsid w:val="007F389F"/>
    <w:rsid w:val="00806ABD"/>
    <w:rsid w:val="00807704"/>
    <w:rsid w:val="008148A2"/>
    <w:rsid w:val="008172AE"/>
    <w:rsid w:val="0082195D"/>
    <w:rsid w:val="0082368D"/>
    <w:rsid w:val="00823887"/>
    <w:rsid w:val="00825A24"/>
    <w:rsid w:val="008315C2"/>
    <w:rsid w:val="00833FCD"/>
    <w:rsid w:val="00836501"/>
    <w:rsid w:val="00845056"/>
    <w:rsid w:val="00860847"/>
    <w:rsid w:val="00882471"/>
    <w:rsid w:val="00895197"/>
    <w:rsid w:val="00896109"/>
    <w:rsid w:val="00896CFD"/>
    <w:rsid w:val="008B1503"/>
    <w:rsid w:val="008C3E08"/>
    <w:rsid w:val="008D404E"/>
    <w:rsid w:val="008E2B3A"/>
    <w:rsid w:val="008E59DD"/>
    <w:rsid w:val="009006D3"/>
    <w:rsid w:val="009027C0"/>
    <w:rsid w:val="00904651"/>
    <w:rsid w:val="00911201"/>
    <w:rsid w:val="009129D4"/>
    <w:rsid w:val="009246E2"/>
    <w:rsid w:val="00930F6D"/>
    <w:rsid w:val="00931E55"/>
    <w:rsid w:val="00932396"/>
    <w:rsid w:val="00934A47"/>
    <w:rsid w:val="009367A2"/>
    <w:rsid w:val="009471F1"/>
    <w:rsid w:val="00953CE1"/>
    <w:rsid w:val="00962538"/>
    <w:rsid w:val="00962B95"/>
    <w:rsid w:val="00967F09"/>
    <w:rsid w:val="0097092C"/>
    <w:rsid w:val="00970E23"/>
    <w:rsid w:val="0097478A"/>
    <w:rsid w:val="00983ACA"/>
    <w:rsid w:val="009A54EE"/>
    <w:rsid w:val="009A5FE3"/>
    <w:rsid w:val="009A79BA"/>
    <w:rsid w:val="009C02B8"/>
    <w:rsid w:val="009C0BAC"/>
    <w:rsid w:val="009C2B06"/>
    <w:rsid w:val="009E2EA6"/>
    <w:rsid w:val="009E361B"/>
    <w:rsid w:val="009E5AFC"/>
    <w:rsid w:val="009F0DFE"/>
    <w:rsid w:val="009F1721"/>
    <w:rsid w:val="009F60A4"/>
    <w:rsid w:val="00A11026"/>
    <w:rsid w:val="00A146C3"/>
    <w:rsid w:val="00A1667F"/>
    <w:rsid w:val="00A17A1C"/>
    <w:rsid w:val="00A22252"/>
    <w:rsid w:val="00A24128"/>
    <w:rsid w:val="00A25D9A"/>
    <w:rsid w:val="00A273A3"/>
    <w:rsid w:val="00A34239"/>
    <w:rsid w:val="00A41C6E"/>
    <w:rsid w:val="00A42843"/>
    <w:rsid w:val="00A52C32"/>
    <w:rsid w:val="00A60F60"/>
    <w:rsid w:val="00A72891"/>
    <w:rsid w:val="00A9252C"/>
    <w:rsid w:val="00A95269"/>
    <w:rsid w:val="00A9605A"/>
    <w:rsid w:val="00AA174F"/>
    <w:rsid w:val="00AA5E2E"/>
    <w:rsid w:val="00AB6D45"/>
    <w:rsid w:val="00AD05A3"/>
    <w:rsid w:val="00AD51DB"/>
    <w:rsid w:val="00AD52AC"/>
    <w:rsid w:val="00AE3EE6"/>
    <w:rsid w:val="00AE4953"/>
    <w:rsid w:val="00AF5EF0"/>
    <w:rsid w:val="00B0078E"/>
    <w:rsid w:val="00B0265C"/>
    <w:rsid w:val="00B03DAB"/>
    <w:rsid w:val="00B10834"/>
    <w:rsid w:val="00B151E4"/>
    <w:rsid w:val="00B15815"/>
    <w:rsid w:val="00B16FC2"/>
    <w:rsid w:val="00B263D6"/>
    <w:rsid w:val="00B33B43"/>
    <w:rsid w:val="00B44186"/>
    <w:rsid w:val="00B53136"/>
    <w:rsid w:val="00B55256"/>
    <w:rsid w:val="00B62BEF"/>
    <w:rsid w:val="00B65AFD"/>
    <w:rsid w:val="00B70486"/>
    <w:rsid w:val="00B7270A"/>
    <w:rsid w:val="00B73AA8"/>
    <w:rsid w:val="00B749B8"/>
    <w:rsid w:val="00B7562E"/>
    <w:rsid w:val="00B767D9"/>
    <w:rsid w:val="00B86043"/>
    <w:rsid w:val="00B9150F"/>
    <w:rsid w:val="00B94434"/>
    <w:rsid w:val="00BA015F"/>
    <w:rsid w:val="00BA73E2"/>
    <w:rsid w:val="00BB3660"/>
    <w:rsid w:val="00BC2185"/>
    <w:rsid w:val="00BC4117"/>
    <w:rsid w:val="00BC5498"/>
    <w:rsid w:val="00BD103C"/>
    <w:rsid w:val="00BD20A7"/>
    <w:rsid w:val="00BE28BB"/>
    <w:rsid w:val="00BF12F0"/>
    <w:rsid w:val="00BF1524"/>
    <w:rsid w:val="00BF1D8E"/>
    <w:rsid w:val="00BF4B8E"/>
    <w:rsid w:val="00BF5F30"/>
    <w:rsid w:val="00BF660F"/>
    <w:rsid w:val="00C03009"/>
    <w:rsid w:val="00C0309D"/>
    <w:rsid w:val="00C055F3"/>
    <w:rsid w:val="00C07E97"/>
    <w:rsid w:val="00C22780"/>
    <w:rsid w:val="00C236FD"/>
    <w:rsid w:val="00C25923"/>
    <w:rsid w:val="00C31C20"/>
    <w:rsid w:val="00C33EBA"/>
    <w:rsid w:val="00C3631D"/>
    <w:rsid w:val="00C421C9"/>
    <w:rsid w:val="00C45E5D"/>
    <w:rsid w:val="00C47D5D"/>
    <w:rsid w:val="00C5043E"/>
    <w:rsid w:val="00C51FF4"/>
    <w:rsid w:val="00C5500B"/>
    <w:rsid w:val="00C603FE"/>
    <w:rsid w:val="00C71F05"/>
    <w:rsid w:val="00C731F6"/>
    <w:rsid w:val="00C74A6E"/>
    <w:rsid w:val="00C74D66"/>
    <w:rsid w:val="00C8604F"/>
    <w:rsid w:val="00CB520D"/>
    <w:rsid w:val="00CB5EDD"/>
    <w:rsid w:val="00CC28FD"/>
    <w:rsid w:val="00CC5721"/>
    <w:rsid w:val="00CC64DD"/>
    <w:rsid w:val="00CD0388"/>
    <w:rsid w:val="00CD04AD"/>
    <w:rsid w:val="00CD054D"/>
    <w:rsid w:val="00CD237F"/>
    <w:rsid w:val="00CE0707"/>
    <w:rsid w:val="00CE3302"/>
    <w:rsid w:val="00CE4644"/>
    <w:rsid w:val="00CE5027"/>
    <w:rsid w:val="00CF0C18"/>
    <w:rsid w:val="00CF435F"/>
    <w:rsid w:val="00CF4B57"/>
    <w:rsid w:val="00D033FC"/>
    <w:rsid w:val="00D04271"/>
    <w:rsid w:val="00D160CB"/>
    <w:rsid w:val="00D4138B"/>
    <w:rsid w:val="00D4315D"/>
    <w:rsid w:val="00D718F7"/>
    <w:rsid w:val="00D750FC"/>
    <w:rsid w:val="00D7728D"/>
    <w:rsid w:val="00D77FE4"/>
    <w:rsid w:val="00D91BBC"/>
    <w:rsid w:val="00D97CB3"/>
    <w:rsid w:val="00DA2671"/>
    <w:rsid w:val="00DB0F76"/>
    <w:rsid w:val="00DB1E3E"/>
    <w:rsid w:val="00DB258D"/>
    <w:rsid w:val="00DC2EA0"/>
    <w:rsid w:val="00DD3277"/>
    <w:rsid w:val="00DE085B"/>
    <w:rsid w:val="00DE25EA"/>
    <w:rsid w:val="00DE348D"/>
    <w:rsid w:val="00DE6BFF"/>
    <w:rsid w:val="00DF0B76"/>
    <w:rsid w:val="00DF79FF"/>
    <w:rsid w:val="00E13368"/>
    <w:rsid w:val="00E210A4"/>
    <w:rsid w:val="00E27B4A"/>
    <w:rsid w:val="00E3317B"/>
    <w:rsid w:val="00E41297"/>
    <w:rsid w:val="00E44A3B"/>
    <w:rsid w:val="00E46E33"/>
    <w:rsid w:val="00E50242"/>
    <w:rsid w:val="00E5098E"/>
    <w:rsid w:val="00E55D0A"/>
    <w:rsid w:val="00E56263"/>
    <w:rsid w:val="00E70587"/>
    <w:rsid w:val="00E72268"/>
    <w:rsid w:val="00E72C04"/>
    <w:rsid w:val="00E75679"/>
    <w:rsid w:val="00E9163A"/>
    <w:rsid w:val="00E96134"/>
    <w:rsid w:val="00E970BC"/>
    <w:rsid w:val="00EA0EBC"/>
    <w:rsid w:val="00EB3CD9"/>
    <w:rsid w:val="00ED0DEB"/>
    <w:rsid w:val="00ED509A"/>
    <w:rsid w:val="00EE1591"/>
    <w:rsid w:val="00EE5B2D"/>
    <w:rsid w:val="00EE6513"/>
    <w:rsid w:val="00EE729A"/>
    <w:rsid w:val="00EF3822"/>
    <w:rsid w:val="00F10E86"/>
    <w:rsid w:val="00F1238F"/>
    <w:rsid w:val="00F13D7D"/>
    <w:rsid w:val="00F14056"/>
    <w:rsid w:val="00F21FFA"/>
    <w:rsid w:val="00F25ED5"/>
    <w:rsid w:val="00F26B11"/>
    <w:rsid w:val="00F26D00"/>
    <w:rsid w:val="00F3015F"/>
    <w:rsid w:val="00F30709"/>
    <w:rsid w:val="00F32449"/>
    <w:rsid w:val="00F3695A"/>
    <w:rsid w:val="00F36C0A"/>
    <w:rsid w:val="00F36C98"/>
    <w:rsid w:val="00F4027D"/>
    <w:rsid w:val="00F43C82"/>
    <w:rsid w:val="00F43F7B"/>
    <w:rsid w:val="00F502EE"/>
    <w:rsid w:val="00F57609"/>
    <w:rsid w:val="00F60DD1"/>
    <w:rsid w:val="00F611AB"/>
    <w:rsid w:val="00F64A2E"/>
    <w:rsid w:val="00F67F8E"/>
    <w:rsid w:val="00F728E2"/>
    <w:rsid w:val="00F75C04"/>
    <w:rsid w:val="00F82F63"/>
    <w:rsid w:val="00F82FE2"/>
    <w:rsid w:val="00F929B0"/>
    <w:rsid w:val="00F979FC"/>
    <w:rsid w:val="00FA56DA"/>
    <w:rsid w:val="00FA7A22"/>
    <w:rsid w:val="00FB38A9"/>
    <w:rsid w:val="00FC212B"/>
    <w:rsid w:val="00FC5558"/>
    <w:rsid w:val="00FD5C9F"/>
    <w:rsid w:val="00FE2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v:stroke weight="1.5pt"/>
    </o:shapedefaults>
    <o:shapelayout v:ext="edit">
      <o:idmap v:ext="edit" data="1"/>
    </o:shapelayout>
  </w:shapeDefaults>
  <w:decimalSymbol w:val="."/>
  <w:listSeparator w:val=","/>
  <w15:docId w15:val="{95FEC7B0-7014-4953-9538-A4475784B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96"/>
  </w:style>
  <w:style w:type="paragraph" w:styleId="Heading1">
    <w:name w:val="heading 1"/>
    <w:basedOn w:val="Normal"/>
    <w:next w:val="Normal"/>
    <w:link w:val="Heading1Char"/>
    <w:uiPriority w:val="9"/>
    <w:qFormat/>
    <w:rsid w:val="00BD10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098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7058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01419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0A2"/>
    <w:pPr>
      <w:ind w:left="720"/>
      <w:contextualSpacing/>
    </w:pPr>
  </w:style>
  <w:style w:type="paragraph" w:styleId="BalloonText">
    <w:name w:val="Balloon Text"/>
    <w:basedOn w:val="Normal"/>
    <w:link w:val="BalloonTextChar"/>
    <w:uiPriority w:val="99"/>
    <w:semiHidden/>
    <w:unhideWhenUsed/>
    <w:rsid w:val="005F6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118"/>
    <w:rPr>
      <w:rFonts w:ascii="Tahoma" w:hAnsi="Tahoma" w:cs="Tahoma"/>
      <w:sz w:val="16"/>
      <w:szCs w:val="16"/>
    </w:rPr>
  </w:style>
  <w:style w:type="paragraph" w:styleId="Caption">
    <w:name w:val="caption"/>
    <w:basedOn w:val="Normal"/>
    <w:next w:val="Normal"/>
    <w:unhideWhenUsed/>
    <w:qFormat/>
    <w:rsid w:val="005F6118"/>
    <w:pPr>
      <w:spacing w:line="240" w:lineRule="auto"/>
    </w:pPr>
    <w:rPr>
      <w:b/>
      <w:bCs/>
      <w:color w:val="4F81BD" w:themeColor="accent1"/>
      <w:sz w:val="18"/>
      <w:szCs w:val="18"/>
    </w:rPr>
  </w:style>
  <w:style w:type="paragraph" w:styleId="NoSpacing">
    <w:name w:val="No Spacing"/>
    <w:link w:val="NoSpacingChar"/>
    <w:uiPriority w:val="1"/>
    <w:qFormat/>
    <w:rsid w:val="000B5B04"/>
    <w:pPr>
      <w:spacing w:after="0" w:line="240" w:lineRule="auto"/>
    </w:pPr>
  </w:style>
  <w:style w:type="paragraph" w:styleId="Header">
    <w:name w:val="header"/>
    <w:basedOn w:val="Normal"/>
    <w:link w:val="HeaderChar"/>
    <w:uiPriority w:val="99"/>
    <w:unhideWhenUsed/>
    <w:rsid w:val="00CF4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35F"/>
  </w:style>
  <w:style w:type="paragraph" w:styleId="Footer">
    <w:name w:val="footer"/>
    <w:basedOn w:val="Normal"/>
    <w:link w:val="FooterChar"/>
    <w:uiPriority w:val="99"/>
    <w:unhideWhenUsed/>
    <w:rsid w:val="00CF4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35F"/>
  </w:style>
  <w:style w:type="character" w:customStyle="1" w:styleId="NoSpacingChar">
    <w:name w:val="No Spacing Char"/>
    <w:basedOn w:val="DefaultParagraphFont"/>
    <w:link w:val="NoSpacing"/>
    <w:uiPriority w:val="1"/>
    <w:rsid w:val="003C6204"/>
  </w:style>
  <w:style w:type="paragraph" w:styleId="TOC2">
    <w:name w:val="toc 2"/>
    <w:basedOn w:val="Normal"/>
    <w:next w:val="Normal"/>
    <w:autoRedefine/>
    <w:uiPriority w:val="39"/>
    <w:unhideWhenUsed/>
    <w:qFormat/>
    <w:rsid w:val="00601300"/>
    <w:pPr>
      <w:spacing w:before="240" w:after="0"/>
    </w:pPr>
    <w:rPr>
      <w:b/>
      <w:bCs/>
      <w:sz w:val="20"/>
      <w:szCs w:val="20"/>
    </w:rPr>
  </w:style>
  <w:style w:type="paragraph" w:styleId="TOC1">
    <w:name w:val="toc 1"/>
    <w:basedOn w:val="Normal"/>
    <w:next w:val="Normal"/>
    <w:autoRedefine/>
    <w:uiPriority w:val="39"/>
    <w:unhideWhenUsed/>
    <w:qFormat/>
    <w:rsid w:val="00601300"/>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601300"/>
    <w:pPr>
      <w:spacing w:after="0"/>
      <w:ind w:left="220"/>
    </w:pPr>
    <w:rPr>
      <w:sz w:val="20"/>
      <w:szCs w:val="20"/>
    </w:rPr>
  </w:style>
  <w:style w:type="paragraph" w:styleId="TOC4">
    <w:name w:val="toc 4"/>
    <w:basedOn w:val="Normal"/>
    <w:next w:val="Normal"/>
    <w:autoRedefine/>
    <w:uiPriority w:val="39"/>
    <w:unhideWhenUsed/>
    <w:rsid w:val="00601300"/>
    <w:pPr>
      <w:spacing w:after="0"/>
      <w:ind w:left="440"/>
    </w:pPr>
    <w:rPr>
      <w:sz w:val="20"/>
      <w:szCs w:val="20"/>
    </w:rPr>
  </w:style>
  <w:style w:type="paragraph" w:styleId="TOC5">
    <w:name w:val="toc 5"/>
    <w:basedOn w:val="Normal"/>
    <w:next w:val="Normal"/>
    <w:autoRedefine/>
    <w:uiPriority w:val="39"/>
    <w:unhideWhenUsed/>
    <w:rsid w:val="00601300"/>
    <w:pPr>
      <w:spacing w:after="0"/>
      <w:ind w:left="660"/>
    </w:pPr>
    <w:rPr>
      <w:sz w:val="20"/>
      <w:szCs w:val="20"/>
    </w:rPr>
  </w:style>
  <w:style w:type="paragraph" w:styleId="TOC6">
    <w:name w:val="toc 6"/>
    <w:basedOn w:val="Normal"/>
    <w:next w:val="Normal"/>
    <w:autoRedefine/>
    <w:uiPriority w:val="39"/>
    <w:unhideWhenUsed/>
    <w:rsid w:val="00601300"/>
    <w:pPr>
      <w:spacing w:after="0"/>
      <w:ind w:left="880"/>
    </w:pPr>
    <w:rPr>
      <w:sz w:val="20"/>
      <w:szCs w:val="20"/>
    </w:rPr>
  </w:style>
  <w:style w:type="paragraph" w:styleId="TOC7">
    <w:name w:val="toc 7"/>
    <w:basedOn w:val="Normal"/>
    <w:next w:val="Normal"/>
    <w:autoRedefine/>
    <w:uiPriority w:val="39"/>
    <w:unhideWhenUsed/>
    <w:rsid w:val="00601300"/>
    <w:pPr>
      <w:spacing w:after="0"/>
      <w:ind w:left="1100"/>
    </w:pPr>
    <w:rPr>
      <w:sz w:val="20"/>
      <w:szCs w:val="20"/>
    </w:rPr>
  </w:style>
  <w:style w:type="paragraph" w:styleId="TOC8">
    <w:name w:val="toc 8"/>
    <w:basedOn w:val="Normal"/>
    <w:next w:val="Normal"/>
    <w:autoRedefine/>
    <w:uiPriority w:val="39"/>
    <w:unhideWhenUsed/>
    <w:rsid w:val="00601300"/>
    <w:pPr>
      <w:spacing w:after="0"/>
      <w:ind w:left="1320"/>
    </w:pPr>
    <w:rPr>
      <w:sz w:val="20"/>
      <w:szCs w:val="20"/>
    </w:rPr>
  </w:style>
  <w:style w:type="paragraph" w:styleId="TOC9">
    <w:name w:val="toc 9"/>
    <w:basedOn w:val="Normal"/>
    <w:next w:val="Normal"/>
    <w:autoRedefine/>
    <w:uiPriority w:val="39"/>
    <w:unhideWhenUsed/>
    <w:rsid w:val="00601300"/>
    <w:pPr>
      <w:spacing w:after="0"/>
      <w:ind w:left="1540"/>
    </w:pPr>
    <w:rPr>
      <w:sz w:val="20"/>
      <w:szCs w:val="20"/>
    </w:rPr>
  </w:style>
  <w:style w:type="character" w:customStyle="1" w:styleId="Heading1Char">
    <w:name w:val="Heading 1 Char"/>
    <w:basedOn w:val="DefaultParagraphFont"/>
    <w:link w:val="Heading1"/>
    <w:uiPriority w:val="9"/>
    <w:rsid w:val="00BD103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D103C"/>
    <w:pPr>
      <w:outlineLvl w:val="9"/>
    </w:pPr>
  </w:style>
  <w:style w:type="character" w:styleId="Strong">
    <w:name w:val="Strong"/>
    <w:basedOn w:val="DefaultParagraphFont"/>
    <w:uiPriority w:val="22"/>
    <w:qFormat/>
    <w:rsid w:val="00F32449"/>
    <w:rPr>
      <w:b/>
      <w:bCs/>
    </w:rPr>
  </w:style>
  <w:style w:type="character" w:customStyle="1" w:styleId="Heading2Char">
    <w:name w:val="Heading 2 Char"/>
    <w:basedOn w:val="DefaultParagraphFont"/>
    <w:link w:val="Heading2"/>
    <w:uiPriority w:val="9"/>
    <w:rsid w:val="00E5098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E70587"/>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11157B"/>
    <w:rPr>
      <w:color w:val="0000FF"/>
      <w:u w:val="single"/>
    </w:rPr>
  </w:style>
  <w:style w:type="paragraph" w:styleId="NormalWeb">
    <w:name w:val="Normal (Web)"/>
    <w:basedOn w:val="Normal"/>
    <w:uiPriority w:val="99"/>
    <w:semiHidden/>
    <w:unhideWhenUsed/>
    <w:rsid w:val="001115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01419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06093">
      <w:bodyDiv w:val="1"/>
      <w:marLeft w:val="0"/>
      <w:marRight w:val="0"/>
      <w:marTop w:val="0"/>
      <w:marBottom w:val="0"/>
      <w:divBdr>
        <w:top w:val="none" w:sz="0" w:space="0" w:color="auto"/>
        <w:left w:val="none" w:sz="0" w:space="0" w:color="auto"/>
        <w:bottom w:val="none" w:sz="0" w:space="0" w:color="auto"/>
        <w:right w:val="none" w:sz="0" w:space="0" w:color="auto"/>
      </w:divBdr>
      <w:divsChild>
        <w:div w:id="780496040">
          <w:marLeft w:val="0"/>
          <w:marRight w:val="0"/>
          <w:marTop w:val="0"/>
          <w:marBottom w:val="0"/>
          <w:divBdr>
            <w:top w:val="none" w:sz="0" w:space="0" w:color="auto"/>
            <w:left w:val="none" w:sz="0" w:space="0" w:color="auto"/>
            <w:bottom w:val="none" w:sz="0" w:space="0" w:color="auto"/>
            <w:right w:val="none" w:sz="0" w:space="0" w:color="auto"/>
          </w:divBdr>
          <w:divsChild>
            <w:div w:id="781265998">
              <w:marLeft w:val="0"/>
              <w:marRight w:val="0"/>
              <w:marTop w:val="100"/>
              <w:marBottom w:val="100"/>
              <w:divBdr>
                <w:top w:val="none" w:sz="0" w:space="0" w:color="auto"/>
                <w:left w:val="none" w:sz="0" w:space="0" w:color="auto"/>
                <w:bottom w:val="none" w:sz="0" w:space="0" w:color="auto"/>
                <w:right w:val="none" w:sz="0" w:space="0" w:color="auto"/>
              </w:divBdr>
              <w:divsChild>
                <w:div w:id="82651754">
                  <w:marLeft w:val="0"/>
                  <w:marRight w:val="0"/>
                  <w:marTop w:val="0"/>
                  <w:marBottom w:val="0"/>
                  <w:divBdr>
                    <w:top w:val="none" w:sz="0" w:space="0" w:color="auto"/>
                    <w:left w:val="none" w:sz="0" w:space="0" w:color="auto"/>
                    <w:bottom w:val="none" w:sz="0" w:space="0" w:color="auto"/>
                    <w:right w:val="none" w:sz="0" w:space="0" w:color="auto"/>
                  </w:divBdr>
                  <w:divsChild>
                    <w:div w:id="615411136">
                      <w:marLeft w:val="0"/>
                      <w:marRight w:val="0"/>
                      <w:marTop w:val="0"/>
                      <w:marBottom w:val="0"/>
                      <w:divBdr>
                        <w:top w:val="none" w:sz="0" w:space="0" w:color="auto"/>
                        <w:left w:val="none" w:sz="0" w:space="0" w:color="auto"/>
                        <w:bottom w:val="none" w:sz="0" w:space="0" w:color="auto"/>
                        <w:right w:val="none" w:sz="0" w:space="0" w:color="auto"/>
                      </w:divBdr>
                      <w:divsChild>
                        <w:div w:id="163938180">
                          <w:marLeft w:val="0"/>
                          <w:marRight w:val="0"/>
                          <w:marTop w:val="0"/>
                          <w:marBottom w:val="0"/>
                          <w:divBdr>
                            <w:top w:val="none" w:sz="0" w:space="0" w:color="auto"/>
                            <w:left w:val="none" w:sz="0" w:space="0" w:color="auto"/>
                            <w:bottom w:val="none" w:sz="0" w:space="0" w:color="auto"/>
                            <w:right w:val="none" w:sz="0" w:space="0" w:color="auto"/>
                          </w:divBdr>
                          <w:divsChild>
                            <w:div w:id="8166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62345">
      <w:bodyDiv w:val="1"/>
      <w:marLeft w:val="0"/>
      <w:marRight w:val="0"/>
      <w:marTop w:val="0"/>
      <w:marBottom w:val="0"/>
      <w:divBdr>
        <w:top w:val="none" w:sz="0" w:space="0" w:color="auto"/>
        <w:left w:val="none" w:sz="0" w:space="0" w:color="auto"/>
        <w:bottom w:val="none" w:sz="0" w:space="0" w:color="auto"/>
        <w:right w:val="none" w:sz="0" w:space="0" w:color="auto"/>
      </w:divBdr>
    </w:div>
    <w:div w:id="220332427">
      <w:bodyDiv w:val="1"/>
      <w:marLeft w:val="0"/>
      <w:marRight w:val="0"/>
      <w:marTop w:val="0"/>
      <w:marBottom w:val="0"/>
      <w:divBdr>
        <w:top w:val="none" w:sz="0" w:space="0" w:color="auto"/>
        <w:left w:val="none" w:sz="0" w:space="0" w:color="auto"/>
        <w:bottom w:val="none" w:sz="0" w:space="0" w:color="auto"/>
        <w:right w:val="none" w:sz="0" w:space="0" w:color="auto"/>
      </w:divBdr>
      <w:divsChild>
        <w:div w:id="1062750497">
          <w:marLeft w:val="0"/>
          <w:marRight w:val="0"/>
          <w:marTop w:val="0"/>
          <w:marBottom w:val="0"/>
          <w:divBdr>
            <w:top w:val="none" w:sz="0" w:space="0" w:color="auto"/>
            <w:left w:val="none" w:sz="0" w:space="0" w:color="auto"/>
            <w:bottom w:val="none" w:sz="0" w:space="0" w:color="auto"/>
            <w:right w:val="none" w:sz="0" w:space="0" w:color="auto"/>
          </w:divBdr>
          <w:divsChild>
            <w:div w:id="1956667220">
              <w:marLeft w:val="0"/>
              <w:marRight w:val="0"/>
              <w:marTop w:val="0"/>
              <w:marBottom w:val="0"/>
              <w:divBdr>
                <w:top w:val="none" w:sz="0" w:space="0" w:color="auto"/>
                <w:left w:val="none" w:sz="0" w:space="0" w:color="auto"/>
                <w:bottom w:val="none" w:sz="0" w:space="0" w:color="auto"/>
                <w:right w:val="none" w:sz="0" w:space="0" w:color="auto"/>
              </w:divBdr>
              <w:divsChild>
                <w:div w:id="2557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37070">
      <w:bodyDiv w:val="1"/>
      <w:marLeft w:val="0"/>
      <w:marRight w:val="0"/>
      <w:marTop w:val="0"/>
      <w:marBottom w:val="0"/>
      <w:divBdr>
        <w:top w:val="none" w:sz="0" w:space="0" w:color="auto"/>
        <w:left w:val="none" w:sz="0" w:space="0" w:color="auto"/>
        <w:bottom w:val="none" w:sz="0" w:space="0" w:color="auto"/>
        <w:right w:val="none" w:sz="0" w:space="0" w:color="auto"/>
      </w:divBdr>
    </w:div>
    <w:div w:id="526918332">
      <w:bodyDiv w:val="1"/>
      <w:marLeft w:val="0"/>
      <w:marRight w:val="0"/>
      <w:marTop w:val="0"/>
      <w:marBottom w:val="0"/>
      <w:divBdr>
        <w:top w:val="none" w:sz="0" w:space="0" w:color="auto"/>
        <w:left w:val="none" w:sz="0" w:space="0" w:color="auto"/>
        <w:bottom w:val="none" w:sz="0" w:space="0" w:color="auto"/>
        <w:right w:val="none" w:sz="0" w:space="0" w:color="auto"/>
      </w:divBdr>
    </w:div>
    <w:div w:id="1088426820">
      <w:bodyDiv w:val="1"/>
      <w:marLeft w:val="0"/>
      <w:marRight w:val="0"/>
      <w:marTop w:val="0"/>
      <w:marBottom w:val="0"/>
      <w:divBdr>
        <w:top w:val="none" w:sz="0" w:space="0" w:color="auto"/>
        <w:left w:val="none" w:sz="0" w:space="0" w:color="auto"/>
        <w:bottom w:val="none" w:sz="0" w:space="0" w:color="auto"/>
        <w:right w:val="none" w:sz="0" w:space="0" w:color="auto"/>
      </w:divBdr>
    </w:div>
    <w:div w:id="1266886534">
      <w:bodyDiv w:val="1"/>
      <w:marLeft w:val="0"/>
      <w:marRight w:val="0"/>
      <w:marTop w:val="0"/>
      <w:marBottom w:val="0"/>
      <w:divBdr>
        <w:top w:val="none" w:sz="0" w:space="0" w:color="auto"/>
        <w:left w:val="none" w:sz="0" w:space="0" w:color="auto"/>
        <w:bottom w:val="none" w:sz="0" w:space="0" w:color="auto"/>
        <w:right w:val="none" w:sz="0" w:space="0" w:color="auto"/>
      </w:divBdr>
    </w:div>
    <w:div w:id="1274480791">
      <w:bodyDiv w:val="1"/>
      <w:marLeft w:val="0"/>
      <w:marRight w:val="0"/>
      <w:marTop w:val="0"/>
      <w:marBottom w:val="0"/>
      <w:divBdr>
        <w:top w:val="none" w:sz="0" w:space="0" w:color="auto"/>
        <w:left w:val="none" w:sz="0" w:space="0" w:color="auto"/>
        <w:bottom w:val="none" w:sz="0" w:space="0" w:color="auto"/>
        <w:right w:val="none" w:sz="0" w:space="0" w:color="auto"/>
      </w:divBdr>
    </w:div>
    <w:div w:id="1275134628">
      <w:bodyDiv w:val="1"/>
      <w:marLeft w:val="0"/>
      <w:marRight w:val="0"/>
      <w:marTop w:val="0"/>
      <w:marBottom w:val="0"/>
      <w:divBdr>
        <w:top w:val="none" w:sz="0" w:space="0" w:color="auto"/>
        <w:left w:val="none" w:sz="0" w:space="0" w:color="auto"/>
        <w:bottom w:val="none" w:sz="0" w:space="0" w:color="auto"/>
        <w:right w:val="none" w:sz="0" w:space="0" w:color="auto"/>
      </w:divBdr>
    </w:div>
    <w:div w:id="1296720784">
      <w:bodyDiv w:val="1"/>
      <w:marLeft w:val="0"/>
      <w:marRight w:val="0"/>
      <w:marTop w:val="0"/>
      <w:marBottom w:val="0"/>
      <w:divBdr>
        <w:top w:val="none" w:sz="0" w:space="0" w:color="auto"/>
        <w:left w:val="none" w:sz="0" w:space="0" w:color="auto"/>
        <w:bottom w:val="none" w:sz="0" w:space="0" w:color="auto"/>
        <w:right w:val="none" w:sz="0" w:space="0" w:color="auto"/>
      </w:divBdr>
    </w:div>
    <w:div w:id="1563254467">
      <w:bodyDiv w:val="1"/>
      <w:marLeft w:val="0"/>
      <w:marRight w:val="0"/>
      <w:marTop w:val="0"/>
      <w:marBottom w:val="0"/>
      <w:divBdr>
        <w:top w:val="none" w:sz="0" w:space="0" w:color="auto"/>
        <w:left w:val="none" w:sz="0" w:space="0" w:color="auto"/>
        <w:bottom w:val="none" w:sz="0" w:space="0" w:color="auto"/>
        <w:right w:val="none" w:sz="0" w:space="0" w:color="auto"/>
      </w:divBdr>
    </w:div>
    <w:div w:id="1713119134">
      <w:bodyDiv w:val="1"/>
      <w:marLeft w:val="0"/>
      <w:marRight w:val="0"/>
      <w:marTop w:val="0"/>
      <w:marBottom w:val="0"/>
      <w:divBdr>
        <w:top w:val="none" w:sz="0" w:space="0" w:color="auto"/>
        <w:left w:val="none" w:sz="0" w:space="0" w:color="auto"/>
        <w:bottom w:val="none" w:sz="0" w:space="0" w:color="auto"/>
        <w:right w:val="none" w:sz="0" w:space="0" w:color="auto"/>
      </w:divBdr>
    </w:div>
    <w:div w:id="1866164023">
      <w:bodyDiv w:val="1"/>
      <w:marLeft w:val="0"/>
      <w:marRight w:val="0"/>
      <w:marTop w:val="0"/>
      <w:marBottom w:val="0"/>
      <w:divBdr>
        <w:top w:val="none" w:sz="0" w:space="0" w:color="auto"/>
        <w:left w:val="none" w:sz="0" w:space="0" w:color="auto"/>
        <w:bottom w:val="none" w:sz="0" w:space="0" w:color="auto"/>
        <w:right w:val="none" w:sz="0" w:space="0" w:color="auto"/>
      </w:divBdr>
    </w:div>
    <w:div w:id="207095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266A2-E8E9-42B4-AF86-50544100A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lpstr>
    </vt:vector>
  </TitlesOfParts>
  <Company>Mastek</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Functional Testing Best Practices</dc:subject>
  <dc:creator>Pyramid Tech Riders</dc:creator>
  <cp:keywords/>
  <dc:description/>
  <cp:lastModifiedBy>Vijay Srivastava</cp:lastModifiedBy>
  <cp:revision>2</cp:revision>
  <dcterms:created xsi:type="dcterms:W3CDTF">2021-10-23T04:22:00Z</dcterms:created>
  <dcterms:modified xsi:type="dcterms:W3CDTF">2021-10-23T04:22:00Z</dcterms:modified>
</cp:coreProperties>
</file>