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24CC0872" w:rsidR="00C171DD" w:rsidRDefault="0022067A" w:rsidP="00C171DD">
      <w:pPr>
        <w:ind w:left="236"/>
      </w:pPr>
      <w:r>
        <w:t xml:space="preserve">  </w:t>
      </w:r>
      <w:r w:rsidR="001A546E">
        <w:t xml:space="preserve">                                     </w:t>
      </w:r>
      <w:r>
        <w:t xml:space="preserve">                                                                   </w:t>
      </w:r>
      <w:r w:rsidR="00DB5542">
        <w:t xml:space="preserve">    </w:t>
      </w:r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linkedin.com/in/diwansinghchauhan/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github.com/diwansinghchauhan</w:t>
      </w:r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05931F27" w:rsidR="00640264" w:rsidRPr="0023543C" w:rsidRDefault="00E8754F" w:rsidP="0023543C">
                  <w:r w:rsidRPr="00E8754F">
                    <w:rPr>
                      <w:rFonts w:ascii="Arial" w:hAnsi="Arial" w:cs="Arial"/>
                      <w:sz w:val="20"/>
                      <w:szCs w:val="20"/>
                    </w:rPr>
                    <w:t>To work in a dynamic and innovative tech environment where I can apply my skills in Python programming, data analysis, machine learning, deep learning and computer vision. I aim to contribute to real-time AI solutions by developing and deploying models using frameworks like TensorFlow and PyTorch. I am eager to work on end-to-end ML pipelines, model optimization and domain-specific applications such as object detection, face recognition and predictive maintenance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36099065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>earning algorithm,</w:t>
      </w:r>
      <w:r w:rsidR="001229DF" w:rsidRPr="001927F1">
        <w:rPr>
          <w:rFonts w:ascii="Arial" w:hAnsi="Arial" w:cs="Arial"/>
        </w:rPr>
        <w:t xml:space="preserve">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r w:rsidR="00CA7557">
        <w:rPr>
          <w:rFonts w:ascii="Arial" w:hAnsi="Arial" w:cs="Arial"/>
        </w:rPr>
        <w:t>Visuali</w:t>
      </w:r>
      <w:r w:rsidR="00705777">
        <w:rPr>
          <w:rFonts w:ascii="Arial" w:hAnsi="Arial" w:cs="Arial"/>
        </w:rPr>
        <w:t>z</w:t>
      </w:r>
      <w:r w:rsidR="00E64C23" w:rsidRPr="001927F1">
        <w:rPr>
          <w:rFonts w:ascii="Arial" w:hAnsi="Arial" w:cs="Arial"/>
        </w:rPr>
        <w:t>ation</w:t>
      </w:r>
      <w:r w:rsidRPr="001927F1">
        <w:rPr>
          <w:rFonts w:ascii="Arial" w:hAnsi="Arial" w:cs="Arial"/>
        </w:rPr>
        <w:t xml:space="preserve">, Numpy, Pandas, Scikit-Learn, Matplotlib, Seaborn, Probability, Statistics, </w:t>
      </w:r>
      <w:r w:rsidR="0001101E">
        <w:rPr>
          <w:rFonts w:ascii="Arial" w:hAnsi="Arial" w:cs="Arial"/>
        </w:rPr>
        <w:t>PowerBI</w:t>
      </w:r>
      <w:r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TensorFlow, Keras, PyTorch, </w:t>
      </w:r>
      <w:r w:rsidRPr="001927F1">
        <w:rPr>
          <w:rFonts w:ascii="Arial" w:hAnsi="Arial" w:cs="Arial"/>
        </w:rPr>
        <w:t>Natural Language Processing</w:t>
      </w:r>
      <w:r w:rsidR="00731321"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Computer Vision, OpenCV, Machine Learning, </w:t>
      </w:r>
      <w:r w:rsidR="00731321" w:rsidRPr="001927F1">
        <w:rPr>
          <w:rFonts w:ascii="Arial" w:hAnsi="Arial" w:cs="Arial"/>
        </w:rPr>
        <w:t>AI, ML, Analytics, Computer Vision, Deep Learning</w:t>
      </w:r>
    </w:p>
    <w:p w14:paraId="135F1418" w14:textId="663DFB66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</w:t>
      </w:r>
      <w:r w:rsidR="001A546E">
        <w:rPr>
          <w:b w:val="0"/>
        </w:rPr>
        <w:t xml:space="preserve"> Skills</w:t>
      </w:r>
      <w:r>
        <w:rPr>
          <w:b w:val="0"/>
        </w:rPr>
        <w:t>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610B1FA9" w:rsidR="00F12ED5" w:rsidRPr="00CD0F8B" w:rsidRDefault="0032339B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Internship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CERTIFICATE</w:t>
        </w:r>
      </w:hyperlink>
    </w:p>
    <w:p w14:paraId="2FFEB362" w14:textId="65C85E9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D17C53">
        <w:rPr>
          <w:b w:val="0"/>
          <w:bCs w:val="0"/>
          <w:i/>
          <w:iCs/>
        </w:rPr>
        <w:t>LogicLens</w:t>
      </w:r>
      <w:r w:rsidR="007B799C">
        <w:rPr>
          <w:b w:val="0"/>
          <w:bCs w:val="0"/>
          <w:i/>
          <w:iCs/>
        </w:rPr>
        <w:t xml:space="preserve"> Solutions Private Limited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2BA193E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Designed and implemented real-time computer vision systems for facial recognition, object detection and video analytics using YOLO and FaceNet models.</w:t>
      </w:r>
    </w:p>
    <w:p w14:paraId="07A0B812" w14:textId="68675F6D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Developed and optimized deep learning models with TensorFlow, PyTorch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7C417409" w14:textId="2DE45130" w:rsidR="004906F1" w:rsidRPr="004906F1" w:rsidRDefault="00D17C53" w:rsidP="004906F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2002DE37" w14:textId="77777777" w:rsidR="007305A0" w:rsidRPr="007305A0" w:rsidRDefault="007305A0" w:rsidP="001D118C">
      <w:pPr>
        <w:pStyle w:val="BodyText"/>
        <w:ind w:left="99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068D2677" w:rsidR="00C71901" w:rsidRPr="00CD0F8B" w:rsidRDefault="00E8754F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Thesis</w:t>
                    </w:r>
                  </w:p>
                </w:txbxContent>
              </v:textbox>
            </v:shape>
            <w10:anchorlock/>
          </v:group>
        </w:pict>
      </w:r>
    </w:p>
    <w:p w14:paraId="34213897" w14:textId="715A5B32" w:rsidR="00E8754F" w:rsidRPr="00E8754F" w:rsidRDefault="00E8754F" w:rsidP="00E8754F">
      <w:pPr>
        <w:pStyle w:val="Heading2"/>
        <w:numPr>
          <w:ilvl w:val="0"/>
          <w:numId w:val="29"/>
        </w:numPr>
        <w:spacing w:before="96"/>
        <w:rPr>
          <w:lang w:val="en-IN"/>
        </w:rPr>
      </w:pPr>
      <w:r w:rsidRPr="00E8754F">
        <w:rPr>
          <w:lang w:val="en-IN"/>
        </w:rPr>
        <w:t>CLUSTER ADAPTATION NETWORKS FOR</w:t>
      </w:r>
      <w:r>
        <w:rPr>
          <w:lang w:val="en-IN"/>
        </w:rPr>
        <w:t xml:space="preserve"> </w:t>
      </w:r>
      <w:r w:rsidRPr="00E8754F">
        <w:rPr>
          <w:lang w:val="en-IN"/>
        </w:rPr>
        <w:t>UNSUPERVISED MULTI-TARGET DOMAIN</w:t>
      </w:r>
      <w:r>
        <w:rPr>
          <w:lang w:val="en-IN"/>
        </w:rPr>
        <w:t xml:space="preserve"> </w:t>
      </w:r>
      <w:r w:rsidRPr="00E8754F">
        <w:rPr>
          <w:lang w:val="en-IN"/>
        </w:rPr>
        <w:t>ADAPTATION</w:t>
      </w:r>
    </w:p>
    <w:p w14:paraId="5CF25FD5" w14:textId="53F2351E" w:rsidR="00510082" w:rsidRDefault="00CD6E1A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Developed a deep learning framework for fault diagnosis using unsupervised multi-target domain adaptation</w:t>
      </w:r>
      <w:r w:rsidR="00510082" w:rsidRPr="00510082">
        <w:rPr>
          <w:rFonts w:ascii="Arial" w:hAnsi="Arial" w:cs="Arial"/>
        </w:rPr>
        <w:t>.</w:t>
      </w:r>
    </w:p>
    <w:p w14:paraId="59534D3D" w14:textId="5C6CD8E3" w:rsidR="00510082" w:rsidRPr="00CD6E1A" w:rsidRDefault="00CD6E1A" w:rsidP="00CD6E1A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CD6E1A">
        <w:rPr>
          <w:rFonts w:ascii="Arial" w:hAnsi="Arial" w:cs="Arial"/>
        </w:rPr>
        <w:t>Evaluated model performance using classification accuracy</w:t>
      </w:r>
      <w:r>
        <w:rPr>
          <w:rFonts w:ascii="Arial" w:hAnsi="Arial" w:cs="Arial"/>
        </w:rPr>
        <w:t>,</w:t>
      </w:r>
      <w:r w:rsidRPr="00CD6E1A">
        <w:rPr>
          <w:rFonts w:ascii="Arial" w:hAnsi="Arial" w:cs="Arial"/>
        </w:rPr>
        <w:t xml:space="preserve"> macro F1 score and t-SNE visualizations for feature distribution</w:t>
      </w:r>
      <w:r w:rsidR="00510082" w:rsidRPr="00CD6E1A">
        <w:rPr>
          <w:rFonts w:ascii="Arial" w:hAnsi="Arial" w:cs="Arial"/>
        </w:rPr>
        <w:t>.</w:t>
      </w:r>
    </w:p>
    <w:p w14:paraId="6BC703BC" w14:textId="72780F0F" w:rsidR="00510082" w:rsidRDefault="00CD6E1A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Compared the proposed method against state-of-the-art domain adaptation models to demonstrate superior generalization across multiple domains</w:t>
      </w:r>
      <w:r w:rsidR="00510082" w:rsidRPr="00510082">
        <w:rPr>
          <w:rFonts w:ascii="Arial" w:hAnsi="Arial" w:cs="Arial"/>
        </w:rPr>
        <w:t>.</w:t>
      </w:r>
    </w:p>
    <w:p w14:paraId="5D29CD49" w14:textId="15168695" w:rsidR="009A140E" w:rsidRDefault="00CD6E1A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Applied the approach to the CWRU bearing dataset, showing improved performance in diagnosing faults under varying operating conditions</w:t>
      </w:r>
      <w:r w:rsidR="00510082" w:rsidRPr="00510082">
        <w:rPr>
          <w:rFonts w:ascii="Arial" w:hAnsi="Arial" w:cs="Arial"/>
        </w:rPr>
        <w:t>.</w:t>
      </w:r>
    </w:p>
    <w:p w14:paraId="376E5F71" w14:textId="77777777" w:rsidR="00E8754F" w:rsidRDefault="00E8754F" w:rsidP="00E8754F">
      <w:pPr>
        <w:pStyle w:val="BodyText"/>
        <w:ind w:left="1353"/>
        <w:rPr>
          <w:rFonts w:ascii="Arial" w:hAnsi="Arial" w:cs="Arial"/>
        </w:rPr>
      </w:pPr>
    </w:p>
    <w:p w14:paraId="2209EA31" w14:textId="0FC509ED" w:rsidR="00E8754F" w:rsidRDefault="00E8754F" w:rsidP="00E8754F">
      <w:pPr>
        <w:pStyle w:val="BodyText"/>
        <w:rPr>
          <w:rFonts w:ascii="Arial" w:hAnsi="Arial" w:cs="Arial"/>
        </w:rPr>
      </w:pPr>
      <w:r>
        <w:rPr>
          <w:rFonts w:ascii="Arial"/>
          <w:b/>
          <w:i/>
          <w:sz w:val="22"/>
          <w:szCs w:val="22"/>
          <w:lang w:val="en-IN"/>
        </w:rPr>
        <w:t xml:space="preserve">    </w:t>
      </w:r>
      <w:r>
        <w:rPr>
          <w:rFonts w:ascii="Arial" w:hAnsi="Arial" w:cs="Arial"/>
          <w:noProof/>
        </w:rPr>
      </w:r>
      <w:r>
        <w:rPr>
          <w:rFonts w:ascii="Arial" w:hAnsi="Arial" w:cs="Arial"/>
        </w:rPr>
        <w:pict w14:anchorId="64F5B39F">
          <v:group id="_x0000_s1201" style="width:545.5pt;height:14.2pt;mso-position-horizontal-relative:char;mso-position-vertical-relative:line" coordsize="10910,284">
            <v:rect id="_x0000_s1202" style="position:absolute;top:9;width:10910;height:274" fillcolor="#e6e6e6" stroked="f"/>
            <v:rect id="_x0000_s1203" style="position:absolute;width:10910;height:10" fillcolor="black" stroked="f"/>
            <v:shape id="_x0000_s1204" type="#_x0000_t202" style="position:absolute;top:9;width:10910;height:274" filled="f" stroked="f">
              <v:textbox style="mso-next-textbox:#_x0000_s1204" inset="0,0,0,0">
                <w:txbxContent>
                  <w:p w14:paraId="296CF465" w14:textId="77777777" w:rsidR="00E8754F" w:rsidRPr="00CD0F8B" w:rsidRDefault="00E8754F" w:rsidP="00E8754F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14:paraId="322732A5" w14:textId="77777777" w:rsidR="00E8754F" w:rsidRPr="001C5902" w:rsidRDefault="00E8754F" w:rsidP="00E8754F">
      <w:pPr>
        <w:pStyle w:val="Heading2"/>
        <w:numPr>
          <w:ilvl w:val="0"/>
          <w:numId w:val="29"/>
        </w:numPr>
        <w:spacing w:before="96"/>
      </w:pPr>
      <w:r>
        <w:t xml:space="preserve">Creating Automatic GIFs from Videos </w:t>
      </w:r>
      <w:hyperlink r:id="rId12" w:history="1">
        <w:r w:rsidRPr="00510082">
          <w:rPr>
            <w:rStyle w:val="Hyperlink"/>
          </w:rPr>
          <w:t>Link</w:t>
        </w:r>
      </w:hyperlink>
    </w:p>
    <w:p w14:paraId="24CEA0CA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25FB1C62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2D7C9B84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Powered by Python with libraries like moviepy, pydub, and Whisper for transcription, it simplifies the creation of engaging GIFs from your video content.</w:t>
      </w:r>
    </w:p>
    <w:p w14:paraId="02632FA3" w14:textId="0246A870" w:rsidR="00E8754F" w:rsidRP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This is a machine learning project built using python and  flask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Developed a user-friendly interface with Streamlit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Successfully deployed the app on Streamlit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>An API based NLP application created using Tkinter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NLP application constructed with Tkinter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56563B55" w:rsidR="00C04A1C" w:rsidRPr="001C5902" w:rsidRDefault="0032339B" w:rsidP="00C04A1C">
      <w:pPr>
        <w:pStyle w:val="Heading2"/>
        <w:numPr>
          <w:ilvl w:val="0"/>
          <w:numId w:val="9"/>
        </w:numPr>
        <w:spacing w:before="96"/>
      </w:pPr>
      <w:r>
        <w:t>M.Tech</w:t>
      </w:r>
      <w:r w:rsidR="00D57449">
        <w:t>.</w:t>
      </w:r>
      <w:r>
        <w:t xml:space="preserve"> </w:t>
      </w:r>
      <w:r w:rsidR="00C04A1C" w:rsidRPr="001C5902">
        <w:t xml:space="preserve"> </w:t>
      </w:r>
      <w:r>
        <w:t>(</w:t>
      </w:r>
      <w:r w:rsidR="00C04A1C" w:rsidRPr="001C5902">
        <w:t>Data Science</w:t>
      </w:r>
      <w:r>
        <w:t>)</w:t>
      </w:r>
    </w:p>
    <w:p w14:paraId="4FDDBE8F" w14:textId="3976A472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 xml:space="preserve">Defence Institute of Advanced Technology, Girinagar, Pune </w:t>
      </w:r>
      <w:r w:rsidR="00D57449">
        <w:rPr>
          <w:rFonts w:ascii="Arial" w:hAnsi="Arial" w:cs="Arial"/>
        </w:rPr>
        <w:t>(</w:t>
      </w:r>
      <w:r w:rsidRPr="001C5902">
        <w:rPr>
          <w:rFonts w:ascii="Arial" w:hAnsi="Arial" w:cs="Arial"/>
        </w:rPr>
        <w:t>2023-</w:t>
      </w:r>
      <w:r w:rsidR="00C67FA4">
        <w:rPr>
          <w:rFonts w:ascii="Arial" w:hAnsi="Arial" w:cs="Arial"/>
        </w:rPr>
        <w:t>2025</w:t>
      </w:r>
      <w:r w:rsidR="00D57449">
        <w:rPr>
          <w:rFonts w:ascii="Arial" w:hAnsi="Arial" w:cs="Arial"/>
        </w:rPr>
        <w:t>)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M.Tech.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61E1E012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</w:t>
      </w:r>
      <w:r w:rsidR="00D57449">
        <w:rPr>
          <w:rFonts w:ascii="Arial" w:hAnsi="Arial" w:cs="Arial"/>
        </w:rPr>
        <w:t>20</w:t>
      </w:r>
      <w:r w:rsidRPr="001C5902">
        <w:rPr>
          <w:rFonts w:ascii="Arial" w:hAnsi="Arial" w:cs="Arial"/>
        </w:rPr>
        <w:t>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769172F5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Galgotias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</w:t>
      </w:r>
      <w:r w:rsidR="00D57449">
        <w:rPr>
          <w:rFonts w:ascii="Arial" w:hAnsi="Arial" w:cs="Arial"/>
        </w:rPr>
        <w:t>20</w:t>
      </w:r>
      <w:r w:rsidRPr="001C5902">
        <w:rPr>
          <w:rFonts w:ascii="Arial" w:hAnsi="Arial" w:cs="Arial"/>
        </w:rPr>
        <w:t>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</w:t>
      </w:r>
      <w:r w:rsidR="00A16D8A">
        <w:rPr>
          <w:rFonts w:ascii="Arial" w:hAnsi="Arial" w:cs="Arial"/>
          <w:spacing w:val="6"/>
        </w:rPr>
        <w:t>2</w:t>
      </w:r>
      <w:r w:rsidRPr="001C5902">
        <w:rPr>
          <w:rFonts w:ascii="Arial" w:hAnsi="Arial" w:cs="Arial"/>
          <w:spacing w:val="6"/>
        </w:rPr>
        <w:t>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2D8DC4F5" w14:textId="77777777" w:rsidR="0032339B" w:rsidRDefault="0032339B" w:rsidP="00C04A1C">
      <w:pPr>
        <w:pStyle w:val="BodyText"/>
        <w:spacing w:before="9"/>
        <w:rPr>
          <w:rFonts w:ascii="Arial" w:hAnsi="Arial" w:cs="Arial"/>
        </w:rPr>
      </w:pPr>
    </w:p>
    <w:p w14:paraId="7B757D47" w14:textId="46F542C7" w:rsidR="0032339B" w:rsidRPr="00C04A1C" w:rsidRDefault="0032339B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/>
          <w:b/>
          <w:i/>
          <w:sz w:val="22"/>
          <w:szCs w:val="22"/>
          <w:lang w:val="en-IN"/>
        </w:rPr>
        <w:t xml:space="preserve">     </w:t>
      </w:r>
      <w:r>
        <w:rPr>
          <w:rFonts w:ascii="Arial" w:hAnsi="Arial" w:cs="Arial"/>
          <w:noProof/>
        </w:rPr>
      </w:r>
      <w:r>
        <w:rPr>
          <w:rFonts w:ascii="Arial" w:hAnsi="Arial" w:cs="Arial"/>
        </w:rPr>
        <w:pict w14:anchorId="2411854D">
          <v:group id="_x0000_s1193" style="width:545.5pt;height:14.2pt;mso-position-horizontal-relative:char;mso-position-vertical-relative:line" coordsize="10910,284">
            <v:rect id="_x0000_s1194" style="position:absolute;top:9;width:10910;height:274" fillcolor="#e6e6e6" stroked="f"/>
            <v:rect id="_x0000_s1195" style="position:absolute;width:10910;height:10" fillcolor="black" stroked="f"/>
            <v:shape id="_x0000_s1196" type="#_x0000_t202" style="position:absolute;top:9;width:10910;height:274" filled="f" stroked="f">
              <v:textbox style="mso-next-textbox:#_x0000_s1196" inset="0,0,0,0">
                <w:txbxContent>
                  <w:p w14:paraId="11AB9B90" w14:textId="77777777" w:rsidR="0032339B" w:rsidRPr="00CD0F8B" w:rsidRDefault="0032339B" w:rsidP="0032339B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45BB1787" w14:textId="77777777" w:rsidR="0032339B" w:rsidRDefault="0032339B" w:rsidP="0032339B">
      <w:pPr>
        <w:pStyle w:val="Heading2"/>
        <w:numPr>
          <w:ilvl w:val="0"/>
          <w:numId w:val="29"/>
        </w:numPr>
        <w:spacing w:before="96"/>
        <w:ind w:left="360"/>
      </w:pPr>
      <w:r w:rsidRPr="00C0052E">
        <w:t>Quality Assurance</w:t>
      </w:r>
      <w:r w:rsidRPr="00C0052E">
        <w:rPr>
          <w:spacing w:val="2"/>
        </w:rPr>
        <w:t xml:space="preserve"> </w:t>
      </w:r>
      <w:r w:rsidRPr="00C0052E">
        <w:t>Engineer</w:t>
      </w:r>
      <w:r>
        <w:t xml:space="preserve"> </w:t>
      </w:r>
    </w:p>
    <w:p w14:paraId="35826432" w14:textId="77777777" w:rsidR="0032339B" w:rsidRPr="00D17C53" w:rsidRDefault="0032339B" w:rsidP="0032339B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Aluminium</w:t>
      </w:r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17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>
        <w:rPr>
          <w:b w:val="0"/>
          <w:bCs w:val="0"/>
          <w:i/>
          <w:iCs/>
        </w:rPr>
        <w:t>3</w:t>
      </w:r>
    </w:p>
    <w:p w14:paraId="664A96F2" w14:textId="77777777" w:rsidR="0032339B" w:rsidRDefault="0032339B" w:rsidP="0032339B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1C5902">
        <w:rPr>
          <w:rFonts w:ascii="Arial" w:hAnsi="Arial" w:cs="Arial"/>
        </w:rPr>
        <w:t>Proficient in maintaining quality documents, conducting internal audits and implementing improvement methodologies like Kaizen and problem-solving techniques to enhance product quality.</w:t>
      </w:r>
    </w:p>
    <w:p w14:paraId="568DB860" w14:textId="77777777" w:rsidR="0032339B" w:rsidRPr="007305A0" w:rsidRDefault="0032339B" w:rsidP="0032339B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Skilled in utilizing advanced testing and inspection techniques, including statistical process control (SPC), metallography and CAD software (Solid Works), ensuring compliance with design specifications and technical standards.</w:t>
      </w:r>
    </w:p>
    <w:p w14:paraId="15E71B63" w14:textId="77777777" w:rsidR="0032339B" w:rsidRPr="007305A0" w:rsidRDefault="0032339B" w:rsidP="0032339B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Experienced in root cause analysis, CAPA implementation and utilizing QC tools to address customer complaints, reduce rejection rates and drive continuous improvement initiatives throughout the production process.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885BCE"/>
    <w:multiLevelType w:val="hybridMultilevel"/>
    <w:tmpl w:val="509AA122"/>
    <w:lvl w:ilvl="0" w:tplc="FFF2A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164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FC8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0F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453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8404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3C3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45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E2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6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3"/>
  </w:num>
  <w:num w:numId="6" w16cid:durableId="909851437">
    <w:abstractNumId w:val="26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5"/>
  </w:num>
  <w:num w:numId="11" w16cid:durableId="198671059">
    <w:abstractNumId w:val="27"/>
  </w:num>
  <w:num w:numId="12" w16cid:durableId="310990434">
    <w:abstractNumId w:val="16"/>
  </w:num>
  <w:num w:numId="13" w16cid:durableId="1501850446">
    <w:abstractNumId w:val="11"/>
  </w:num>
  <w:num w:numId="14" w16cid:durableId="630016582">
    <w:abstractNumId w:val="24"/>
  </w:num>
  <w:num w:numId="15" w16cid:durableId="1521624854">
    <w:abstractNumId w:val="3"/>
  </w:num>
  <w:num w:numId="16" w16cid:durableId="654337167">
    <w:abstractNumId w:val="29"/>
  </w:num>
  <w:num w:numId="17" w16cid:durableId="1109739730">
    <w:abstractNumId w:val="21"/>
  </w:num>
  <w:num w:numId="18" w16cid:durableId="131560203">
    <w:abstractNumId w:val="7"/>
  </w:num>
  <w:num w:numId="19" w16cid:durableId="1433864097">
    <w:abstractNumId w:val="20"/>
  </w:num>
  <w:num w:numId="20" w16cid:durableId="2142070937">
    <w:abstractNumId w:val="5"/>
  </w:num>
  <w:num w:numId="21" w16cid:durableId="1909073577">
    <w:abstractNumId w:val="22"/>
  </w:num>
  <w:num w:numId="22" w16cid:durableId="1928610172">
    <w:abstractNumId w:val="9"/>
  </w:num>
  <w:num w:numId="23" w16cid:durableId="117340163">
    <w:abstractNumId w:val="28"/>
  </w:num>
  <w:num w:numId="24" w16cid:durableId="67191966">
    <w:abstractNumId w:val="17"/>
  </w:num>
  <w:num w:numId="25" w16cid:durableId="1179395919">
    <w:abstractNumId w:val="30"/>
  </w:num>
  <w:num w:numId="26" w16cid:durableId="1540162277">
    <w:abstractNumId w:val="25"/>
  </w:num>
  <w:num w:numId="27" w16cid:durableId="1304120526">
    <w:abstractNumId w:val="10"/>
  </w:num>
  <w:num w:numId="28" w16cid:durableId="80610685">
    <w:abstractNumId w:val="18"/>
  </w:num>
  <w:num w:numId="29" w16cid:durableId="1462771879">
    <w:abstractNumId w:val="6"/>
  </w:num>
  <w:num w:numId="30" w16cid:durableId="181667504">
    <w:abstractNumId w:val="19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038508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1101E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A546E"/>
    <w:rsid w:val="001C5902"/>
    <w:rsid w:val="001D118C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643B"/>
    <w:rsid w:val="002970FD"/>
    <w:rsid w:val="002A6374"/>
    <w:rsid w:val="002A7B34"/>
    <w:rsid w:val="002C116F"/>
    <w:rsid w:val="002E3B87"/>
    <w:rsid w:val="002E3BF1"/>
    <w:rsid w:val="002F320D"/>
    <w:rsid w:val="002F3A61"/>
    <w:rsid w:val="002F428C"/>
    <w:rsid w:val="00313A62"/>
    <w:rsid w:val="003214CF"/>
    <w:rsid w:val="0032339B"/>
    <w:rsid w:val="003312E3"/>
    <w:rsid w:val="00332B65"/>
    <w:rsid w:val="00336156"/>
    <w:rsid w:val="003722EF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906F1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B5492"/>
    <w:rsid w:val="006C1C38"/>
    <w:rsid w:val="006C3E85"/>
    <w:rsid w:val="006D16C3"/>
    <w:rsid w:val="006E4761"/>
    <w:rsid w:val="006F273E"/>
    <w:rsid w:val="006F3373"/>
    <w:rsid w:val="006F791E"/>
    <w:rsid w:val="00705777"/>
    <w:rsid w:val="00710B61"/>
    <w:rsid w:val="00717887"/>
    <w:rsid w:val="007305A0"/>
    <w:rsid w:val="00731321"/>
    <w:rsid w:val="00762E6E"/>
    <w:rsid w:val="007B799C"/>
    <w:rsid w:val="007D71A0"/>
    <w:rsid w:val="007F263C"/>
    <w:rsid w:val="007F39A4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608AA"/>
    <w:rsid w:val="00987D6F"/>
    <w:rsid w:val="00992F27"/>
    <w:rsid w:val="009A140E"/>
    <w:rsid w:val="009A2450"/>
    <w:rsid w:val="009F23A3"/>
    <w:rsid w:val="00A0001D"/>
    <w:rsid w:val="00A11B37"/>
    <w:rsid w:val="00A16D8A"/>
    <w:rsid w:val="00A269A2"/>
    <w:rsid w:val="00A31AE5"/>
    <w:rsid w:val="00A43D93"/>
    <w:rsid w:val="00A559A5"/>
    <w:rsid w:val="00A646E1"/>
    <w:rsid w:val="00A934FD"/>
    <w:rsid w:val="00A94CBE"/>
    <w:rsid w:val="00A9505A"/>
    <w:rsid w:val="00AD3039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67FA4"/>
    <w:rsid w:val="00C715CB"/>
    <w:rsid w:val="00C71901"/>
    <w:rsid w:val="00C81DA1"/>
    <w:rsid w:val="00CA7557"/>
    <w:rsid w:val="00CB50BD"/>
    <w:rsid w:val="00CD0F8B"/>
    <w:rsid w:val="00CD532B"/>
    <w:rsid w:val="00CD6E1A"/>
    <w:rsid w:val="00CF0CC1"/>
    <w:rsid w:val="00D0441F"/>
    <w:rsid w:val="00D1070B"/>
    <w:rsid w:val="00D13C53"/>
    <w:rsid w:val="00D17C53"/>
    <w:rsid w:val="00D23C4B"/>
    <w:rsid w:val="00D345E6"/>
    <w:rsid w:val="00D46EA7"/>
    <w:rsid w:val="00D57449"/>
    <w:rsid w:val="00D669CC"/>
    <w:rsid w:val="00D7748E"/>
    <w:rsid w:val="00D863AA"/>
    <w:rsid w:val="00DB3B3F"/>
    <w:rsid w:val="00DB5542"/>
    <w:rsid w:val="00DC6A84"/>
    <w:rsid w:val="00DC73E3"/>
    <w:rsid w:val="00DD340D"/>
    <w:rsid w:val="00E0636E"/>
    <w:rsid w:val="00E223B1"/>
    <w:rsid w:val="00E22D49"/>
    <w:rsid w:val="00E246C4"/>
    <w:rsid w:val="00E448BA"/>
    <w:rsid w:val="00E52434"/>
    <w:rsid w:val="00E64591"/>
    <w:rsid w:val="00E64C23"/>
    <w:rsid w:val="00E64CEC"/>
    <w:rsid w:val="00E828C4"/>
    <w:rsid w:val="00E8754F"/>
    <w:rsid w:val="00EB51FD"/>
    <w:rsid w:val="00ED4D66"/>
    <w:rsid w:val="00EE079B"/>
    <w:rsid w:val="00EE7659"/>
    <w:rsid w:val="00EF115D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1B00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30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44</cp:revision>
  <cp:lastPrinted>2021-04-14T14:25:00Z</cp:lastPrinted>
  <dcterms:created xsi:type="dcterms:W3CDTF">2024-04-16T21:53:00Z</dcterms:created>
  <dcterms:modified xsi:type="dcterms:W3CDTF">2025-05-10T11:05:00Z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