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9124"/>
      </w:tblGrid>
      <w:tr w:rsidR="00431C6A" w14:paraId="60B8D630" w14:textId="77777777">
        <w:tblPrEx>
          <w:tblCellMar>
            <w:top w:w="0" w:type="dxa"/>
            <w:bottom w:w="0" w:type="dxa"/>
          </w:tblCellMar>
        </w:tblPrEx>
        <w:trPr>
          <w:cantSplit/>
          <w:trHeight w:val="16700"/>
        </w:trPr>
        <w:tc>
          <w:tcPr>
            <w:tcW w:w="2800" w:type="dxa"/>
            <w:shd w:val="clear" w:color="1F2A44" w:fill="1F2A44"/>
            <w:tcMar>
              <w:top w:w="300" w:type="dxa"/>
              <w:left w:w="240" w:type="dxa"/>
              <w:bottom w:w="260" w:type="dxa"/>
              <w:right w:w="220" w:type="dxa"/>
            </w:tcMar>
          </w:tcPr>
          <w:p w14:paraId="749FD40A" w14:textId="77777777" w:rsidR="00431C6A" w:rsidRDefault="00000000">
            <w:pPr>
              <w:pBdr>
                <w:bottom w:val="single" w:sz="4" w:space="4" w:color="3A4766"/>
              </w:pBdr>
              <w:spacing w:after="90"/>
            </w:pPr>
            <w:r>
              <w:rPr>
                <w:rFonts w:ascii="Calibri" w:eastAsia="Calibri" w:hAnsi="Calibri" w:cs="Calibri"/>
                <w:b/>
                <w:bCs/>
                <w:color w:val="1F8A70"/>
                <w:sz w:val="18"/>
                <w:szCs w:val="18"/>
              </w:rPr>
              <w:t>CONTACT</w:t>
            </w:r>
          </w:p>
          <w:p w14:paraId="32966DA8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Lomé, Togo</w:t>
            </w:r>
          </w:p>
          <w:p w14:paraId="4FF9A0C5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+228 93 40 37 68</w:t>
            </w:r>
          </w:p>
          <w:p w14:paraId="36997E22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winidorc1@gmail.com</w:t>
            </w:r>
          </w:p>
          <w:p w14:paraId="3988ACA7" w14:textId="77777777" w:rsidR="00431C6A" w:rsidRDefault="00000000">
            <w:pPr>
              <w:spacing w:after="60"/>
            </w:pPr>
            <w:hyperlink r:id="rId5" w:history="1">
              <w:r>
                <w:rPr>
                  <w:rFonts w:ascii="Calibri" w:eastAsia="Calibri" w:hAnsi="Calibri" w:cs="Calibri"/>
                  <w:color w:val="8FD9C4"/>
                  <w:sz w:val="18"/>
                  <w:szCs w:val="18"/>
                </w:rPr>
                <w:t>saguintaah-nathanael.vercel.app</w:t>
              </w:r>
            </w:hyperlink>
          </w:p>
          <w:p w14:paraId="4B545563" w14:textId="77777777" w:rsidR="00431C6A" w:rsidRDefault="00000000">
            <w:pPr>
              <w:pBdr>
                <w:bottom w:val="single" w:sz="4" w:space="4" w:color="3A4766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1F8A70"/>
                <w:sz w:val="18"/>
                <w:szCs w:val="18"/>
              </w:rPr>
              <w:t>COMPÉTENCES</w:t>
            </w:r>
          </w:p>
          <w:p w14:paraId="7D5CA52E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Frontend</w:t>
            </w:r>
          </w:p>
          <w:p w14:paraId="6639DD54" w14:textId="77777777" w:rsidR="00431C6A" w:rsidRPr="00C32924" w:rsidRDefault="00000000">
            <w:pPr>
              <w:spacing w:after="110"/>
              <w:rPr>
                <w:lang w:val="en-CA"/>
              </w:rPr>
            </w:pPr>
            <w:r w:rsidRPr="00C32924">
              <w:rPr>
                <w:rFonts w:ascii="Calibri" w:eastAsia="Calibri" w:hAnsi="Calibri" w:cs="Calibri"/>
                <w:color w:val="C9D2E0"/>
                <w:sz w:val="17"/>
                <w:szCs w:val="17"/>
                <w:lang w:val="en-CA"/>
              </w:rPr>
              <w:t>HTML, CSS, JavaScript, React — responsive, UX/UI</w:t>
            </w:r>
          </w:p>
          <w:p w14:paraId="54ECD706" w14:textId="77777777" w:rsidR="00431C6A" w:rsidRPr="00C32924" w:rsidRDefault="00000000">
            <w:pPr>
              <w:spacing w:after="15"/>
              <w:rPr>
                <w:lang w:val="en-CA"/>
              </w:rPr>
            </w:pPr>
            <w:r w:rsidRPr="00C32924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  <w:lang w:val="en-CA"/>
              </w:rPr>
              <w:t>Backend</w:t>
            </w:r>
          </w:p>
          <w:p w14:paraId="1D01F685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C9D2E0"/>
                <w:sz w:val="17"/>
                <w:szCs w:val="17"/>
              </w:rPr>
              <w:t>PHP, Laravel 12, Filament, Livewire</w:t>
            </w:r>
          </w:p>
          <w:p w14:paraId="6F5B1106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Mobile</w:t>
            </w:r>
          </w:p>
          <w:p w14:paraId="13A902AD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C9D2E0"/>
                <w:sz w:val="17"/>
                <w:szCs w:val="17"/>
              </w:rPr>
              <w:t>Flutter, Dart, App Inventor (no-code)</w:t>
            </w:r>
          </w:p>
          <w:p w14:paraId="55D8651D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Bases de données</w:t>
            </w:r>
          </w:p>
          <w:p w14:paraId="69ABE133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C9D2E0"/>
                <w:sz w:val="17"/>
                <w:szCs w:val="17"/>
              </w:rPr>
              <w:t>MySQL, Firebase Firestore</w:t>
            </w:r>
          </w:p>
          <w:p w14:paraId="01EB4F4D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Sécurité &amp; qualité</w:t>
            </w:r>
          </w:p>
          <w:p w14:paraId="3B4DF46C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C9D2E0"/>
                <w:sz w:val="17"/>
                <w:szCs w:val="17"/>
              </w:rPr>
              <w:t>Form Requests, rate limiting, CSRF, requêtes préparées</w:t>
            </w:r>
          </w:p>
          <w:p w14:paraId="38A69699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Outils</w:t>
            </w:r>
          </w:p>
          <w:p w14:paraId="69EC415F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C9D2E0"/>
                <w:sz w:val="17"/>
                <w:szCs w:val="17"/>
              </w:rPr>
              <w:t>Git, GitHub, VS Code, Figma</w:t>
            </w:r>
          </w:p>
          <w:p w14:paraId="2794D8E4" w14:textId="77777777" w:rsidR="00431C6A" w:rsidRDefault="00000000">
            <w:pPr>
              <w:pBdr>
                <w:bottom w:val="single" w:sz="4" w:space="4" w:color="3A4766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1F8A70"/>
                <w:sz w:val="18"/>
                <w:szCs w:val="18"/>
              </w:rPr>
              <w:t>LANGUES</w:t>
            </w:r>
          </w:p>
          <w:p w14:paraId="14517494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Français</w:t>
            </w:r>
          </w:p>
          <w:p w14:paraId="13F20BC3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Excellent — lu, écrit, parlé</w:t>
            </w:r>
          </w:p>
          <w:p w14:paraId="47BA01F2" w14:textId="77777777" w:rsidR="00431C6A" w:rsidRDefault="00000000">
            <w:pPr>
              <w:spacing w:after="1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Anglais</w:t>
            </w:r>
          </w:p>
          <w:p w14:paraId="45E96D0B" w14:textId="77777777" w:rsidR="00431C6A" w:rsidRDefault="00000000">
            <w:pPr>
              <w:spacing w:after="110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Basique</w:t>
            </w:r>
          </w:p>
          <w:p w14:paraId="27090774" w14:textId="77777777" w:rsidR="00431C6A" w:rsidRDefault="00000000">
            <w:pPr>
              <w:pBdr>
                <w:bottom w:val="single" w:sz="4" w:space="4" w:color="3A4766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1F8A70"/>
                <w:sz w:val="18"/>
                <w:szCs w:val="18"/>
              </w:rPr>
              <w:t>FORMATION</w:t>
            </w:r>
          </w:p>
          <w:p w14:paraId="206FB96B" w14:textId="77777777" w:rsidR="00431C6A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2025 – 2026</w:t>
            </w:r>
          </w:p>
          <w:p w14:paraId="79291443" w14:textId="77777777" w:rsidR="00431C6A" w:rsidRDefault="00000000">
            <w:pPr>
              <w:spacing w:after="5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SAEI-CUBE — Programme D-Clic (OIF)</w:t>
            </w:r>
          </w:p>
          <w:p w14:paraId="37FB38BD" w14:textId="77777777" w:rsidR="00431C6A" w:rsidRDefault="00000000">
            <w:pPr>
              <w:spacing w:after="130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Titre professionnel Bac+2 , Certificat en Développement Web et Mobile, certifié OIF</w:t>
            </w:r>
          </w:p>
          <w:p w14:paraId="3BBC81CD" w14:textId="77777777" w:rsidR="00431C6A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2019 – 2020</w:t>
            </w:r>
          </w:p>
          <w:p w14:paraId="49CC78D4" w14:textId="77777777" w:rsidR="00431C6A" w:rsidRDefault="00000000">
            <w:pPr>
              <w:spacing w:after="5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Lycée de Tokoin 2</w:t>
            </w:r>
          </w:p>
          <w:p w14:paraId="4444314F" w14:textId="77777777" w:rsidR="00431C6A" w:rsidRDefault="00000000">
            <w:pPr>
              <w:spacing w:after="130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Baccalauréat Série A4</w:t>
            </w:r>
          </w:p>
          <w:p w14:paraId="07248ACE" w14:textId="77777777" w:rsidR="00431C6A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2016</w:t>
            </w:r>
          </w:p>
          <w:p w14:paraId="1FEDB1EB" w14:textId="77777777" w:rsidR="00431C6A" w:rsidRDefault="00000000">
            <w:pPr>
              <w:spacing w:after="5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SV Corporation (Centre de Génie Informatique)</w:t>
            </w:r>
          </w:p>
          <w:p w14:paraId="7CCF36DF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Attestation d'initiation à l'informatique</w:t>
            </w:r>
          </w:p>
          <w:p w14:paraId="3478F330" w14:textId="77777777" w:rsidR="00431C6A" w:rsidRDefault="00000000">
            <w:pPr>
              <w:pBdr>
                <w:bottom w:val="single" w:sz="4" w:space="4" w:color="3A4766"/>
              </w:pBd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1F8A70"/>
                <w:sz w:val="18"/>
                <w:szCs w:val="18"/>
              </w:rPr>
              <w:t>INFOS COMPLÉMENTAIRES</w:t>
            </w:r>
          </w:p>
          <w:p w14:paraId="1F163AC0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Permis de conduire : Catégorie B</w:t>
            </w:r>
          </w:p>
          <w:p w14:paraId="32D8A813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Références disponibles sur demande</w:t>
            </w:r>
          </w:p>
        </w:tc>
        <w:tc>
          <w:tcPr>
            <w:tcW w:w="9106" w:type="dxa"/>
            <w:tcMar>
              <w:top w:w="300" w:type="dxa"/>
              <w:left w:w="360" w:type="dxa"/>
              <w:bottom w:w="200" w:type="dxa"/>
              <w:right w:w="246" w:type="dxa"/>
            </w:tcMar>
          </w:tcPr>
          <w:p w14:paraId="3CB4AFF4" w14:textId="77777777" w:rsidR="00431C6A" w:rsidRDefault="00000000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32"/>
                <w:szCs w:val="32"/>
              </w:rPr>
              <w:t>SAGUINTAAH B. D. NATHANAEL</w:t>
            </w:r>
          </w:p>
          <w:p w14:paraId="7ACEEF51" w14:textId="77777777" w:rsidR="00431C6A" w:rsidRDefault="00000000">
            <w:pPr>
              <w:pBdr>
                <w:bottom w:val="single" w:sz="10" w:space="6" w:color="1F8A70"/>
              </w:pBd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F8A70"/>
                <w:sz w:val="21"/>
                <w:szCs w:val="21"/>
              </w:rPr>
              <w:t>Développeur Web &amp; Mobile</w:t>
            </w:r>
          </w:p>
          <w:p w14:paraId="6FBFE1CC" w14:textId="77777777" w:rsidR="00431C6A" w:rsidRDefault="00000000">
            <w:pPr>
              <w:pBdr>
                <w:bottom w:val="single" w:sz="8" w:space="3" w:color="1F8A70"/>
              </w:pBdr>
              <w:spacing w:before="90"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</w:rPr>
              <w:t>PROFIL PROFESSIONNEL</w:t>
            </w:r>
          </w:p>
          <w:p w14:paraId="2F463430" w14:textId="77777777" w:rsidR="00431C6A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Développeur Web &amp; Mobile certifié par l'OIF programme D-Clic , formé au développement full-stack ,Laravel , PHP natif ,MySQL  et mobile Flutter, App Inventor  à travers plusieurs projets réels menés en formation. A mis ces compétences au service d'une association en développant bénévolement une plateforme complète et complémentaire de gestion inscriptions, paiements, partenaires, avec back-office Filament, Livewire , authentification multi-guards et sécurisation applicative. Rigoureux, autonome, attentif à la logique métier et à la sécurité.</w:t>
            </w:r>
          </w:p>
          <w:p w14:paraId="334CF0A0" w14:textId="77777777" w:rsidR="00431C6A" w:rsidRDefault="00000000">
            <w:pPr>
              <w:pBdr>
                <w:bottom w:val="single" w:sz="8" w:space="3" w:color="1F8A70"/>
              </w:pBdr>
              <w:spacing w:before="90"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</w:rPr>
              <w:t>EXPÉRIENCE ASSOCIATIVE</w:t>
            </w:r>
          </w:p>
          <w:p w14:paraId="29B80623" w14:textId="77777777" w:rsidR="00431C6A" w:rsidRDefault="00000000">
            <w:pPr>
              <w:tabs>
                <w:tab w:val="right" w:pos="8500"/>
              </w:tabs>
              <w:spacing w:before="60" w:after="6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18"/>
                <w:szCs w:val="18"/>
              </w:rPr>
              <w:t>Plateforme numérique — Association Jeunesse en Jésus (bénévolat)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ab/>
              <w:t>Juin 2026</w:t>
            </w:r>
          </w:p>
          <w:p w14:paraId="13D048A8" w14:textId="77777777" w:rsidR="00431C6A" w:rsidRDefault="00000000">
            <w:pPr>
              <w:spacing w:after="25"/>
            </w:pPr>
            <w:r>
              <w:rPr>
                <w:rFonts w:ascii="Calibri" w:eastAsia="Calibri" w:hAnsi="Calibri" w:cs="Calibri"/>
                <w:i/>
                <w:iCs/>
                <w:color w:val="1F8A70"/>
                <w:sz w:val="16"/>
                <w:szCs w:val="16"/>
              </w:rPr>
              <w:t>Laravel 12, Filament, Livewire, MySQL</w:t>
            </w:r>
          </w:p>
          <w:p w14:paraId="388003A3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Développement d'une plateforme de gestion pour une association : inscriptions aux camps, , gestion des partenaires et suivi des investisseurs</w:t>
            </w:r>
          </w:p>
          <w:p w14:paraId="22185D4F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Mise en place d'un back-office complet avec Filament, Livewire, incluant des tableaux de bord statistiques</w:t>
            </w:r>
          </w:p>
          <w:p w14:paraId="1BC0520E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Deux guards d'authentification distincts (back-office, espace investisseur), avec workflows métier modélisés par enums</w:t>
            </w:r>
          </w:p>
          <w:p w14:paraId="3C1898F6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Sécurisation applicative : validation via Form Requests, rate limiting sur les points sensibles</w:t>
            </w:r>
          </w:p>
          <w:p w14:paraId="16B0DFD9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Notifications automatiques (email et en base de données) et export de documents en PDF (Dompdf)</w:t>
            </w:r>
          </w:p>
          <w:p w14:paraId="1A885071" w14:textId="77777777" w:rsidR="00431C6A" w:rsidRDefault="00000000">
            <w:pPr>
              <w:spacing w:after="15"/>
            </w:pPr>
            <w:hyperlink r:id="rId6" w:history="1">
              <w:r>
                <w:rPr>
                  <w:rFonts w:ascii="Calibri" w:eastAsia="Calibri" w:hAnsi="Calibri" w:cs="Calibri"/>
                  <w:color w:val="1F8A70"/>
                  <w:sz w:val="18"/>
                  <w:szCs w:val="18"/>
                  <w:u w:val="single"/>
                </w:rPr>
                <w:t>projets.jeunesseenjesus.org</w:t>
              </w:r>
            </w:hyperlink>
          </w:p>
          <w:p w14:paraId="7A82B2E6" w14:textId="77777777" w:rsidR="00431C6A" w:rsidRDefault="00000000">
            <w:pPr>
              <w:pBdr>
                <w:bottom w:val="single" w:sz="8" w:space="3" w:color="1F8A70"/>
              </w:pBdr>
              <w:spacing w:before="90"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</w:rPr>
              <w:t>PROJETS RÉALISÉS EN FORMATION — D-CLIC (OIF)</w:t>
            </w:r>
          </w:p>
          <w:p w14:paraId="03161612" w14:textId="77777777" w:rsidR="00431C6A" w:rsidRDefault="00000000">
            <w:pPr>
              <w:tabs>
                <w:tab w:val="right" w:pos="8500"/>
              </w:tabs>
              <w:spacing w:before="60" w:after="6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18"/>
                <w:szCs w:val="18"/>
              </w:rPr>
              <w:t>Application de gestion de garage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ab/>
              <w:t>Janvier 2026</w:t>
            </w:r>
          </w:p>
          <w:p w14:paraId="01597567" w14:textId="77777777" w:rsidR="00431C6A" w:rsidRDefault="00000000">
            <w:pPr>
              <w:spacing w:after="25"/>
            </w:pPr>
            <w:r>
              <w:rPr>
                <w:rFonts w:ascii="Calibri" w:eastAsia="Calibri" w:hAnsi="Calibri" w:cs="Calibri"/>
                <w:i/>
                <w:iCs/>
                <w:color w:val="1F8A70"/>
                <w:sz w:val="16"/>
                <w:szCs w:val="16"/>
              </w:rPr>
              <w:t>Laravel 12, PHP, MySQL</w:t>
            </w:r>
          </w:p>
          <w:p w14:paraId="5FF9A11F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Développement d'une application de gestion de garage : véhicules, techniciens, réparations et rendez-vous, avec workflow de statuts (en attente → confirmé → réparation créée → terminé)</w:t>
            </w:r>
          </w:p>
          <w:p w14:paraId="06A715A6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Modélisation des relations métier : un rendez-vous confirmé génère automatiquement une réparation, assignée à un technicien</w:t>
            </w:r>
          </w:p>
          <w:p w14:paraId="52F63D8C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Règles de validation métier (dates cohérentes, immatriculation unique, statuts contrôlés) et gestion des suppressions en cascade</w:t>
            </w:r>
          </w:p>
          <w:p w14:paraId="4BA3FF32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Tableau de bord avec statistiques (véhicules en réparation, répartition des rendez-vous, activité mensuelle sur 6 mois)</w:t>
            </w:r>
          </w:p>
          <w:p w14:paraId="6D820B1C" w14:textId="77777777" w:rsidR="00431C6A" w:rsidRDefault="00000000">
            <w:pPr>
              <w:spacing w:after="15"/>
            </w:pPr>
            <w:hyperlink r:id="rId7" w:history="1">
              <w:r>
                <w:rPr>
                  <w:rFonts w:ascii="Calibri" w:eastAsia="Calibri" w:hAnsi="Calibri" w:cs="Calibri"/>
                  <w:color w:val="1F8A70"/>
                  <w:sz w:val="18"/>
                  <w:szCs w:val="18"/>
                  <w:u w:val="single"/>
                </w:rPr>
                <w:t>garagez.kesug.com</w:t>
              </w:r>
            </w:hyperlink>
          </w:p>
          <w:p w14:paraId="30F12B3B" w14:textId="77777777" w:rsidR="00431C6A" w:rsidRDefault="00000000">
            <w:pPr>
              <w:tabs>
                <w:tab w:val="right" w:pos="8500"/>
              </w:tabs>
              <w:spacing w:before="60" w:after="6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18"/>
                <w:szCs w:val="18"/>
              </w:rPr>
              <w:t>Bibliothèque en ligne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ab/>
              <w:t>Décembre 2025 (2 semaines)</w:t>
            </w:r>
          </w:p>
          <w:p w14:paraId="2F144C3A" w14:textId="1A6DD70B" w:rsidR="00431C6A" w:rsidRDefault="00000000">
            <w:pPr>
              <w:spacing w:after="25"/>
            </w:pPr>
            <w:r>
              <w:rPr>
                <w:rFonts w:ascii="Calibri" w:eastAsia="Calibri" w:hAnsi="Calibri" w:cs="Calibri"/>
                <w:i/>
                <w:iCs/>
                <w:color w:val="1F8A70"/>
                <w:sz w:val="16"/>
                <w:szCs w:val="16"/>
              </w:rPr>
              <w:t>PHP, MySQL, Bootstrap</w:t>
            </w:r>
          </w:p>
          <w:p w14:paraId="38BD2616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Développement d'une application de gestion de bibliothèque avec authentification différenciée (administrateur / lecteur)</w:t>
            </w:r>
          </w:p>
          <w:p w14:paraId="4B6AEBBD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Workflow complet d'emprunt : recherche dans le catalogue, demande, approbation par l'administrateur, suivi des dates de retour</w:t>
            </w:r>
          </w:p>
          <w:p w14:paraId="5FE29204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Calcul automatique des amendes en cas de retard, avec logique de suivi des retards</w:t>
            </w:r>
          </w:p>
          <w:p w14:paraId="120893EC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Utilisation de requêtes préparées (mysqli) et de sessions PHP pour la sécurité des accès</w:t>
            </w:r>
          </w:p>
          <w:p w14:paraId="6E1F90DC" w14:textId="77777777" w:rsidR="00431C6A" w:rsidRDefault="00000000">
            <w:pPr>
              <w:spacing w:after="15"/>
            </w:pPr>
            <w:hyperlink r:id="rId8" w:history="1">
              <w:r>
                <w:rPr>
                  <w:rFonts w:ascii="Calibri" w:eastAsia="Calibri" w:hAnsi="Calibri" w:cs="Calibri"/>
                  <w:color w:val="1F8A70"/>
                  <w:sz w:val="18"/>
                  <w:szCs w:val="18"/>
                  <w:u w:val="single"/>
                </w:rPr>
                <w:t>bibliothech.page.gd</w:t>
              </w:r>
            </w:hyperlink>
          </w:p>
          <w:p w14:paraId="4C0536BE" w14:textId="77777777" w:rsidR="00431C6A" w:rsidRDefault="00000000">
            <w:pPr>
              <w:tabs>
                <w:tab w:val="right" w:pos="8500"/>
              </w:tabs>
              <w:spacing w:before="60" w:after="6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18"/>
                <w:szCs w:val="18"/>
              </w:rPr>
              <w:t>Application mobile de gestion — Flutter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ab/>
              <w:t>Février 2026</w:t>
            </w:r>
          </w:p>
          <w:p w14:paraId="7F11E35F" w14:textId="77777777" w:rsidR="00431C6A" w:rsidRDefault="00000000">
            <w:pPr>
              <w:spacing w:after="25"/>
            </w:pPr>
            <w:r>
              <w:rPr>
                <w:rFonts w:ascii="Calibri" w:eastAsia="Calibri" w:hAnsi="Calibri" w:cs="Calibri"/>
                <w:i/>
                <w:iCs/>
                <w:color w:val="1F8A70"/>
                <w:sz w:val="16"/>
                <w:szCs w:val="16"/>
              </w:rPr>
              <w:t>Flutter, Dart, Firebase Firestore</w:t>
            </w:r>
          </w:p>
          <w:p w14:paraId="6C4CB73C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Développement d'une application mobile de gestion de rédacteurs connectée à Firebase Firestore, avec opérations CRUD complètes et affichage en temps réel (StreamBuilder)</w:t>
            </w:r>
          </w:p>
          <w:p w14:paraId="561E5F39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Navigation multi-écrans, validation de formulaires et confirmations utilisateur avant chaque action</w:t>
            </w:r>
          </w:p>
          <w:p w14:paraId="6637F33C" w14:textId="77777777" w:rsidR="00431C6A" w:rsidRDefault="00000000">
            <w:pPr>
              <w:tabs>
                <w:tab w:val="right" w:pos="8500"/>
              </w:tabs>
              <w:spacing w:before="60" w:after="6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18"/>
                <w:szCs w:val="18"/>
              </w:rPr>
              <w:t>Applications mobiles Android — No-code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ab/>
              <w:t>Février 2026</w:t>
            </w:r>
          </w:p>
          <w:p w14:paraId="0B7B235C" w14:textId="77777777" w:rsidR="00431C6A" w:rsidRDefault="00000000">
            <w:pPr>
              <w:spacing w:after="25"/>
            </w:pPr>
            <w:r>
              <w:rPr>
                <w:rFonts w:ascii="Calibri" w:eastAsia="Calibri" w:hAnsi="Calibri" w:cs="Calibri"/>
                <w:i/>
                <w:iCs/>
                <w:color w:val="1F8A70"/>
                <w:sz w:val="16"/>
                <w:szCs w:val="16"/>
              </w:rPr>
              <w:t>App Inventor</w:t>
            </w:r>
          </w:p>
          <w:p w14:paraId="0E083CBE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Conception de plusieurs applications Android : bloc-notes, attrape-taupe, lampe torche, calculatrice</w:t>
            </w:r>
          </w:p>
          <w:p w14:paraId="6D0F00F7" w14:textId="77777777" w:rsidR="00431C6A" w:rsidRDefault="00000000">
            <w:pPr>
              <w:tabs>
                <w:tab w:val="right" w:pos="8500"/>
              </w:tabs>
              <w:spacing w:before="60" w:after="6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18"/>
                <w:szCs w:val="18"/>
              </w:rPr>
              <w:t>Portfolio personnel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ab/>
              <w:t>Novembre 2025</w:t>
            </w:r>
          </w:p>
          <w:p w14:paraId="73A4E98E" w14:textId="77777777" w:rsidR="00431C6A" w:rsidRDefault="00000000">
            <w:pPr>
              <w:spacing w:after="25"/>
            </w:pPr>
            <w:r>
              <w:rPr>
                <w:rFonts w:ascii="Calibri" w:eastAsia="Calibri" w:hAnsi="Calibri" w:cs="Calibri"/>
                <w:i/>
                <w:iCs/>
                <w:color w:val="1F8A70"/>
                <w:sz w:val="16"/>
                <w:szCs w:val="16"/>
              </w:rPr>
              <w:t>HTML, CSS, JavaScript</w:t>
            </w:r>
          </w:p>
          <w:p w14:paraId="18A0E719" w14:textId="77777777" w:rsidR="00431C6A" w:rsidRDefault="00000000">
            <w:pPr>
              <w:spacing w:after="15" w:line="225" w:lineRule="auto"/>
              <w:ind w:left="220" w:hanging="150"/>
            </w:pPr>
            <w:r>
              <w:rPr>
                <w:rFonts w:ascii="Calibri" w:eastAsia="Calibri" w:hAnsi="Calibri" w:cs="Calibri"/>
                <w:color w:val="1F8A70"/>
                <w:sz w:val="17"/>
                <w:szCs w:val="17"/>
              </w:rPr>
              <w:t xml:space="preserve">▸  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Conception et développement d'un site personnel présentant compétences et projets</w:t>
            </w:r>
          </w:p>
          <w:p w14:paraId="6FCE5CF5" w14:textId="77777777" w:rsidR="00431C6A" w:rsidRDefault="00000000">
            <w:pPr>
              <w:spacing w:after="15"/>
            </w:pPr>
            <w:hyperlink r:id="rId9" w:history="1">
              <w:r>
                <w:rPr>
                  <w:rFonts w:ascii="Calibri" w:eastAsia="Calibri" w:hAnsi="Calibri" w:cs="Calibri"/>
                  <w:color w:val="1F8A70"/>
                  <w:sz w:val="18"/>
                  <w:szCs w:val="18"/>
                  <w:u w:val="single"/>
                </w:rPr>
                <w:t>saguintaah-nathanael.vercel.app</w:t>
              </w:r>
            </w:hyperlink>
          </w:p>
          <w:p w14:paraId="5AD109A8" w14:textId="77777777" w:rsidR="00431C6A" w:rsidRDefault="00000000">
            <w:pPr>
              <w:pBdr>
                <w:bottom w:val="single" w:sz="8" w:space="3" w:color="1F8A70"/>
              </w:pBdr>
              <w:spacing w:before="90"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</w:rPr>
              <w:t>PERSONNES DE RÉFÉRENCE</w:t>
            </w:r>
          </w:p>
          <w:tbl>
            <w:tblPr>
              <w:tblW w:w="8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50"/>
              <w:gridCol w:w="200"/>
              <w:gridCol w:w="4150"/>
            </w:tblGrid>
            <w:tr w:rsidR="00431C6A" w14:paraId="3F1B17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50" w:type="dxa"/>
                  <w:tcBorders>
                    <w:top w:val="none" w:sz="0" w:space="0" w:color="FFFFFF"/>
                    <w:left w:val="single" w:sz="14" w:space="0" w:color="1F8A70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14:paraId="206C462E" w14:textId="77777777" w:rsidR="00431C6A" w:rsidRDefault="00000000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2A44"/>
                      <w:sz w:val="18"/>
                      <w:szCs w:val="18"/>
                    </w:rPr>
                    <w:t>Amoussou Ayétché</w:t>
                  </w:r>
                </w:p>
                <w:p w14:paraId="74CD0582" w14:textId="77777777" w:rsidR="00431C6A" w:rsidRDefault="00000000">
                  <w:pPr>
                    <w:spacing w:after="20" w:line="225" w:lineRule="auto"/>
                  </w:pPr>
                  <w:r>
                    <w:rPr>
                      <w:rFonts w:ascii="Calibri" w:eastAsia="Calibri" w:hAnsi="Calibri" w:cs="Calibri"/>
                      <w:color w:val="5A5A5A"/>
                      <w:sz w:val="16"/>
                      <w:szCs w:val="16"/>
                    </w:rPr>
                    <w:t>Responsable IT département chez CUBE Togo</w:t>
                  </w:r>
                </w:p>
                <w:p w14:paraId="78595245" w14:textId="77777777" w:rsidR="00431C6A" w:rsidRDefault="00000000">
                  <w:pPr>
                    <w:spacing w:after="5"/>
                  </w:pPr>
                  <w:r>
                    <w:rPr>
                      <w:rFonts w:ascii="Calibri" w:eastAsia="Calibri" w:hAnsi="Calibri" w:cs="Calibri"/>
                      <w:color w:val="222222"/>
                      <w:sz w:val="17"/>
                      <w:szCs w:val="17"/>
                    </w:rPr>
                    <w:t>92 26 42 96</w:t>
                  </w:r>
                </w:p>
                <w:p w14:paraId="15B61FA0" w14:textId="77777777" w:rsidR="00431C6A" w:rsidRDefault="00000000">
                  <w:r>
                    <w:rPr>
                      <w:rFonts w:ascii="Calibri" w:eastAsia="Calibri" w:hAnsi="Calibri" w:cs="Calibri"/>
                      <w:color w:val="1F8A70"/>
                      <w:sz w:val="17"/>
                      <w:szCs w:val="17"/>
                    </w:rPr>
                    <w:t>ayetche.amoussou@gmail.com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6E7E8AA" w14:textId="77777777" w:rsidR="00431C6A" w:rsidRDefault="00431C6A"/>
              </w:tc>
              <w:tc>
                <w:tcPr>
                  <w:tcW w:w="4150" w:type="dxa"/>
                  <w:tcBorders>
                    <w:top w:val="none" w:sz="0" w:space="0" w:color="FFFFFF"/>
                    <w:left w:val="single" w:sz="14" w:space="0" w:color="1F8A70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14:paraId="09D56354" w14:textId="77777777" w:rsidR="00431C6A" w:rsidRDefault="00000000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2A44"/>
                      <w:sz w:val="18"/>
                      <w:szCs w:val="18"/>
                    </w:rPr>
                    <w:t>Dr. TETE Amy</w:t>
                  </w:r>
                </w:p>
                <w:p w14:paraId="5A504F60" w14:textId="77777777" w:rsidR="00431C6A" w:rsidRDefault="00000000">
                  <w:pPr>
                    <w:spacing w:after="20" w:line="225" w:lineRule="auto"/>
                  </w:pPr>
                  <w:r>
                    <w:rPr>
                      <w:rFonts w:ascii="Calibri" w:eastAsia="Calibri" w:hAnsi="Calibri" w:cs="Calibri"/>
                      <w:color w:val="5A5A5A"/>
                      <w:sz w:val="16"/>
                      <w:szCs w:val="16"/>
                    </w:rPr>
                    <w:t>Coordinatrice de Projets à l'Agence Togolaise d'Électrification Rurale et des Énergies Renouvelables</w:t>
                  </w:r>
                </w:p>
                <w:p w14:paraId="5602091D" w14:textId="77777777" w:rsidR="00431C6A" w:rsidRDefault="00000000">
                  <w:pPr>
                    <w:spacing w:after="5"/>
                  </w:pPr>
                  <w:r>
                    <w:rPr>
                      <w:rFonts w:ascii="Calibri" w:eastAsia="Calibri" w:hAnsi="Calibri" w:cs="Calibri"/>
                      <w:color w:val="222222"/>
                      <w:sz w:val="17"/>
                      <w:szCs w:val="17"/>
                    </w:rPr>
                    <w:t>98 25 40 14</w:t>
                  </w:r>
                </w:p>
                <w:p w14:paraId="27248550" w14:textId="77777777" w:rsidR="00431C6A" w:rsidRDefault="00000000">
                  <w:r>
                    <w:rPr>
                      <w:rFonts w:ascii="Calibri" w:eastAsia="Calibri" w:hAnsi="Calibri" w:cs="Calibri"/>
                      <w:color w:val="1F8A70"/>
                      <w:sz w:val="17"/>
                      <w:szCs w:val="17"/>
                    </w:rPr>
                    <w:t>amynabiliou@gmail.com</w:t>
                  </w:r>
                </w:p>
              </w:tc>
            </w:tr>
          </w:tbl>
          <w:p w14:paraId="0D6116EA" w14:textId="77777777" w:rsidR="00431C6A" w:rsidRDefault="00431C6A"/>
        </w:tc>
      </w:tr>
    </w:tbl>
    <w:p w14:paraId="2DFDDEB5" w14:textId="77777777" w:rsidR="00431C6A" w:rsidRDefault="00431C6A">
      <w:pPr>
        <w:spacing w:line="20" w:lineRule="exact"/>
      </w:pPr>
    </w:p>
    <w:sectPr w:rsidR="00431C6A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576BE"/>
    <w:multiLevelType w:val="hybridMultilevel"/>
    <w:tmpl w:val="AB70537E"/>
    <w:lvl w:ilvl="0" w:tplc="91E81AB2">
      <w:start w:val="1"/>
      <w:numFmt w:val="bullet"/>
      <w:lvlText w:val="●"/>
      <w:lvlJc w:val="left"/>
      <w:pPr>
        <w:ind w:left="720" w:hanging="360"/>
      </w:pPr>
    </w:lvl>
    <w:lvl w:ilvl="1" w:tplc="A2AC304C">
      <w:start w:val="1"/>
      <w:numFmt w:val="bullet"/>
      <w:lvlText w:val="○"/>
      <w:lvlJc w:val="left"/>
      <w:pPr>
        <w:ind w:left="1440" w:hanging="360"/>
      </w:pPr>
    </w:lvl>
    <w:lvl w:ilvl="2" w:tplc="37506660">
      <w:start w:val="1"/>
      <w:numFmt w:val="bullet"/>
      <w:lvlText w:val="■"/>
      <w:lvlJc w:val="left"/>
      <w:pPr>
        <w:ind w:left="2160" w:hanging="360"/>
      </w:pPr>
    </w:lvl>
    <w:lvl w:ilvl="3" w:tplc="FA7C1F68">
      <w:start w:val="1"/>
      <w:numFmt w:val="bullet"/>
      <w:lvlText w:val="●"/>
      <w:lvlJc w:val="left"/>
      <w:pPr>
        <w:ind w:left="2880" w:hanging="360"/>
      </w:pPr>
    </w:lvl>
    <w:lvl w:ilvl="4" w:tplc="4042B8A0">
      <w:start w:val="1"/>
      <w:numFmt w:val="bullet"/>
      <w:lvlText w:val="○"/>
      <w:lvlJc w:val="left"/>
      <w:pPr>
        <w:ind w:left="3600" w:hanging="360"/>
      </w:pPr>
    </w:lvl>
    <w:lvl w:ilvl="5" w:tplc="50C4C0F8">
      <w:start w:val="1"/>
      <w:numFmt w:val="bullet"/>
      <w:lvlText w:val="■"/>
      <w:lvlJc w:val="left"/>
      <w:pPr>
        <w:ind w:left="4320" w:hanging="360"/>
      </w:pPr>
    </w:lvl>
    <w:lvl w:ilvl="6" w:tplc="9CC6E902">
      <w:start w:val="1"/>
      <w:numFmt w:val="bullet"/>
      <w:lvlText w:val="●"/>
      <w:lvlJc w:val="left"/>
      <w:pPr>
        <w:ind w:left="5040" w:hanging="360"/>
      </w:pPr>
    </w:lvl>
    <w:lvl w:ilvl="7" w:tplc="7BD2C77A">
      <w:start w:val="1"/>
      <w:numFmt w:val="bullet"/>
      <w:lvlText w:val="●"/>
      <w:lvlJc w:val="left"/>
      <w:pPr>
        <w:ind w:left="5760" w:hanging="360"/>
      </w:pPr>
    </w:lvl>
    <w:lvl w:ilvl="8" w:tplc="1A0CC1D6">
      <w:start w:val="1"/>
      <w:numFmt w:val="bullet"/>
      <w:lvlText w:val="●"/>
      <w:lvlJc w:val="left"/>
      <w:pPr>
        <w:ind w:left="6480" w:hanging="360"/>
      </w:pPr>
    </w:lvl>
  </w:abstractNum>
  <w:num w:numId="1" w16cid:durableId="1624311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C6A"/>
    <w:rsid w:val="00431C6A"/>
    <w:rsid w:val="00C32924"/>
    <w:rsid w:val="00D3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AE11"/>
  <w15:docId w15:val="{CDF510DB-01D8-423A-91F3-1C84767B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thech.page.g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aragez.kesug.com/publi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jets.jeunesseenjesus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aguintaah-nathanael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guintaah-nathanael.vercel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716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</cp:lastModifiedBy>
  <cp:revision>2</cp:revision>
  <dcterms:created xsi:type="dcterms:W3CDTF">2026-09-28T11:10:00Z</dcterms:created>
  <dcterms:modified xsi:type="dcterms:W3CDTF">2026-09-28T11:26:00Z</dcterms:modified>
</cp:coreProperties>
</file>