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E" w:rsidRDefault="00F1406E" w:rsidP="00F1406E">
      <w:pPr>
        <w:pStyle w:val="ListParagraph"/>
        <w:numPr>
          <w:ilvl w:val="0"/>
          <w:numId w:val="1"/>
        </w:numPr>
      </w:pPr>
      <w:r>
        <w:t xml:space="preserve">(30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ให้เขียนโปรแกรมเกม </w:t>
      </w:r>
      <w:r>
        <w:t xml:space="preserve">Puzzle </w:t>
      </w:r>
      <w:r>
        <w:rPr>
          <w:rFonts w:hint="cs"/>
          <w:cs/>
        </w:rPr>
        <w:t xml:space="preserve">เช่น </w:t>
      </w:r>
      <w:r>
        <w:t xml:space="preserve">Light out, Sudoku, </w:t>
      </w:r>
      <w:r>
        <w:rPr>
          <w:rFonts w:hint="cs"/>
          <w:cs/>
        </w:rPr>
        <w:t>15-</w:t>
      </w:r>
      <w:r>
        <w:t xml:space="preserve">Puzzle, </w:t>
      </w:r>
      <w:r>
        <w:rPr>
          <w:rFonts w:hint="cs"/>
          <w:cs/>
        </w:rPr>
        <w:t xml:space="preserve">ฯลฯ </w:t>
      </w:r>
    </w:p>
    <w:p w:rsidR="005D1EBB" w:rsidRDefault="005D1EBB" w:rsidP="005D1EBB">
      <w:pPr>
        <w:pStyle w:val="ListParagraph"/>
      </w:pPr>
      <w:r>
        <w:rPr>
          <w:rFonts w:hint="cs"/>
          <w:cs/>
        </w:rPr>
        <w:t>โดยจะต้องประกอบด้วย</w:t>
      </w:r>
      <w:r w:rsidRPr="005D1EBB">
        <w:rPr>
          <w:rFonts w:hint="cs"/>
          <w:b/>
          <w:bCs/>
          <w:cs/>
        </w:rPr>
        <w:t>โปรแกรมสำหรับสร้างโจทย์</w:t>
      </w:r>
      <w:r>
        <w:rPr>
          <w:rFonts w:hint="cs"/>
          <w:cs/>
        </w:rPr>
        <w:t xml:space="preserve"> และ </w:t>
      </w:r>
      <w:r w:rsidRPr="005D1EBB">
        <w:rPr>
          <w:rFonts w:hint="cs"/>
          <w:b/>
          <w:bCs/>
          <w:cs/>
        </w:rPr>
        <w:t>โปรแกรมสำหรับแก้โจทย์</w:t>
      </w:r>
    </w:p>
    <w:p w:rsidR="00F1406E" w:rsidRDefault="00F1406E" w:rsidP="00F1406E">
      <w:pPr>
        <w:pStyle w:val="ListParagraph"/>
        <w:rPr>
          <w:rFonts w:hint="cs"/>
          <w:cs/>
        </w:rPr>
      </w:pPr>
      <w:r>
        <w:rPr>
          <w:rFonts w:hint="cs"/>
          <w:cs/>
        </w:rPr>
        <w:t>โดยให้ประยุกต์ใช้โครงสร้างข้อมูลและขั้นตอนวิธี</w:t>
      </w:r>
      <w:r w:rsidRPr="00635107">
        <w:rPr>
          <w:rFonts w:hint="cs"/>
          <w:u w:val="single"/>
          <w:cs/>
        </w:rPr>
        <w:t>ที่เขียนขึ้นเอง</w:t>
      </w:r>
      <w:r>
        <w:rPr>
          <w:rFonts w:hint="cs"/>
          <w:cs/>
        </w:rPr>
        <w:t xml:space="preserve">ทั้งที่อยู่ในบทเรียนหรือไม่ก็ได้ พร้อมทำ </w:t>
      </w:r>
      <w:r>
        <w:t>Video clip</w:t>
      </w:r>
      <w:r>
        <w:rPr>
          <w:rFonts w:hint="cs"/>
          <w:cs/>
        </w:rPr>
        <w:t xml:space="preserve"> อธิบาย แนวคิด ขั้นตอนวิธี และรายละเอียดของโปรแกรม</w:t>
      </w:r>
      <w:r w:rsidR="005D1EBB">
        <w:rPr>
          <w:rFonts w:hint="cs"/>
          <w:cs/>
        </w:rPr>
        <w:t xml:space="preserve"> พร้อมทั้งวิเคราะห์ความซับซ้อนแต่ละส่วนอย่างละเอียดด้วย</w:t>
      </w:r>
      <w:proofErr w:type="spellStart"/>
      <w:r w:rsidR="005D1EBB">
        <w:rPr>
          <w:rFonts w:hint="cs"/>
          <w:cs/>
        </w:rPr>
        <w:t>สัญ</w:t>
      </w:r>
      <w:proofErr w:type="spellEnd"/>
      <w:r w:rsidR="005D1EBB">
        <w:rPr>
          <w:rFonts w:hint="cs"/>
          <w:cs/>
        </w:rPr>
        <w:t>กรณ์เชิงเส้นกำกับ</w:t>
      </w:r>
    </w:p>
    <w:p w:rsidR="00F1406E" w:rsidRPr="005D1EBB" w:rsidRDefault="00F1406E" w:rsidP="00F1406E">
      <w:pPr>
        <w:rPr>
          <w:rFonts w:hint="cs"/>
          <w:b/>
          <w:bCs/>
          <w:u w:val="single"/>
        </w:rPr>
      </w:pPr>
      <w:r w:rsidRPr="005D1EBB">
        <w:rPr>
          <w:rFonts w:hint="cs"/>
          <w:b/>
          <w:bCs/>
          <w:u w:val="single"/>
          <w:cs/>
        </w:rPr>
        <w:t>เกณฑ์การให้คะแนน</w:t>
      </w:r>
    </w:p>
    <w:p w:rsidR="00F1406E" w:rsidRDefault="00F1406E" w:rsidP="005D1EBB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โครงสร้างข้อมูล</w:t>
      </w:r>
    </w:p>
    <w:p w:rsid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เหตุผลในการเลือกใช้</w:t>
      </w:r>
    </w:p>
    <w:p w:rsid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การเขียนโปรแกรม</w:t>
      </w:r>
    </w:p>
    <w:p w:rsidR="005D1EBB" w:rsidRPr="005D1EBB" w:rsidRDefault="005D1EBB" w:rsidP="005D1EBB">
      <w:pPr>
        <w:pStyle w:val="ListParagraph"/>
        <w:numPr>
          <w:ilvl w:val="1"/>
          <w:numId w:val="2"/>
        </w:num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การวิเคราะห์</w:t>
      </w:r>
      <w:r>
        <w:rPr>
          <w:rFonts w:cs="Cordia New"/>
          <w:cs/>
        </w:rPr>
        <w:t>ความซับซ้อน</w:t>
      </w:r>
    </w:p>
    <w:p w:rsidR="005D1EBB" w:rsidRPr="005D1EBB" w:rsidRDefault="005D1EBB" w:rsidP="005D1EB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cs="Cordia New" w:hint="cs"/>
          <w:cs/>
        </w:rPr>
        <w:t>ขั้นตอนวิธี</w:t>
      </w:r>
    </w:p>
    <w:p w:rsidR="005D1EBB" w:rsidRP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แนวคิดของขั้นตอนวิธี</w:t>
      </w:r>
    </w:p>
    <w:p w:rsid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การเขียนโปรแกรม</w:t>
      </w:r>
    </w:p>
    <w:p w:rsidR="005D1EBB" w:rsidRPr="005D1EBB" w:rsidRDefault="005D1EBB" w:rsidP="005D1EBB">
      <w:pPr>
        <w:pStyle w:val="ListParagraph"/>
        <w:numPr>
          <w:ilvl w:val="1"/>
          <w:numId w:val="2"/>
        </w:num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การวิเคราะห์</w:t>
      </w:r>
      <w:r>
        <w:rPr>
          <w:rFonts w:cs="Cordia New"/>
          <w:cs/>
        </w:rPr>
        <w:t>ความซับซ้อน</w:t>
      </w:r>
    </w:p>
    <w:p w:rsidR="005D1EBB" w:rsidRDefault="005D1EBB" w:rsidP="005D1EB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โปรแกรม</w:t>
      </w:r>
    </w:p>
    <w:p w:rsidR="005D1EBB" w:rsidRDefault="005D1EBB" w:rsidP="005D1EBB">
      <w:pPr>
        <w:pStyle w:val="ListParagraph"/>
        <w:numPr>
          <w:ilvl w:val="1"/>
          <w:numId w:val="2"/>
        </w:num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ความสามารถใช้การสร้างโจทย์</w:t>
      </w:r>
    </w:p>
    <w:p w:rsidR="005D1EBB" w:rsidRDefault="005D1EBB" w:rsidP="005D1EBB">
      <w:pPr>
        <w:pStyle w:val="ListParagraph"/>
        <w:numPr>
          <w:ilvl w:val="1"/>
          <w:numId w:val="2"/>
        </w:num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ความสามารถใช้การแก้ปัญหา</w:t>
      </w:r>
    </w:p>
    <w:p w:rsid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ความสมบูรณ์ของโปรแกรมโดยรวม</w:t>
      </w:r>
      <w:bookmarkStart w:id="0" w:name="_GoBack"/>
      <w:bookmarkEnd w:id="0"/>
    </w:p>
    <w:p w:rsidR="005D1EBB" w:rsidRDefault="005D1EBB" w:rsidP="005D1EB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การนำเสนอ</w:t>
      </w:r>
    </w:p>
    <w:p w:rsid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รูปแบบและความน่าสนใจของการนำเสนอ</w:t>
      </w:r>
    </w:p>
    <w:p w:rsid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การอธิบายที่เห็นภาพและเข้าใจได้อย่างชัดเจน</w:t>
      </w:r>
    </w:p>
    <w:p w:rsidR="005D1EBB" w:rsidRDefault="005D1EBB" w:rsidP="005D1EBB">
      <w:pPr>
        <w:pStyle w:val="ListParagraph"/>
        <w:numPr>
          <w:ilvl w:val="1"/>
          <w:numId w:val="2"/>
        </w:numPr>
        <w:rPr>
          <w:rFonts w:hint="cs"/>
        </w:rPr>
      </w:pPr>
      <w:r>
        <w:t>(</w:t>
      </w:r>
      <w:r>
        <w:rPr>
          <w:rFonts w:hint="cs"/>
          <w:cs/>
        </w:rPr>
        <w:t>2.5</w:t>
      </w:r>
      <w:r>
        <w:t xml:space="preserve"> </w:t>
      </w:r>
      <w:r>
        <w:rPr>
          <w:rFonts w:hint="cs"/>
          <w:cs/>
        </w:rPr>
        <w:t>คะแนน</w:t>
      </w:r>
      <w:r>
        <w:t>)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ใช้เวลาได้กระชับพอดี</w:t>
      </w:r>
    </w:p>
    <w:p w:rsidR="005D1EBB" w:rsidRDefault="005D1EBB" w:rsidP="00F1406E"/>
    <w:p w:rsidR="00F1406E" w:rsidRDefault="00F1406E" w:rsidP="00F1406E">
      <w:pPr>
        <w:rPr>
          <w:rFonts w:hint="cs"/>
        </w:rPr>
      </w:pPr>
    </w:p>
    <w:p w:rsidR="00F1406E" w:rsidRDefault="00F1406E" w:rsidP="00F1406E">
      <w:pPr>
        <w:rPr>
          <w:rFonts w:hint="cs"/>
        </w:rPr>
      </w:pPr>
    </w:p>
    <w:p w:rsidR="00F1406E" w:rsidRDefault="00F1406E" w:rsidP="00F1406E">
      <w:pPr>
        <w:pStyle w:val="ListParagraph"/>
        <w:rPr>
          <w:rFonts w:hint="cs"/>
          <w:cs/>
        </w:rPr>
      </w:pPr>
    </w:p>
    <w:sectPr w:rsidR="00F1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73959"/>
    <w:multiLevelType w:val="hybridMultilevel"/>
    <w:tmpl w:val="C8CCC264"/>
    <w:lvl w:ilvl="0" w:tplc="ACA278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5109"/>
    <w:multiLevelType w:val="hybridMultilevel"/>
    <w:tmpl w:val="F3E07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E"/>
    <w:rsid w:val="005D1EBB"/>
    <w:rsid w:val="00635107"/>
    <w:rsid w:val="00664B82"/>
    <w:rsid w:val="007654C1"/>
    <w:rsid w:val="00CA1D25"/>
    <w:rsid w:val="00F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2A6D"/>
  <w15:chartTrackingRefBased/>
  <w15:docId w15:val="{FA1C04CB-7836-4BEF-85CF-DA2C167C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79F255852868F42B8BD349DAE08B4DE" ma:contentTypeVersion="2" ma:contentTypeDescription="สร้างเอกสารใหม่" ma:contentTypeScope="" ma:versionID="4d524401a7cfeef993ffb44e4582ba3c">
  <xsd:schema xmlns:xsd="http://www.w3.org/2001/XMLSchema" xmlns:xs="http://www.w3.org/2001/XMLSchema" xmlns:p="http://schemas.microsoft.com/office/2006/metadata/properties" xmlns:ns2="bc34d3d6-1e23-4083-a0b5-68ba282afd16" targetNamespace="http://schemas.microsoft.com/office/2006/metadata/properties" ma:root="true" ma:fieldsID="615d6adfb5878b514558c9326aab9543" ns2:_="">
    <xsd:import namespace="bc34d3d6-1e23-4083-a0b5-68ba282af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4d3d6-1e23-4083-a0b5-68ba282af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1480B-9E54-4BE5-9C05-7AE5B5A9F93A}"/>
</file>

<file path=customXml/itemProps2.xml><?xml version="1.0" encoding="utf-8"?>
<ds:datastoreItem xmlns:ds="http://schemas.openxmlformats.org/officeDocument/2006/customXml" ds:itemID="{E2E2B8C4-9293-45D7-B90D-AF543BFBFA5D}"/>
</file>

<file path=customXml/itemProps3.xml><?xml version="1.0" encoding="utf-8"?>
<ds:datastoreItem xmlns:ds="http://schemas.openxmlformats.org/officeDocument/2006/customXml" ds:itemID="{5A4A488A-9F63-408B-AE50-0CF877A9CE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Sanguansat</dc:creator>
  <cp:keywords/>
  <dc:description/>
  <cp:lastModifiedBy>Parinya Sanguansat</cp:lastModifiedBy>
  <cp:revision>3</cp:revision>
  <dcterms:created xsi:type="dcterms:W3CDTF">2021-07-12T08:53:00Z</dcterms:created>
  <dcterms:modified xsi:type="dcterms:W3CDTF">2021-07-12T09:14:00Z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0x010100779F255852868F42B8BD349DAE08B4DE</vt:lpwstr>
  </property>
</Properties>
</file>