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5">
      <w:pPr>
        <w:spacing w:after="36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«Программирование сетевых приложений»</w:t>
      </w:r>
    </w:p>
    <w:tbl>
      <w:tblPr>
        <w:tblStyle w:val="Table1"/>
        <w:tblW w:w="4140.0" w:type="dxa"/>
        <w:jc w:val="left"/>
        <w:tblInd w:w="5328.0" w:type="dxa"/>
        <w:tblLayout w:type="fixed"/>
        <w:tblLook w:val="0000"/>
      </w:tblPr>
      <w:tblGrid>
        <w:gridCol w:w="4140"/>
        <w:tblGridChange w:id="0">
          <w:tblGrid>
            <w:gridCol w:w="414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 защите допустить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курсовой работы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ассистент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9">
            <w:pPr>
              <w:spacing w:before="24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_______________Богданова Е.А.</w:t>
            </w:r>
          </w:p>
          <w:p w:rsidR="00000000" w:rsidDel="00000000" w:rsidP="00000000" w:rsidRDefault="00000000" w:rsidRPr="00000000" w14:paraId="0000000A">
            <w:pPr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___.___. 20___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 курсовой работе</w:t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 тему</w:t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СИСТЕМА УЧЕТА ПРОДАЖ КОМПЬЮТЕРНОЙ ТЕХНИКИ</w:t>
      </w:r>
    </w:p>
    <w:p w:rsidR="00000000" w:rsidDel="00000000" w:rsidP="00000000" w:rsidRDefault="00000000" w:rsidRPr="00000000" w14:paraId="00000011">
      <w:pPr>
        <w:spacing w:after="13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БГУИР  КР  1-40 05 01-10 №_28</w:t>
      </w:r>
    </w:p>
    <w:tbl>
      <w:tblPr>
        <w:tblStyle w:val="Table2"/>
        <w:tblW w:w="9356.0" w:type="dxa"/>
        <w:jc w:val="left"/>
        <w:tblInd w:w="108.0" w:type="dxa"/>
        <w:tblLayout w:type="fixed"/>
        <w:tblLook w:val="0000"/>
      </w:tblPr>
      <w:tblGrid>
        <w:gridCol w:w="1560"/>
        <w:gridCol w:w="3969"/>
        <w:gridCol w:w="3827"/>
        <w:tblGridChange w:id="0">
          <w:tblGrid>
            <w:gridCol w:w="1560"/>
            <w:gridCol w:w="3969"/>
            <w:gridCol w:w="3827"/>
          </w:tblGrid>
        </w:tblGridChange>
      </w:tblGrid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bottom w:color="000000" w:space="1" w:sz="12" w:val="single"/>
              </w:pBd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 студента)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Макаренко А.Д.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Курсовая работа представлена на проверку ___.___. 20___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432" w:firstLine="0"/>
              <w:contextualSpacing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bottom w:color="000000" w:space="1" w:sz="12" w:val="single"/>
              </w:pBdr>
              <w:spacing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right="-10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357" w:right="1134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1134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57" w:right="1134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 2017</w:t>
      </w:r>
    </w:p>
    <w:p w:rsidR="00000000" w:rsidDel="00000000" w:rsidP="00000000" w:rsidRDefault="00000000" w:rsidRPr="00000000" w14:paraId="00000020">
      <w:pPr>
        <w:keepNext w:val="1"/>
        <w:keepLines w:val="1"/>
        <w:spacing w:before="24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</w:p>
        <w:p w:rsidR="00000000" w:rsidDel="00000000" w:rsidP="00000000" w:rsidRDefault="00000000" w:rsidRPr="00000000" w14:paraId="00000023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 Анализ основного процесса</w:t>
            <w:tab/>
            <w:t xml:space="preserve">4</w:t>
          </w:r>
        </w:p>
        <w:p w:rsidR="00000000" w:rsidDel="00000000" w:rsidP="00000000" w:rsidRDefault="00000000" w:rsidRPr="00000000" w14:paraId="00000024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1.1 Как это работает.</w:t>
            <w:tab/>
            <w:t xml:space="preserve">4</w:t>
          </w:r>
        </w:p>
        <w:p w:rsidR="00000000" w:rsidDel="00000000" w:rsidP="00000000" w:rsidRDefault="00000000" w:rsidRPr="00000000" w14:paraId="00000025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1.2 Реализация. </w:t>
            <w:tab/>
            <w:t xml:space="preserve">4</w:t>
          </w:r>
        </w:p>
        <w:p w:rsidR="00000000" w:rsidDel="00000000" w:rsidP="00000000" w:rsidRDefault="00000000" w:rsidRPr="00000000" w14:paraId="00000026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1.3 </w:t>
            <w:tab/>
            <w:t xml:space="preserve">5</w:t>
          </w:r>
        </w:p>
        <w:p w:rsidR="00000000" w:rsidDel="00000000" w:rsidP="00000000" w:rsidRDefault="00000000" w:rsidRPr="00000000" w14:paraId="00000027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 Математическая модель транспортной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</w:p>
        <w:p w:rsidR="00000000" w:rsidDel="00000000" w:rsidP="00000000" w:rsidRDefault="00000000" w:rsidRPr="00000000" w14:paraId="00000028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1.5Алгоритм Форда-Фалкерсона решения задачи о максимальном потоке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9</w:t>
          </w:r>
        </w:p>
        <w:p w:rsidR="00000000" w:rsidDel="00000000" w:rsidP="00000000" w:rsidRDefault="00000000" w:rsidRPr="00000000" w14:paraId="00000029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Объектно-ориентированное программирование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0</w:t>
          </w:r>
        </w:p>
        <w:p w:rsidR="00000000" w:rsidDel="00000000" w:rsidP="00000000" w:rsidRDefault="00000000" w:rsidRPr="00000000" w14:paraId="0000002A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 Объекты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</w:p>
        <w:p w:rsidR="00000000" w:rsidDel="00000000" w:rsidP="00000000" w:rsidRDefault="00000000" w:rsidRPr="00000000" w14:paraId="0000002B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 Классы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</w:p>
        <w:p w:rsidR="00000000" w:rsidDel="00000000" w:rsidP="00000000" w:rsidRDefault="00000000" w:rsidRPr="00000000" w14:paraId="0000002C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 Основополагающие концепции ООП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</w:p>
        <w:p w:rsidR="00000000" w:rsidDel="00000000" w:rsidP="00000000" w:rsidRDefault="00000000" w:rsidRPr="00000000" w14:paraId="0000002D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 Объектная архитектура Windows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</w:p>
        <w:p w:rsidR="00000000" w:rsidDel="00000000" w:rsidP="00000000" w:rsidRDefault="00000000" w:rsidRPr="00000000" w14:paraId="0000002E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 Общая структура Windows-приложения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</w:p>
        <w:p w:rsidR="00000000" w:rsidDel="00000000" w:rsidP="00000000" w:rsidRDefault="00000000" w:rsidRPr="00000000" w14:paraId="0000002F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 </w:t>
          </w: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 Реализация объектно-ориентированных технологий программирования в современных программно-математических средах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</w:p>
        <w:p w:rsidR="00000000" w:rsidDel="00000000" w:rsidP="00000000" w:rsidRDefault="00000000" w:rsidRPr="00000000" w14:paraId="00000030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Проектирование графического интерфейса средствами COM-объектов</w:t>
              <w:tab/>
              <w:t xml:space="preserve">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</w:p>
        <w:p w:rsidR="00000000" w:rsidDel="00000000" w:rsidP="00000000" w:rsidRDefault="00000000" w:rsidRPr="00000000" w14:paraId="00000031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 Обоснование проекта пользовательского интерфейса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</w:p>
        <w:p w:rsidR="00000000" w:rsidDel="00000000" w:rsidP="00000000" w:rsidRDefault="00000000" w:rsidRPr="00000000" w14:paraId="00000032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3.1.1 Модель компонентного объекта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</w:p>
        <w:p w:rsidR="00000000" w:rsidDel="00000000" w:rsidP="00000000" w:rsidRDefault="00000000" w:rsidRPr="00000000" w14:paraId="00000033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3.1.2 Двоичный стандарт (или независимость от языка программирования)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9</w:t>
          </w:r>
        </w:p>
        <w:p w:rsidR="00000000" w:rsidDel="00000000" w:rsidP="00000000" w:rsidRDefault="00000000" w:rsidRPr="00000000" w14:paraId="00000034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3.1.3 Независимость от местоположения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20</w:t>
          </w:r>
        </w:p>
        <w:p w:rsidR="00000000" w:rsidDel="00000000" w:rsidP="00000000" w:rsidRDefault="00000000" w:rsidRPr="00000000" w14:paraId="00000035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3.1.4 Понятия OLE и ActiveX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21</w:t>
          </w:r>
        </w:p>
        <w:p w:rsidR="00000000" w:rsidDel="00000000" w:rsidP="00000000" w:rsidRDefault="00000000" w:rsidRPr="00000000" w14:paraId="00000036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3.1.5 Средства, основанные на СОМ</w:t>
              <w:tab/>
              <w:t xml:space="preserve">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</w:p>
        <w:p w:rsidR="00000000" w:rsidDel="00000000" w:rsidP="00000000" w:rsidRDefault="00000000" w:rsidRPr="00000000" w14:paraId="00000037">
          <w:pPr>
            <w:tabs>
              <w:tab w:val="left" w:pos="660"/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Программная реализация решения транспортной задачи методом венгерского алгоритма      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23</w:t>
          </w:r>
        </w:p>
        <w:p w:rsidR="00000000" w:rsidDel="00000000" w:rsidP="00000000" w:rsidRDefault="00000000" w:rsidRPr="00000000" w14:paraId="00000038">
          <w:pPr>
            <w:tabs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 Необходимые сведения</w:t>
              <w:tab/>
              <w:t xml:space="preserve">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</w:p>
        <w:p w:rsidR="00000000" w:rsidDel="00000000" w:rsidP="00000000" w:rsidRDefault="00000000" w:rsidRPr="00000000" w14:paraId="00000039">
          <w:pPr>
            <w:tabs>
              <w:tab w:val="left" w:pos="1100"/>
              <w:tab w:val="right" w:pos="9345"/>
            </w:tabs>
            <w:spacing w:after="100" w:line="259" w:lineRule="auto"/>
            <w:ind w:left="44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 Реализация</w:t>
              <w:tab/>
              <w:t xml:space="preserve">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</w:p>
        <w:p w:rsidR="00000000" w:rsidDel="00000000" w:rsidP="00000000" w:rsidRDefault="00000000" w:rsidRPr="00000000" w14:paraId="0000003A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ЗАКЛЮЧЕНИЕ</w:t>
              <w:tab/>
              <w:t xml:space="preserve">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</w:p>
        <w:p w:rsidR="00000000" w:rsidDel="00000000" w:rsidP="00000000" w:rsidRDefault="00000000" w:rsidRPr="00000000" w14:paraId="0000003B">
          <w:pPr>
            <w:tabs>
              <w:tab w:val="right" w:pos="9345"/>
            </w:tabs>
            <w:spacing w:after="100" w:line="259" w:lineRule="auto"/>
            <w:ind w:left="220" w:firstLine="0"/>
            <w:contextualSpacing w:val="0"/>
            <w:rPr>
              <w:rFonts w:ascii="Times New Roman" w:cs="Times New Roman" w:eastAsia="Times New Roman" w:hAnsi="Times New Roman"/>
            </w:rPr>
          </w:pPr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 ИСПОЛЬЗОВАННЫХ ИСТОЧНИКОВ</w:t>
              <w:tab/>
              <w:t xml:space="preserve">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widowControl w:val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интернете существует много разных интернет-магазинов по продаже компьютеров и компьютерной техники. Я решил реализовать что-то похожее, только это будет не веб приложение, а сетевое. 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Зачем это может понадобиться в жизни? А на этот вопрос я могу дать ответ. Существует один замечательный и не малоизвестный месседжер “Telegram”, в наше время очень стали очень популярны боты для магазинов и приложений. И таких ботов куча. Причиной такой популярности стало то, что теперь почти все можно делать в нем, но суть не об этом.</w:t>
      </w:r>
    </w:p>
    <w:p w:rsidR="00000000" w:rsidDel="00000000" w:rsidP="00000000" w:rsidRDefault="00000000" w:rsidRPr="00000000" w14:paraId="0000004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- создать сервер: магазин товаров и клиента: через которого человек будет осуществлять покупку.</w:t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345"/>
        </w:tabs>
        <w:spacing w:after="100" w:line="259" w:lineRule="auto"/>
        <w:ind w:left="22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Анализ основного процесса</w:t>
      </w:r>
    </w:p>
    <w:p w:rsidR="00000000" w:rsidDel="00000000" w:rsidP="00000000" w:rsidRDefault="00000000" w:rsidRPr="00000000" w14:paraId="0000005E">
      <w:pPr>
        <w:tabs>
          <w:tab w:val="right" w:pos="9345"/>
        </w:tabs>
        <w:spacing w:after="100" w:line="259" w:lineRule="auto"/>
        <w:ind w:left="2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F">
      <w:pPr>
        <w:tabs>
          <w:tab w:val="right" w:pos="9345"/>
        </w:tabs>
        <w:spacing w:after="100" w:line="259" w:lineRule="auto"/>
        <w:ind w:left="22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Как это работает.</w:t>
      </w:r>
    </w:p>
    <w:p w:rsidR="00000000" w:rsidDel="00000000" w:rsidP="00000000" w:rsidRDefault="00000000" w:rsidRPr="00000000" w14:paraId="00000060">
      <w:pPr>
        <w:tabs>
          <w:tab w:val="right" w:pos="9345"/>
        </w:tabs>
        <w:spacing w:after="100" w:line="259" w:lineRule="auto"/>
        <w:ind w:left="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Представим, что вам нужно купить ноутбук для работы/учебы. Вполне себе очевидное явление в 21 веке. Вы заходите в мое приложение, перед вами список продуктов, они распределены по категориям. Вы находите подходящий продукт, выбираете и покупаете его.</w:t>
      </w:r>
    </w:p>
    <w:p w:rsidR="00000000" w:rsidDel="00000000" w:rsidP="00000000" w:rsidRDefault="00000000" w:rsidRPr="00000000" w14:paraId="00000061">
      <w:pPr>
        <w:tabs>
          <w:tab w:val="right" w:pos="9345"/>
        </w:tabs>
        <w:spacing w:after="100" w:line="259" w:lineRule="auto"/>
        <w:ind w:left="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своем личном кабинете администратор/владелец магазина видит все свои продукты, количество их на складе, кол-во проданных и т.д.</w:t>
      </w:r>
    </w:p>
    <w:p w:rsidR="00000000" w:rsidDel="00000000" w:rsidP="00000000" w:rsidRDefault="00000000" w:rsidRPr="00000000" w14:paraId="00000062">
      <w:pPr>
        <w:tabs>
          <w:tab w:val="right" w:pos="9345"/>
        </w:tabs>
        <w:spacing w:after="100" w:line="259" w:lineRule="auto"/>
        <w:ind w:left="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может добавить новый продукт или удалить старый. Также он может обновить/исправить информацию о продукте.</w:t>
      </w:r>
    </w:p>
    <w:p w:rsidR="00000000" w:rsidDel="00000000" w:rsidP="00000000" w:rsidRDefault="00000000" w:rsidRPr="00000000" w14:paraId="00000063">
      <w:pPr>
        <w:tabs>
          <w:tab w:val="right" w:pos="9345"/>
        </w:tabs>
        <w:spacing w:after="100" w:line="259" w:lineRule="auto"/>
        <w:ind w:left="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pos="9345"/>
        </w:tabs>
        <w:spacing w:after="100" w:line="259" w:lineRule="auto"/>
        <w:ind w:left="2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3175" cy="3867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Реализация.</w:t>
      </w:r>
    </w:p>
    <w:p w:rsidR="00000000" w:rsidDel="00000000" w:rsidP="00000000" w:rsidRDefault="00000000" w:rsidRPr="00000000" w14:paraId="00000066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моем случае предполагается авторизация пользователя, пользователь двух типов админ и клиент. Так же и регистрацию.</w:t>
      </w:r>
    </w:p>
    <w:p w:rsidR="00000000" w:rsidDel="00000000" w:rsidP="00000000" w:rsidRDefault="00000000" w:rsidRPr="00000000" w14:paraId="00000067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авторизации, пользователь подключается к серверу.</w:t>
      </w:r>
    </w:p>
    <w:p w:rsidR="00000000" w:rsidDel="00000000" w:rsidP="00000000" w:rsidRDefault="00000000" w:rsidRPr="00000000" w14:paraId="00000068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ним выводится список всех продуктов. Продукт подразумевает собой базовый объект у которого будет тип и связь с объектом в зависимости от типа(ноутбук, пк, монитор, мышь). Продукт будет обладать такими полями как: тип, цена, объект типа, владелец.</w:t>
      </w:r>
    </w:p>
    <w:p w:rsidR="00000000" w:rsidDel="00000000" w:rsidP="00000000" w:rsidRDefault="00000000" w:rsidRPr="00000000" w14:paraId="00000069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может выбрать продукт и тем самым перейдя в окно в его описание. Там он сможет купить его.</w:t>
      </w:r>
    </w:p>
    <w:p w:rsidR="00000000" w:rsidDel="00000000" w:rsidP="00000000" w:rsidRDefault="00000000" w:rsidRPr="00000000" w14:paraId="0000006A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 может выбрать продукт, потом удалить или обновить. Так же добавить новый. Также у админа есть вкладка настройки сервера и кабинет, где он сможет удалять пользователей.</w:t>
      </w:r>
    </w:p>
    <w:p w:rsidR="00000000" w:rsidDel="00000000" w:rsidP="00000000" w:rsidRDefault="00000000" w:rsidRPr="00000000" w14:paraId="0000006B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покупки клиентом продукта. У продукта меняется владелец на клиента. А значит он больше не сможет отображаться в списке продуктов.</w:t>
      </w:r>
    </w:p>
    <w:p w:rsidR="00000000" w:rsidDel="00000000" w:rsidP="00000000" w:rsidRDefault="00000000" w:rsidRPr="00000000" w14:paraId="0000006C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принимает запросы пользователей, изменяет базу данных, отвечает необходимыми данным.</w:t>
      </w:r>
    </w:p>
    <w:p w:rsidR="00000000" w:rsidDel="00000000" w:rsidP="00000000" w:rsidRDefault="00000000" w:rsidRPr="00000000" w14:paraId="0000006D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345"/>
        </w:tabs>
        <w:spacing w:after="100" w:line="259" w:lineRule="auto"/>
        <w:ind w:left="22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9" w:type="default"/>
      <w:footerReference r:id="rId30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WBqXxUhVZz7dtOZvxzYtb6YJs37XjKYfd0L5g0CLkMw/edit#heading=h.1y810tw" TargetMode="External"/><Relationship Id="rId22" Type="http://schemas.openxmlformats.org/officeDocument/2006/relationships/hyperlink" Target="https://docs.google.com/document/d/1WBqXxUhVZz7dtOZvxzYtb6YJs37XjKYfd0L5g0CLkMw/edit#heading=h.3whwml4" TargetMode="External"/><Relationship Id="rId21" Type="http://schemas.openxmlformats.org/officeDocument/2006/relationships/hyperlink" Target="https://docs.google.com/document/d/1WBqXxUhVZz7dtOZvxzYtb6YJs37XjKYfd0L5g0CLkMw/edit#heading=h.2xcytpi" TargetMode="External"/><Relationship Id="rId24" Type="http://schemas.openxmlformats.org/officeDocument/2006/relationships/hyperlink" Target="https://docs.google.com/document/d/1WBqXxUhVZz7dtOZvxzYtb6YJs37XjKYfd0L5g0CLkMw/edit#heading=h.3as4poj" TargetMode="External"/><Relationship Id="rId23" Type="http://schemas.openxmlformats.org/officeDocument/2006/relationships/hyperlink" Target="https://docs.google.com/document/d/1WBqXxUhVZz7dtOZvxzYtb6YJs37XjKYfd0L5g0CLkMw/edit#heading=h.qsh70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BqXxUhVZz7dtOZvxzYtb6YJs37XjKYfd0L5g0CLkMw/edit#heading=h.1t3h5sf" TargetMode="External"/><Relationship Id="rId26" Type="http://schemas.openxmlformats.org/officeDocument/2006/relationships/hyperlink" Target="https://docs.google.com/document/d/1WBqXxUhVZz7dtOZvxzYtb6YJs37XjKYfd0L5g0CLkMw/edit#heading=h.49x2ik5" TargetMode="External"/><Relationship Id="rId25" Type="http://schemas.openxmlformats.org/officeDocument/2006/relationships/hyperlink" Target="https://docs.google.com/document/d/1WBqXxUhVZz7dtOZvxzYtb6YJs37XjKYfd0L5g0CLkMw/edit#heading=h.1pxezwc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s://docs.google.com/document/d/1WBqXxUhVZz7dtOZvxzYtb6YJs37XjKYfd0L5g0CLkMw/edit#heading=h.147n2z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BqXxUhVZz7dtOZvxzYtb6YJs37XjKYfd0L5g0CLkMw/edit#heading=h.gjdgxs" TargetMode="External"/><Relationship Id="rId29" Type="http://schemas.openxmlformats.org/officeDocument/2006/relationships/footer" Target="footer2.xml"/><Relationship Id="rId7" Type="http://schemas.openxmlformats.org/officeDocument/2006/relationships/hyperlink" Target="https://docs.google.com/document/d/1WBqXxUhVZz7dtOZvxzYtb6YJs37XjKYfd0L5g0CLkMw/edit#heading=h.tyjcwt" TargetMode="External"/><Relationship Id="rId8" Type="http://schemas.openxmlformats.org/officeDocument/2006/relationships/hyperlink" Target="https://docs.google.com/document/d/1WBqXxUhVZz7dtOZvxzYtb6YJs37XjKYfd0L5g0CLkMw/edit#heading=h.3dy6vkm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docs.google.com/document/d/1WBqXxUhVZz7dtOZvxzYtb6YJs37XjKYfd0L5g0CLkMw/edit#heading=h.2s8eyo1" TargetMode="External"/><Relationship Id="rId10" Type="http://schemas.openxmlformats.org/officeDocument/2006/relationships/hyperlink" Target="https://docs.google.com/document/d/1WBqXxUhVZz7dtOZvxzYtb6YJs37XjKYfd0L5g0CLkMw/edit#heading=h.4d34og8" TargetMode="External"/><Relationship Id="rId13" Type="http://schemas.openxmlformats.org/officeDocument/2006/relationships/hyperlink" Target="https://docs.google.com/document/d/1WBqXxUhVZz7dtOZvxzYtb6YJs37XjKYfd0L5g0CLkMw/edit#heading=h.3rdcrjn" TargetMode="External"/><Relationship Id="rId12" Type="http://schemas.openxmlformats.org/officeDocument/2006/relationships/hyperlink" Target="https://docs.google.com/document/d/1WBqXxUhVZz7dtOZvxzYtb6YJs37XjKYfd0L5g0CLkMw/edit#heading=h.17dp8vu" TargetMode="External"/><Relationship Id="rId15" Type="http://schemas.openxmlformats.org/officeDocument/2006/relationships/hyperlink" Target="https://docs.google.com/document/d/1WBqXxUhVZz7dtOZvxzYtb6YJs37XjKYfd0L5g0CLkMw/edit#heading=h.lnxbz9" TargetMode="External"/><Relationship Id="rId14" Type="http://schemas.openxmlformats.org/officeDocument/2006/relationships/hyperlink" Target="https://docs.google.com/document/d/1WBqXxUhVZz7dtOZvxzYtb6YJs37XjKYfd0L5g0CLkMw/edit#heading=h.26in1rg" TargetMode="External"/><Relationship Id="rId17" Type="http://schemas.openxmlformats.org/officeDocument/2006/relationships/hyperlink" Target="https://docs.google.com/document/d/1WBqXxUhVZz7dtOZvxzYtb6YJs37XjKYfd0L5g0CLkMw/edit#heading=h.1ksv4uv" TargetMode="External"/><Relationship Id="rId16" Type="http://schemas.openxmlformats.org/officeDocument/2006/relationships/hyperlink" Target="https://docs.google.com/document/d/1WBqXxUhVZz7dtOZvxzYtb6YJs37XjKYfd0L5g0CLkMw/edit#heading=h.35nkun2" TargetMode="External"/><Relationship Id="rId19" Type="http://schemas.openxmlformats.org/officeDocument/2006/relationships/hyperlink" Target="https://docs.google.com/document/d/1WBqXxUhVZz7dtOZvxzYtb6YJs37XjKYfd0L5g0CLkMw/edit#heading=h.z337ya" TargetMode="External"/><Relationship Id="rId18" Type="http://schemas.openxmlformats.org/officeDocument/2006/relationships/hyperlink" Target="https://docs.google.com/document/d/1WBqXxUhVZz7dtOZvxzYtb6YJs37XjKYfd0L5g0CLkMw/edit#heading=h.44sin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