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cbboivrzh7g" w:id="0"/>
      <w:bookmarkEnd w:id="0"/>
      <w:r w:rsidDel="00000000" w:rsidR="00000000" w:rsidRPr="00000000">
        <w:rPr>
          <w:rtl w:val="0"/>
        </w:rPr>
        <w:t xml:space="preserve">APT122 · Fase 2 · Evidencias de Proyecto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ACREDITTIA | </w:t>
      </w:r>
      <w:r w:rsidDel="00000000" w:rsidR="00000000" w:rsidRPr="00000000">
        <w:rPr>
          <w:b w:val="1"/>
          <w:bCs w:val="1"/>
          <w:rtl w:val="0"/>
        </w:rPr>
        <w:t xml:space="preserve">Sección:</w:t>
      </w:r>
      <w:r w:rsidDel="00000000" w:rsidR="00000000" w:rsidRPr="00000000">
        <w:rPr>
          <w:rtl w:val="0"/>
        </w:rPr>
        <w:t xml:space="preserve"> Evidencias de Sistema (Aplicación y Base de Datos) |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14 de octubre de 202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5ivth8qiy9f3" w:id="1"/>
      <w:bookmarkEnd w:id="1"/>
      <w:r w:rsidDel="00000000" w:rsidR="00000000" w:rsidRPr="00000000">
        <w:rPr>
          <w:rtl w:val="0"/>
        </w:rPr>
        <w:t xml:space="preserve">2. Evidencias de sistema: Aplicación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Acredittia es la plataforma de acreditación de contratistas para faenas mineras. Una empresa entra, ve sus contratos por faena y lleva el checklist de documentos de la empresa, del personal y de los equipos. Cada archivo que se sube pasa por una revisión y, si algo vence o falta, aparece como alerta.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4qpyb3q5p7zp" w:id="2"/>
      <w:bookmarkEnd w:id="2"/>
      <w:r w:rsidDel="00000000" w:rsidR="00000000" w:rsidRPr="00000000">
        <w:rPr>
          <w:rtl w:val="0"/>
        </w:rPr>
        <w:t xml:space="preserve">2.1 Arquitectura del Sistema</w:t>
      </w:r>
    </w:p>
    <w:tbl>
      <w:tblPr>
        <w:tblStyle w:val="Table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Pieza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Tecnología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Next.js 14 y Tailwind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Lo que usa la empresa. Puerto 3000.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FastAPI y SQLAlchemy 2, Python 3.12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negocio. Puerto 8000.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PostgreSQL 16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Datos del producto. Puerto 5432.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Cola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Redis 7 y Celery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Trabajos en segundo plano y vencimientos.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Archivos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Disco local o Azure Blob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PDFs subidos por la empresa.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Revisión de documentos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IA simulada o Claude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Observa el archivo al subirlo.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Sesión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JWT y refresh token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La cuenta queda pendiente hasta que un admin la aprueba.</w:t>
            </w:r>
          </w:p>
        </w:tc>
      </w:tr>
    </w:tbl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Todo eso se levanta junto con Docker, desde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, con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--build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sm9yqo6t4dwu" w:id="3"/>
      <w:bookmarkEnd w:id="3"/>
      <w:r w:rsidDel="00000000" w:rsidR="00000000" w:rsidRPr="00000000">
        <w:rPr>
          <w:rtl w:val="0"/>
        </w:rPr>
        <w:t xml:space="preserve">2.2 Pantallas de la empresa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 menú lateral de la aplicación, en este orden: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Inicio: resumen del día, pendientes, cumplimiento y alertas.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Contratos, Faenas y Mandantes.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Cargos, Requisitos y Plantillas.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Personal y Equipos.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Reportes, Alertas, Calendario e Integraciones.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Configuración.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Dentro de un contrato hay nueve vistas: Resumen, Documentos, Empresa, Personal, Vehículos / Equipos, Licencia interna, Alertas IA, Requisitos e Historial. El administrador, además, ve Admin, Usuarios, Sistemas y procesos e Indicadores.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chivs6w50hlv" w:id="4"/>
      <w:bookmarkEnd w:id="4"/>
      <w:r w:rsidDel="00000000" w:rsidR="00000000" w:rsidRPr="00000000">
        <w:rPr>
          <w:rtl w:val="0"/>
        </w:rPr>
        <w:t xml:space="preserve">2.3 Cómo reproducirlo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Tener Docker Desktop abierto.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del repositorio: ejecutar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--build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Abrir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tl w:val="0"/>
        </w:rPr>
        <w:t xml:space="preserve"> e iniciar sesión.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documentación de la API queda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http://localhost:8000/docs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Cuentas que ya vienen en la semilla: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admin@acredittia.cl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Admin2026!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Empresa demo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demo@acredittia.cl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Demo2026!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Empresa de prueba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prueba@dfd.cl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Prue123456</w:t>
            </w:r>
          </w:p>
        </w:tc>
      </w:tr>
    </w:tbl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i w:val="1"/>
          <w:iCs w:val="1"/>
          <w:rtl w:val="0"/>
        </w:rPr>
        <w:t xml:space="preserve">Nota: La empresa de prueba se llama "prueba", RUT 78.234.789-6. Su contrato es "Contrato prueba Antucoya", código PRUE-ANT-2026, faena Antucoya, estado vigente. El trabajador es Ana Prueba y el equipo es una camioneta Toyota Hilux, patente PRUE11.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xc4nvrnom1un" w:id="5"/>
      <w:bookmarkEnd w:id="5"/>
      <w:r w:rsidDel="00000000" w:rsidR="00000000" w:rsidRPr="00000000">
        <w:rPr>
          <w:rtl w:val="0"/>
        </w:rPr>
        <w:t xml:space="preserve">3. Evidencias de sistema: Base de datos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La base se llama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acredittia</w:t>
      </w:r>
      <w:r w:rsidDel="00000000" w:rsidR="00000000" w:rsidRPr="00000000">
        <w:rPr>
          <w:rtl w:val="0"/>
        </w:rPr>
        <w:t xml:space="preserve"> y corre en PostgreSQL 16. No se crea a mano tabla por tabla: al primer arranque, Docker ejecuta los scripts de modelo_datos en orden, del 01 al 06. El 14 de octubre de 2026 la base en marcha tiene 38 tablas.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mvnbifefpsc9" w:id="6"/>
      <w:bookmarkEnd w:id="6"/>
      <w:r w:rsidDel="00000000" w:rsidR="00000000" w:rsidRPr="00000000">
        <w:rPr>
          <w:rtl w:val="0"/>
        </w:rPr>
        <w:t xml:space="preserve">3.1 Conteos reales del 14 de octubre de 2026</w:t>
      </w:r>
    </w:p>
    <w:tbl>
      <w:tblPr>
        <w:tblStyle w:val="Table4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Tabla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Filas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companies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faenas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contratos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sujetos (personal y equipos)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documentos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requisito_templates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alertas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La fila de negocio que sostiene las capturas es 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21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Contrato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Faena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prueba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78.234.789-6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PRUE-ANT-2026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Contrato prueba Antucoya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Antucoya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vigente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h61d3rv5nikw" w:id="7"/>
      <w:bookmarkEnd w:id="7"/>
      <w:r w:rsidDel="00000000" w:rsidR="00000000" w:rsidRPr="00000000">
        <w:rPr>
          <w:rtl w:val="0"/>
        </w:rPr>
        <w:t xml:space="preserve">3.2 Tablas por grupo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Versión 1.0, script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01_esquema.sql</w:t>
      </w:r>
      <w:r w:rsidDel="00000000" w:rsidR="00000000" w:rsidRPr="00000000">
        <w:rPr>
          <w:b w:val="1"/>
          <w:bCs w:val="1"/>
          <w:rtl w:val="0"/>
        </w:rPr>
        <w:t xml:space="preserve"> (Treinta tablas):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Grupo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Tablas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Cuentas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companies, users, refresh_tokens, password_reset_tokens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Catálogos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faenas, faena_plataformas, doc_ejemplos, requisito_templates, requisitos_terreno, proveedores_catalogo, planes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Negocio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company_faena_plataformas, contratos, sujetos, documentos, documento_archivos, licencias_internas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Revisión y alertas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ia_reviews, ia_hallazgos, alertas, actividad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Operación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eventos_calendario, reportes, reportes_programados, integraciones, sync_logs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suscripciones, facturas, notificacion_preferencias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bitacora_cambios</w:t>
            </w:r>
          </w:p>
        </w:tc>
      </w:tr>
    </w:tbl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Versión 1.1, script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06_migracion_v11.sql</w:t>
      </w:r>
      <w:r w:rsidDel="00000000" w:rsidR="00000000" w:rsidRPr="00000000">
        <w:rPr>
          <w:b w:val="1"/>
          <w:bCs w:val="1"/>
          <w:rtl w:val="0"/>
        </w:rPr>
        <w:t xml:space="preserve"> (Ocho tablas más, el script no duplica):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Tabla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Qué guarda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cargos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Catálogo de cargos. Si no tiene empresa, es el catálogo base.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cargo_requisitos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Qué documentos exige cada cargo.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contrato_plataformas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Plataformas del contrato, por ejemplo INTELICONTROL o SIGA.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plataforma_credenciales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Accesos a esas plataformas, cifrados.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plataforma_credencial_versiones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Historial de esas credenciales.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contrato_requisitos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Requisitos propios del contrato, además de los base.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contrato_plantilla_overrides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Excepciones sobre una plantilla base.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cumplimiento_snapshots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Foto del cumplimiento de la empresa o del contrato.</w:t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rfzdb24h9io" w:id="8"/>
      <w:bookmarkEnd w:id="8"/>
      <w:r w:rsidDel="00000000" w:rsidR="00000000" w:rsidRPr="00000000">
        <w:rPr>
          <w:rtl w:val="0"/>
        </w:rPr>
        <w:t xml:space="preserve">3.3 Aislamiento entre empresas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Las tablas de negocio llevan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company_id</w:t>
      </w:r>
      <w:r w:rsidDel="00000000" w:rsidR="00000000" w:rsidRPr="00000000">
        <w:rPr>
          <w:rtl w:val="0"/>
        </w:rPr>
        <w:t xml:space="preserve">. El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04_rls.sql</w:t>
      </w:r>
      <w:r w:rsidDel="00000000" w:rsidR="00000000" w:rsidRPr="00000000">
        <w:rPr>
          <w:rtl w:val="0"/>
        </w:rPr>
        <w:t xml:space="preserve"> crea el rol acredittia_app, sin permiso para saltarse la seguridad por fila. En cada request la API fija la empresa del token (app.company_id). Con eso, una consulta de la empresa "prueba" no devuelve filas de otra empresa. El administrador entra con app.is_admin y sí puede ver el conjunto.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El RUT chileno no es un texto libre: hay un dominio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rut_chileno</w:t>
      </w:r>
      <w:r w:rsidDel="00000000" w:rsidR="00000000" w:rsidRPr="00000000">
        <w:rPr>
          <w:rtl w:val="0"/>
        </w:rPr>
        <w:t xml:space="preserve"> que exige el formato con puntos y dígito verificador, por ejemplo 76.543.210-9. Los correos usan citext, así que no distinguen mayúsculas.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v65ap7zd2b4o" w:id="9"/>
      <w:bookmarkEnd w:id="9"/>
      <w:r w:rsidDel="00000000" w:rsidR="00000000" w:rsidRPr="00000000">
        <w:rPr>
          <w:rtl w:val="0"/>
        </w:rPr>
        <w:t xml:space="preserve">3.4 Cómo ver la base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Con el contenedor app-db-1 arriba:</w:t>
        <w:br w:type="textWrapping"/>
        <w:t xml:space="preserve">docker exec -it app-db-1 psql -U postgres -d acredittia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Lista de tablas: \dt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El orden de los scripts es: 01 esquema, 02 índices, 03 triggers, 04 seguridad, 05 verificación y 06 migración 1.1.</w:t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pdd6knqxzqt5" w:id="10"/>
      <w:bookmarkEnd w:id="10"/>
      <w:r w:rsidDel="00000000" w:rsidR="00000000" w:rsidRPr="00000000">
        <w:rPr>
          <w:rtl w:val="0"/>
        </w:rPr>
        <w:t xml:space="preserve">4. Cierre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La documentación está en el repositorio y en el Swagger de la API. El sistema está operativo: la web en el puerto 3000 muestra el inicio, el contrato PRUE-ANT-2026 y el personal Ana Prueba, y esos mismos datos están en PostgreSQL, en 38 tablas, con 33 documentos y 7 alertas en el ambiente de prueba.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