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color w:val="1d4ed8"/>
          <w:sz w:val="24"/>
          <w:szCs w:val="24"/>
          <w:rtl w:val="0"/>
        </w:rPr>
        <w:t xml:space="preserve">APT122  ·  Fase 2  ·  Evidencias de proyecto</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Fonts w:ascii="Calibri" w:cs="Calibri" w:eastAsia="Calibri" w:hAnsi="Calibri"/>
          <w:b w:val="1"/>
          <w:bCs w:val="1"/>
          <w:color w:val="0f172a"/>
          <w:sz w:val="56"/>
          <w:szCs w:val="56"/>
          <w:rtl w:val="0"/>
        </w:rPr>
        <w:t xml:space="preserve">ACREDITTIA</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Calibri" w:cs="Calibri" w:eastAsia="Calibri" w:hAnsi="Calibri"/>
          <w:b w:val="0"/>
          <w:bCs w:val="0"/>
          <w:color w:val="0f172a"/>
          <w:sz w:val="32"/>
          <w:szCs w:val="32"/>
          <w:rtl w:val="0"/>
        </w:rPr>
        <w:t xml:space="preserve">Evidencias de documentación y evidencias de sistema</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Calibri" w:cs="Calibri" w:eastAsia="Calibri" w:hAnsi="Calibri"/>
          <w:b w:val="0"/>
          <w:bCs w:val="0"/>
          <w:color w:val="475569"/>
          <w:sz w:val="26"/>
          <w:szCs w:val="26"/>
          <w:rtl w:val="0"/>
        </w:rPr>
        <w:t xml:space="preserve">Aplicación y base de datos</w:t>
      </w:r>
      <w:r w:rsidDel="00000000" w:rsidR="00000000" w:rsidRPr="00000000">
        <w:rPr>
          <w:rtl w:val="0"/>
        </w:rPr>
      </w:r>
    </w:p>
    <w:p w:rsidR="00000000" w:rsidDel="00000000" w:rsidP="00000000" w:rsidRDefault="00000000" w:rsidRPr="00000000" w14:paraId="00000005">
      <w:pPr>
        <w:spacing w:after="240" w:before="0" w:lineRule="auto"/>
        <w:rPr/>
      </w:pPr>
      <w:r w:rsidDel="00000000" w:rsidR="00000000" w:rsidRPr="00000000">
        <w:rPr>
          <w:rFonts w:ascii="Calibri" w:cs="Calibri" w:eastAsia="Calibri" w:hAnsi="Calibri"/>
          <w:b w:val="0"/>
          <w:bCs w:val="0"/>
          <w:sz w:val="22"/>
          <w:szCs w:val="22"/>
          <w:rtl w:val="0"/>
        </w:rPr>
        <w:t xml:space="preserve">14 de octubre de 2026</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Calibri" w:cs="Calibri" w:eastAsia="Calibri" w:hAnsi="Calibri"/>
          <w:b w:val="1"/>
          <w:bCs w:val="1"/>
          <w:sz w:val="24"/>
          <w:szCs w:val="24"/>
          <w:rtl w:val="0"/>
        </w:rPr>
        <w:t xml:space="preserve">Alcance de este documento</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Fonts w:ascii="Calibri" w:cs="Calibri" w:eastAsia="Calibri" w:hAnsi="Calibri"/>
          <w:b w:val="0"/>
          <w:bCs w:val="0"/>
          <w:sz w:val="22"/>
          <w:szCs w:val="22"/>
          <w:rtl w:val="0"/>
        </w:rPr>
        <w:t xml:space="preserve">Este archivo cubre las dos evidencias de proyecto que nos corresponden en la Fase 2: evidencias de documentación y evidencias de sistema (aplicación y base de datos). El diario de reflexión individual, las guías 2.4 y 2.6 y la presentación PPT son entregables aparte.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Calibri" w:cs="Calibri" w:eastAsia="Calibri" w:hAnsi="Calibri"/>
          <w:color w:val="1d4ed8"/>
          <w:rtl w:val="0"/>
        </w:rPr>
        <w:t xml:space="preserve">1. Evidencias de documentación</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Fonts w:ascii="Calibri" w:cs="Calibri" w:eastAsia="Calibri" w:hAnsi="Calibri"/>
          <w:b w:val="0"/>
          <w:bCs w:val="0"/>
          <w:sz w:val="22"/>
          <w:szCs w:val="22"/>
          <w:rtl w:val="0"/>
        </w:rPr>
        <w:t xml:space="preserve">La documentación no está en un solo PDF suelto. Vive en el repositorio, al lado del código, y se puede abrir sin instalar nada más que un editor de texto. La API, además, publica su propio contrato en Swagger.</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Calibri" w:cs="Calibri" w:eastAsia="Calibri" w:hAnsi="Calibri"/>
          <w:color w:val="0f172a"/>
          <w:rtl w:val="0"/>
        </w:rPr>
        <w:t xml:space="preserve">1.1 Qué queda acreditado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es el producto y cómo está armado el repositorio.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se levanta la aplicación en local (web, API y base de datos).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 datos completo: tablas, índices, triggers, seguridad por empresa y la migración a la versión 1.1.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contrato de la API (OpenAPI 3.1), generado desde el backend que está corriendo.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se despliega el backend y qué diferencias de la API absorbe el frontend.</w:t>
      </w:r>
    </w:p>
    <w:p w:rsidR="00000000" w:rsidDel="00000000" w:rsidP="00000000" w:rsidRDefault="00000000" w:rsidRPr="00000000" w14:paraId="00000010">
      <w:pPr>
        <w:pStyle w:val="Heading2"/>
        <w:rPr/>
      </w:pPr>
      <w:r w:rsidDel="00000000" w:rsidR="00000000" w:rsidRPr="00000000">
        <w:rPr>
          <w:rFonts w:ascii="Calibri" w:cs="Calibri" w:eastAsia="Calibri" w:hAnsi="Calibri"/>
          <w:color w:val="0f172a"/>
          <w:rtl w:val="0"/>
        </w:rPr>
        <w:t xml:space="preserve">1.2 Inventario</w:t>
      </w:r>
      <w:r w:rsidDel="00000000" w:rsidR="00000000" w:rsidRPr="00000000">
        <w:rPr>
          <w:rtl w:val="0"/>
        </w:rPr>
      </w:r>
    </w:p>
    <w:tbl>
      <w:tblPr>
        <w:tblStyle w:val="Table1"/>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d4ed8" w:val="cle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20"/>
                <w:szCs w:val="20"/>
                <w:rtl w:val="0"/>
              </w:rPr>
              <w:t xml:space="preserve">Documento</w:t>
            </w:r>
            <w:r w:rsidDel="00000000" w:rsidR="00000000" w:rsidRPr="00000000">
              <w:rPr>
                <w:rtl w:val="0"/>
              </w:rPr>
            </w:r>
          </w:p>
        </w:tc>
        <w:tc>
          <w:tcPr>
            <w:shd w:fill="1d4ed8" w:val="cle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20"/>
                <w:szCs w:val="20"/>
                <w:rtl w:val="0"/>
              </w:rPr>
              <w:t xml:space="preserve">Dónde está</w:t>
            </w:r>
            <w:r w:rsidDel="00000000" w:rsidR="00000000" w:rsidRPr="00000000">
              <w:rPr>
                <w:rtl w:val="0"/>
              </w:rPr>
            </w:r>
          </w:p>
        </w:tc>
        <w:tc>
          <w:tcPr>
            <w:shd w:fill="1d4ed8" w:val="cle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20"/>
                <w:szCs w:val="20"/>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Calibri" w:cs="Calibri" w:eastAsia="Calibri" w:hAnsi="Calibri"/>
                <w:b w:val="0"/>
                <w:bCs w:val="0"/>
                <w:sz w:val="20"/>
                <w:szCs w:val="20"/>
                <w:rtl w:val="0"/>
              </w:rPr>
              <w:t xml:space="preserve">README del monorepo</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Calibri" w:cs="Calibri" w:eastAsia="Calibri" w:hAnsi="Calibri"/>
                <w:b w:val="0"/>
                <w:bCs w:val="0"/>
                <w:sz w:val="20"/>
                <w:szCs w:val="20"/>
                <w:rtl w:val="0"/>
              </w:rPr>
              <w:t xml:space="preserve">README.md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b w:val="0"/>
                <w:bCs w:val="0"/>
                <w:sz w:val="20"/>
                <w:szCs w:val="20"/>
                <w:rtl w:val="0"/>
              </w:rPr>
              <w:t xml:space="preserve">Mapa del repositorio y arranque rápido.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17">
            <w:pPr>
              <w:rPr/>
            </w:pPr>
            <w:r w:rsidDel="00000000" w:rsidR="00000000" w:rsidRPr="00000000">
              <w:rPr>
                <w:rFonts w:ascii="Calibri" w:cs="Calibri" w:eastAsia="Calibri" w:hAnsi="Calibri"/>
                <w:b w:val="0"/>
                <w:bCs w:val="0"/>
                <w:sz w:val="20"/>
                <w:szCs w:val="20"/>
                <w:rtl w:val="0"/>
              </w:rPr>
              <w:t xml:space="preserve">README de la aplicación</w:t>
            </w:r>
            <w:r w:rsidDel="00000000" w:rsidR="00000000" w:rsidRPr="00000000">
              <w:rPr>
                <w:rtl w:val="0"/>
              </w:rPr>
            </w:r>
          </w:p>
        </w:tc>
        <w:tc>
          <w:tcPr>
            <w:shd w:fill="f1f5f9" w:val="clear"/>
          </w:tcPr>
          <w:p w:rsidR="00000000" w:rsidDel="00000000" w:rsidP="00000000" w:rsidRDefault="00000000" w:rsidRPr="00000000" w14:paraId="00000018">
            <w:pPr>
              <w:rPr/>
            </w:pPr>
            <w:r w:rsidDel="00000000" w:rsidR="00000000" w:rsidRPr="00000000">
              <w:rPr>
                <w:rFonts w:ascii="Calibri" w:cs="Calibri" w:eastAsia="Calibri" w:hAnsi="Calibri"/>
                <w:b w:val="0"/>
                <w:bCs w:val="0"/>
                <w:sz w:val="20"/>
                <w:szCs w:val="20"/>
                <w:rtl w:val="0"/>
              </w:rPr>
              <w:t xml:space="preserve">app/README.md</w:t>
            </w:r>
            <w:r w:rsidDel="00000000" w:rsidR="00000000" w:rsidRPr="00000000">
              <w:rPr>
                <w:rtl w:val="0"/>
              </w:rPr>
            </w:r>
          </w:p>
        </w:tc>
        <w:tc>
          <w:tcPr>
            <w:shd w:fill="f1f5f9" w:val="clea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0"/>
                <w:szCs w:val="20"/>
                <w:rtl w:val="0"/>
              </w:rPr>
              <w:t xml:space="preserve">Alcance, cuentas semilla, variables y prueba de humo.</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0"/>
                <w:bCs w:val="0"/>
                <w:sz w:val="20"/>
                <w:szCs w:val="20"/>
                <w:rtl w:val="0"/>
              </w:rPr>
              <w:t xml:space="preserve">Esquema SQL v1.0</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0"/>
                <w:bCs w:val="0"/>
                <w:sz w:val="20"/>
                <w:szCs w:val="20"/>
                <w:rtl w:val="0"/>
              </w:rPr>
              <w:t xml:space="preserve">modelo_datos/01_esquema.sql</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0"/>
                <w:bCs w:val="0"/>
                <w:sz w:val="20"/>
                <w:szCs w:val="20"/>
                <w:rtl w:val="0"/>
              </w:rPr>
              <w:t xml:space="preserve">Tipos, dominio de RUT y las 30 tablas base.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1D">
            <w:pPr>
              <w:rPr/>
            </w:pPr>
            <w:r w:rsidDel="00000000" w:rsidR="00000000" w:rsidRPr="00000000">
              <w:rPr>
                <w:rFonts w:ascii="Calibri" w:cs="Calibri" w:eastAsia="Calibri" w:hAnsi="Calibri"/>
                <w:b w:val="0"/>
                <w:bCs w:val="0"/>
                <w:sz w:val="20"/>
                <w:szCs w:val="20"/>
                <w:rtl w:val="0"/>
              </w:rPr>
              <w:t xml:space="preserve">Índices</w:t>
            </w:r>
            <w:r w:rsidDel="00000000" w:rsidR="00000000" w:rsidRPr="00000000">
              <w:rPr>
                <w:rtl w:val="0"/>
              </w:rPr>
            </w:r>
          </w:p>
        </w:tc>
        <w:tc>
          <w:tcPr>
            <w:shd w:fill="f1f5f9" w:val="clear"/>
          </w:tcPr>
          <w:p w:rsidR="00000000" w:rsidDel="00000000" w:rsidP="00000000" w:rsidRDefault="00000000" w:rsidRPr="00000000" w14:paraId="0000001E">
            <w:pPr>
              <w:rPr/>
            </w:pPr>
            <w:r w:rsidDel="00000000" w:rsidR="00000000" w:rsidRPr="00000000">
              <w:rPr>
                <w:rFonts w:ascii="Calibri" w:cs="Calibri" w:eastAsia="Calibri" w:hAnsi="Calibri"/>
                <w:b w:val="0"/>
                <w:bCs w:val="0"/>
                <w:sz w:val="20"/>
                <w:szCs w:val="20"/>
                <w:rtl w:val="0"/>
              </w:rPr>
              <w:t xml:space="preserve">modelo_datos/02_indices.sql</w:t>
            </w:r>
            <w:r w:rsidDel="00000000" w:rsidR="00000000" w:rsidRPr="00000000">
              <w:rPr>
                <w:rtl w:val="0"/>
              </w:rPr>
            </w:r>
          </w:p>
        </w:tc>
        <w:tc>
          <w:tcPr>
            <w:shd w:fill="f1f5f9" w:val="clear"/>
          </w:tcPr>
          <w:p w:rsidR="00000000" w:rsidDel="00000000" w:rsidP="00000000" w:rsidRDefault="00000000" w:rsidRPr="00000000" w14:paraId="0000001F">
            <w:pPr>
              <w:rPr/>
            </w:pPr>
            <w:r w:rsidDel="00000000" w:rsidR="00000000" w:rsidRPr="00000000">
              <w:rPr>
                <w:rFonts w:ascii="Calibri" w:cs="Calibri" w:eastAsia="Calibri" w:hAnsi="Calibri"/>
                <w:b w:val="0"/>
                <w:bCs w:val="0"/>
                <w:sz w:val="20"/>
                <w:szCs w:val="20"/>
                <w:rtl w:val="0"/>
              </w:rPr>
              <w:t xml:space="preserve">Búsqueda por nombre, RUT y patente.</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Calibri" w:cs="Calibri" w:eastAsia="Calibri" w:hAnsi="Calibri"/>
                <w:b w:val="0"/>
                <w:bCs w:val="0"/>
                <w:sz w:val="20"/>
                <w:szCs w:val="20"/>
                <w:rtl w:val="0"/>
              </w:rPr>
              <w:t xml:space="preserve">Triggers</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Calibri" w:cs="Calibri" w:eastAsia="Calibri" w:hAnsi="Calibri"/>
                <w:b w:val="0"/>
                <w:bCs w:val="0"/>
                <w:sz w:val="20"/>
                <w:szCs w:val="20"/>
                <w:rtl w:val="0"/>
              </w:rPr>
              <w:t xml:space="preserve">modelo_datos/03_triggers.sql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libri" w:cs="Calibri" w:eastAsia="Calibri" w:hAnsi="Calibri"/>
                <w:b w:val="0"/>
                <w:bCs w:val="0"/>
                <w:sz w:val="20"/>
                <w:szCs w:val="20"/>
                <w:rtl w:val="0"/>
              </w:rPr>
              <w:t xml:space="preserve">updated_at y bitácora de cambios.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23">
            <w:pPr>
              <w:rPr/>
            </w:pPr>
            <w:r w:rsidDel="00000000" w:rsidR="00000000" w:rsidRPr="00000000">
              <w:rPr>
                <w:rFonts w:ascii="Calibri" w:cs="Calibri" w:eastAsia="Calibri" w:hAnsi="Calibri"/>
                <w:b w:val="0"/>
                <w:bCs w:val="0"/>
                <w:sz w:val="20"/>
                <w:szCs w:val="20"/>
                <w:rtl w:val="0"/>
              </w:rPr>
              <w:t xml:space="preserve">Row Level Security</w:t>
            </w:r>
            <w:r w:rsidDel="00000000" w:rsidR="00000000" w:rsidRPr="00000000">
              <w:rPr>
                <w:rtl w:val="0"/>
              </w:rPr>
            </w:r>
          </w:p>
        </w:tc>
        <w:tc>
          <w:tcPr>
            <w:shd w:fill="f1f5f9" w:val="clear"/>
          </w:tcPr>
          <w:p w:rsidR="00000000" w:rsidDel="00000000" w:rsidP="00000000" w:rsidRDefault="00000000" w:rsidRPr="00000000" w14:paraId="00000024">
            <w:pPr>
              <w:rPr/>
            </w:pPr>
            <w:r w:rsidDel="00000000" w:rsidR="00000000" w:rsidRPr="00000000">
              <w:rPr>
                <w:rFonts w:ascii="Calibri" w:cs="Calibri" w:eastAsia="Calibri" w:hAnsi="Calibri"/>
                <w:b w:val="0"/>
                <w:bCs w:val="0"/>
                <w:sz w:val="20"/>
                <w:szCs w:val="20"/>
                <w:rtl w:val="0"/>
              </w:rPr>
              <w:t xml:space="preserve">modelo_datos/04_rls.sql</w:t>
            </w:r>
            <w:r w:rsidDel="00000000" w:rsidR="00000000" w:rsidRPr="00000000">
              <w:rPr>
                <w:rtl w:val="0"/>
              </w:rPr>
            </w:r>
          </w:p>
        </w:tc>
        <w:tc>
          <w:tcPr>
            <w:shd w:fill="f1f5f9" w:val="cle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20"/>
                <w:szCs w:val="20"/>
                <w:rtl w:val="0"/>
              </w:rPr>
              <w:t xml:space="preserve">Una empresa no lee los datos de otra.</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b w:val="0"/>
                <w:bCs w:val="0"/>
                <w:sz w:val="20"/>
                <w:szCs w:val="20"/>
                <w:rtl w:val="0"/>
              </w:rPr>
              <w:t xml:space="preserve">Verificación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Calibri" w:cs="Calibri" w:eastAsia="Calibri" w:hAnsi="Calibri"/>
                <w:b w:val="0"/>
                <w:bCs w:val="0"/>
                <w:sz w:val="20"/>
                <w:szCs w:val="20"/>
                <w:rtl w:val="0"/>
              </w:rPr>
              <w:t xml:space="preserve">modelo_datos/05_verificacion.sql</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Calibri" w:cs="Calibri" w:eastAsia="Calibri" w:hAnsi="Calibri"/>
                <w:b w:val="0"/>
                <w:bCs w:val="0"/>
                <w:sz w:val="20"/>
                <w:szCs w:val="20"/>
                <w:rtl w:val="0"/>
              </w:rPr>
              <w:t xml:space="preserve">Chequeos del modelo después de crearlo.</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29">
            <w:pPr>
              <w:rPr/>
            </w:pPr>
            <w:r w:rsidDel="00000000" w:rsidR="00000000" w:rsidRPr="00000000">
              <w:rPr>
                <w:rFonts w:ascii="Calibri" w:cs="Calibri" w:eastAsia="Calibri" w:hAnsi="Calibri"/>
                <w:b w:val="0"/>
                <w:bCs w:val="0"/>
                <w:sz w:val="20"/>
                <w:szCs w:val="20"/>
                <w:rtl w:val="0"/>
              </w:rPr>
              <w:t xml:space="preserve">Migración v1.1</w:t>
            </w:r>
            <w:r w:rsidDel="00000000" w:rsidR="00000000" w:rsidRPr="00000000">
              <w:rPr>
                <w:rtl w:val="0"/>
              </w:rPr>
            </w:r>
          </w:p>
        </w:tc>
        <w:tc>
          <w:tcPr>
            <w:shd w:fill="f1f5f9" w:val="clea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0"/>
                <w:szCs w:val="20"/>
                <w:rtl w:val="0"/>
              </w:rPr>
              <w:t xml:space="preserve">modelo_datos/06_migracion_v11.sql</w:t>
            </w:r>
            <w:r w:rsidDel="00000000" w:rsidR="00000000" w:rsidRPr="00000000">
              <w:rPr>
                <w:rtl w:val="0"/>
              </w:rPr>
            </w:r>
          </w:p>
        </w:tc>
        <w:tc>
          <w:tcPr>
            <w:shd w:fill="f1f5f9" w:val="clea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0"/>
                <w:szCs w:val="20"/>
                <w:rtl w:val="0"/>
              </w:rPr>
              <w:t xml:space="preserve">Cargos, plataformas del contrato, requisitos y snapshots.</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Calibri" w:cs="Calibri" w:eastAsia="Calibri" w:hAnsi="Calibri"/>
                <w:b w:val="0"/>
                <w:bCs w:val="0"/>
                <w:sz w:val="20"/>
                <w:szCs w:val="20"/>
                <w:rtl w:val="0"/>
              </w:rPr>
              <w:t xml:space="preserve">Despliegue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libri" w:cs="Calibri" w:eastAsia="Calibri" w:hAnsi="Calibri"/>
                <w:b w:val="0"/>
                <w:bCs w:val="0"/>
                <w:sz w:val="20"/>
                <w:szCs w:val="20"/>
                <w:rtl w:val="0"/>
              </w:rPr>
              <w:t xml:space="preserve">app/backend/DESPLIEGUE_AZURE.md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Calibri" w:cs="Calibri" w:eastAsia="Calibri" w:hAnsi="Calibri"/>
                <w:b w:val="0"/>
                <w:bCs w:val="0"/>
                <w:sz w:val="20"/>
                <w:szCs w:val="20"/>
                <w:rtl w:val="0"/>
              </w:rPr>
              <w:t xml:space="preserve">Llevar el backend a Azure.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2F">
            <w:pPr>
              <w:rPr/>
            </w:pPr>
            <w:r w:rsidDel="00000000" w:rsidR="00000000" w:rsidRPr="00000000">
              <w:rPr>
                <w:rFonts w:ascii="Calibri" w:cs="Calibri" w:eastAsia="Calibri" w:hAnsi="Calibri"/>
                <w:b w:val="0"/>
                <w:bCs w:val="0"/>
                <w:sz w:val="20"/>
                <w:szCs w:val="20"/>
                <w:rtl w:val="0"/>
              </w:rPr>
              <w:t xml:space="preserve">Rupturas de API</w:t>
            </w:r>
            <w:r w:rsidDel="00000000" w:rsidR="00000000" w:rsidRPr="00000000">
              <w:rPr>
                <w:rtl w:val="0"/>
              </w:rPr>
            </w:r>
          </w:p>
        </w:tc>
        <w:tc>
          <w:tcPr>
            <w:shd w:fill="f1f5f9" w:val="clea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0"/>
                <w:szCs w:val="20"/>
                <w:rtl w:val="0"/>
              </w:rPr>
              <w:t xml:space="preserve">app/backend/RUPTURAS.md</w:t>
            </w:r>
            <w:r w:rsidDel="00000000" w:rsidR="00000000" w:rsidRPr="00000000">
              <w:rPr>
                <w:rtl w:val="0"/>
              </w:rPr>
            </w:r>
          </w:p>
        </w:tc>
        <w:tc>
          <w:tcPr>
            <w:shd w:fill="f1f5f9" w:val="clea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0"/>
                <w:szCs w:val="20"/>
                <w:rtl w:val="0"/>
              </w:rPr>
              <w:t xml:space="preserve">Errores y paginación que el cliente unifica.</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0"/>
                <w:bCs w:val="0"/>
                <w:sz w:val="20"/>
                <w:szCs w:val="20"/>
                <w:rtl w:val="0"/>
              </w:rPr>
              <w:t xml:space="preserve">Endpoints pendientes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0"/>
                <w:bCs w:val="0"/>
                <w:sz w:val="20"/>
                <w:szCs w:val="20"/>
                <w:rtl w:val="0"/>
              </w:rPr>
              <w:t xml:space="preserve">docs/specs/ANALISIS_ENDPOINTS_FALTANTES.md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0"/>
                <w:bCs w:val="0"/>
                <w:sz w:val="20"/>
                <w:szCs w:val="20"/>
                <w:rtl w:val="0"/>
              </w:rPr>
              <w:t xml:space="preserve">Brecha contra la especificación.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OpenAPI en vivo</w:t>
            </w:r>
            <w:r w:rsidDel="00000000" w:rsidR="00000000" w:rsidRPr="00000000">
              <w:rPr>
                <w:rtl w:val="0"/>
              </w:rPr>
            </w:r>
          </w:p>
        </w:tc>
        <w:tc>
          <w:tcPr>
            <w:shd w:fill="f1f5f9" w:val="clea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0"/>
                <w:szCs w:val="20"/>
                <w:rtl w:val="0"/>
              </w:rPr>
              <w:t xml:space="preserve">http://localhost:8000/docs</w:t>
            </w:r>
            <w:r w:rsidDel="00000000" w:rsidR="00000000" w:rsidRPr="00000000">
              <w:rPr>
                <w:rtl w:val="0"/>
              </w:rPr>
            </w:r>
          </w:p>
        </w:tc>
        <w:tc>
          <w:tcPr>
            <w:shd w:fill="f1f5f9" w:val="clea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0"/>
                <w:szCs w:val="20"/>
                <w:rtl w:val="0"/>
              </w:rPr>
              <w:t xml:space="preserve">Contrato actual de la API, versión 1.1.0.</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Calibri" w:cs="Calibri" w:eastAsia="Calibri" w:hAnsi="Calibri"/>
                <w:b w:val="0"/>
                <w:bCs w:val="0"/>
                <w:sz w:val="20"/>
                <w:szCs w:val="20"/>
                <w:rtl w:val="0"/>
              </w:rPr>
              <w:t xml:space="preserve">Wireframe admin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b w:val="0"/>
                <w:bCs w:val="0"/>
                <w:sz w:val="20"/>
                <w:szCs w:val="20"/>
                <w:rtl w:val="0"/>
              </w:rPr>
              <w:t xml:space="preserve">docs/admin/Acredittia_Wireframe_Panel_Admin.html</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b w:val="0"/>
                <w:bCs w:val="0"/>
                <w:sz w:val="20"/>
                <w:szCs w:val="20"/>
                <w:rtl w:val="0"/>
              </w:rPr>
              <w:t xml:space="preserve">Diseño de la consola interna.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3B">
            <w:pPr>
              <w:rPr/>
            </w:pPr>
            <w:r w:rsidDel="00000000" w:rsidR="00000000" w:rsidRPr="00000000">
              <w:rPr>
                <w:rFonts w:ascii="Calibri" w:cs="Calibri" w:eastAsia="Calibri" w:hAnsi="Calibri"/>
                <w:b w:val="0"/>
                <w:bCs w:val="0"/>
                <w:sz w:val="20"/>
                <w:szCs w:val="20"/>
                <w:rtl w:val="0"/>
              </w:rPr>
              <w:t xml:space="preserve">Landing</w:t>
            </w:r>
            <w:r w:rsidDel="00000000" w:rsidR="00000000" w:rsidRPr="00000000">
              <w:rPr>
                <w:rtl w:val="0"/>
              </w:rPr>
            </w:r>
          </w:p>
        </w:tc>
        <w:tc>
          <w:tcPr>
            <w:shd w:fill="f1f5f9" w:val="clear"/>
          </w:tcPr>
          <w:p w:rsidR="00000000" w:rsidDel="00000000" w:rsidP="00000000" w:rsidRDefault="00000000" w:rsidRPr="00000000" w14:paraId="0000003C">
            <w:pPr>
              <w:rPr/>
            </w:pPr>
            <w:r w:rsidDel="00000000" w:rsidR="00000000" w:rsidRPr="00000000">
              <w:rPr>
                <w:rFonts w:ascii="Calibri" w:cs="Calibri" w:eastAsia="Calibri" w:hAnsi="Calibri"/>
                <w:b w:val="0"/>
                <w:bCs w:val="0"/>
                <w:sz w:val="20"/>
                <w:szCs w:val="20"/>
                <w:rtl w:val="0"/>
              </w:rPr>
              <w:t xml:space="preserve">landing/README.md</w:t>
            </w:r>
            <w:r w:rsidDel="00000000" w:rsidR="00000000" w:rsidRPr="00000000">
              <w:rPr>
                <w:rtl w:val="0"/>
              </w:rPr>
            </w:r>
          </w:p>
        </w:tc>
        <w:tc>
          <w:tcPr>
            <w:shd w:fill="f1f5f9" w:val="clear"/>
          </w:tcPr>
          <w:p w:rsidR="00000000" w:rsidDel="00000000" w:rsidP="00000000" w:rsidRDefault="00000000" w:rsidRPr="00000000" w14:paraId="0000003D">
            <w:pPr>
              <w:rPr/>
            </w:pPr>
            <w:r w:rsidDel="00000000" w:rsidR="00000000" w:rsidRPr="00000000">
              <w:rPr>
                <w:rFonts w:ascii="Calibri" w:cs="Calibri" w:eastAsia="Calibri" w:hAnsi="Calibri"/>
                <w:b w:val="0"/>
                <w:bCs w:val="0"/>
                <w:sz w:val="20"/>
                <w:szCs w:val="20"/>
                <w:rtl w:val="0"/>
              </w:rPr>
              <w:t xml:space="preserve">Sitio de presentación del producto.</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Calibri" w:cs="Calibri" w:eastAsia="Calibri" w:hAnsi="Calibri"/>
                <w:b w:val="0"/>
                <w:bCs w:val="0"/>
                <w:sz w:val="20"/>
                <w:szCs w:val="20"/>
                <w:rtl w:val="0"/>
              </w:rPr>
              <w:t xml:space="preserve">Consola interna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b w:val="0"/>
                <w:bCs w:val="0"/>
                <w:sz w:val="20"/>
                <w:szCs w:val="20"/>
                <w:rtl w:val="0"/>
              </w:rPr>
              <w:t xml:space="preserve">admin/README.md</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b w:val="0"/>
                <w:bCs w:val="0"/>
                <w:sz w:val="20"/>
                <w:szCs w:val="20"/>
                <w:rtl w:val="0"/>
              </w:rPr>
              <w:t xml:space="preserve">Panel de administración aparte del producto.</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Calibri" w:cs="Calibri" w:eastAsia="Calibri" w:hAnsi="Calibri"/>
          <w:color w:val="0f172a"/>
          <w:rtl w:val="0"/>
        </w:rPr>
        <w:t xml:space="preserve">1.3 Orden de lectura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y app/README.md, para saber qué es y cómo partir.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modelo_datos/01_esquema.sql y luego 06_migracion_v11.sql, para el modelo.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04_rls.sql, para el aislamiento entre empresas.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http://localhost:8000/docs, con el sistema levantado, para ver cada endpoint.</w:t>
      </w:r>
    </w:p>
    <w:p w:rsidR="00000000" w:rsidDel="00000000" w:rsidP="00000000" w:rsidRDefault="00000000" w:rsidRPr="00000000" w14:paraId="00000047">
      <w:pPr>
        <w:pStyle w:val="Heading2"/>
        <w:rPr/>
      </w:pPr>
      <w:r w:rsidDel="00000000" w:rsidR="00000000" w:rsidRPr="00000000">
        <w:rPr>
          <w:rFonts w:ascii="Calibri" w:cs="Calibri" w:eastAsia="Calibri" w:hAnsi="Calibri"/>
          <w:color w:val="0f172a"/>
          <w:rtl w:val="0"/>
        </w:rPr>
        <w:t xml:space="preserve">1.4 Documentación viva de la API</w:t>
      </w: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Fonts w:ascii="Calibri" w:cs="Calibri" w:eastAsia="Calibri" w:hAnsi="Calibri"/>
          <w:b w:val="0"/>
          <w:bCs w:val="0"/>
          <w:sz w:val="22"/>
          <w:szCs w:val="22"/>
          <w:rtl w:val="0"/>
        </w:rPr>
        <w:t xml:space="preserve">Con Docker arriba, la API publica Swagger en el puerto 8000. El título es Acredittia API 1.1.0, OpenAPI 3.1. Desde ahí se ve el login, los contratos, el personal, los documentos y el resto de módulos, sin mirar el código.</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0" distT="0" distL="114300" distR="114300">
            <wp:extent cx="5760720" cy="72035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720357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jc w:val="center"/>
        <w:rPr/>
      </w:pPr>
      <w:r w:rsidDel="00000000" w:rsidR="00000000" w:rsidRPr="00000000">
        <w:rPr>
          <w:rFonts w:ascii="Calibri" w:cs="Calibri" w:eastAsia="Calibri" w:hAnsi="Calibri"/>
          <w:b w:val="0"/>
          <w:bCs w:val="0"/>
          <w:color w:val="475569"/>
          <w:sz w:val="18"/>
          <w:szCs w:val="18"/>
          <w:rtl w:val="0"/>
        </w:rPr>
        <w:t xml:space="preserve">Figura 1. Swagger de la API en http://localhost:8000/docs (14 de octubre de 2026).</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Fonts w:ascii="Calibri" w:cs="Calibri" w:eastAsia="Calibri" w:hAnsi="Calibri"/>
          <w:color w:val="1d4ed8"/>
          <w:rtl w:val="0"/>
        </w:rPr>
        <w:t xml:space="preserve">2. Evidencias de sistema: aplicación</w:t>
      </w: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Fonts w:ascii="Calibri" w:cs="Calibri" w:eastAsia="Calibri" w:hAnsi="Calibri"/>
          <w:b w:val="0"/>
          <w:bCs w:val="0"/>
          <w:sz w:val="22"/>
          <w:szCs w:val="22"/>
          <w:rtl w:val="0"/>
        </w:rPr>
        <w:t xml:space="preserve">Acredittia es la plataforma de acreditación de contratistas para faenas mineras. Una empresa entra, ve sus contratos por faena y lleva el checklist de documentos de la empresa, del personal y de los equipos. Cada archivo que se sube pasa por una revisión y, si algo vence o falta, aparece como alerta.</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Calibri" w:cs="Calibri" w:eastAsia="Calibri" w:hAnsi="Calibri"/>
          <w:color w:val="0f172a"/>
          <w:rtl w:val="0"/>
        </w:rPr>
        <w:t xml:space="preserve">2.1 Arquitectura</w:t>
      </w:r>
      <w:r w:rsidDel="00000000" w:rsidR="00000000" w:rsidRPr="00000000">
        <w:rPr>
          <w:rtl w:val="0"/>
        </w:rPr>
      </w:r>
    </w:p>
    <w:tbl>
      <w:tblPr>
        <w:tblStyle w:val="Table2"/>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d4ed8" w:val="cle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20"/>
                <w:szCs w:val="20"/>
                <w:rtl w:val="0"/>
              </w:rPr>
              <w:t xml:space="preserve">Pieza</w:t>
            </w:r>
            <w:r w:rsidDel="00000000" w:rsidR="00000000" w:rsidRPr="00000000">
              <w:rPr>
                <w:rtl w:val="0"/>
              </w:rPr>
            </w:r>
          </w:p>
        </w:tc>
        <w:tc>
          <w:tcPr>
            <w:shd w:fill="1d4ed8" w:val="cle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sz w:val="20"/>
                <w:szCs w:val="20"/>
                <w:rtl w:val="0"/>
              </w:rPr>
              <w:t xml:space="preserve">Tecnología</w:t>
            </w:r>
            <w:r w:rsidDel="00000000" w:rsidR="00000000" w:rsidRPr="00000000">
              <w:rPr>
                <w:rtl w:val="0"/>
              </w:rPr>
            </w:r>
          </w:p>
        </w:tc>
        <w:tc>
          <w:tcPr>
            <w:shd w:fill="1d4ed8" w:val="cle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alibri" w:cs="Calibri" w:eastAsia="Calibri" w:hAnsi="Calibri"/>
                <w:b w:val="0"/>
                <w:bCs w:val="0"/>
                <w:sz w:val="20"/>
                <w:szCs w:val="20"/>
                <w:rtl w:val="0"/>
              </w:rPr>
              <w:t xml:space="preserve">Web</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b w:val="0"/>
                <w:bCs w:val="0"/>
                <w:sz w:val="20"/>
                <w:szCs w:val="20"/>
                <w:rtl w:val="0"/>
              </w:rPr>
              <w:t xml:space="preserve">Next.js 14 y Tailwind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b w:val="0"/>
                <w:bCs w:val="0"/>
                <w:sz w:val="20"/>
                <w:szCs w:val="20"/>
                <w:rtl w:val="0"/>
              </w:rPr>
              <w:t xml:space="preserve">Lo que usa la empresa. Puerto 3000.</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54">
            <w:pPr>
              <w:rPr/>
            </w:pPr>
            <w:r w:rsidDel="00000000" w:rsidR="00000000" w:rsidRPr="00000000">
              <w:rPr>
                <w:rFonts w:ascii="Calibri" w:cs="Calibri" w:eastAsia="Calibri" w:hAnsi="Calibri"/>
                <w:b w:val="0"/>
                <w:bCs w:val="0"/>
                <w:sz w:val="20"/>
                <w:szCs w:val="20"/>
                <w:rtl w:val="0"/>
              </w:rPr>
              <w:t xml:space="preserve">API</w:t>
            </w:r>
            <w:r w:rsidDel="00000000" w:rsidR="00000000" w:rsidRPr="00000000">
              <w:rPr>
                <w:rtl w:val="0"/>
              </w:rPr>
            </w:r>
          </w:p>
        </w:tc>
        <w:tc>
          <w:tcPr>
            <w:shd w:fill="f1f5f9" w:val="clear"/>
          </w:tcPr>
          <w:p w:rsidR="00000000" w:rsidDel="00000000" w:rsidP="00000000" w:rsidRDefault="00000000" w:rsidRPr="00000000" w14:paraId="00000055">
            <w:pPr>
              <w:rPr/>
            </w:pPr>
            <w:r w:rsidDel="00000000" w:rsidR="00000000" w:rsidRPr="00000000">
              <w:rPr>
                <w:rFonts w:ascii="Calibri" w:cs="Calibri" w:eastAsia="Calibri" w:hAnsi="Calibri"/>
                <w:b w:val="0"/>
                <w:bCs w:val="0"/>
                <w:sz w:val="20"/>
                <w:szCs w:val="20"/>
                <w:rtl w:val="0"/>
              </w:rPr>
              <w:t xml:space="preserve">FastAPI y SQLAlchemy 2, Python 3.12</w:t>
            </w:r>
            <w:r w:rsidDel="00000000" w:rsidR="00000000" w:rsidRPr="00000000">
              <w:rPr>
                <w:rtl w:val="0"/>
              </w:rPr>
            </w:r>
          </w:p>
        </w:tc>
        <w:tc>
          <w:tcPr>
            <w:shd w:fill="f1f5f9" w:val="clear"/>
          </w:tcPr>
          <w:p w:rsidR="00000000" w:rsidDel="00000000" w:rsidP="00000000" w:rsidRDefault="00000000" w:rsidRPr="00000000" w14:paraId="00000056">
            <w:pPr>
              <w:rPr/>
            </w:pPr>
            <w:r w:rsidDel="00000000" w:rsidR="00000000" w:rsidRPr="00000000">
              <w:rPr>
                <w:rFonts w:ascii="Calibri" w:cs="Calibri" w:eastAsia="Calibri" w:hAnsi="Calibri"/>
                <w:b w:val="0"/>
                <w:bCs w:val="0"/>
                <w:sz w:val="20"/>
                <w:szCs w:val="20"/>
                <w:rtl w:val="0"/>
              </w:rPr>
              <w:t xml:space="preserve">Reglas de negocio. Puerto 8000.</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Calibri" w:cs="Calibri" w:eastAsia="Calibri" w:hAnsi="Calibri"/>
                <w:b w:val="0"/>
                <w:bCs w:val="0"/>
                <w:sz w:val="20"/>
                <w:szCs w:val="20"/>
                <w:rtl w:val="0"/>
              </w:rPr>
              <w:t xml:space="preserve">Base de datos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0"/>
                <w:bCs w:val="0"/>
                <w:sz w:val="20"/>
                <w:szCs w:val="20"/>
                <w:rtl w:val="0"/>
              </w:rPr>
              <w:t xml:space="preserve">PostgreSQL 16</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sz w:val="20"/>
                <w:szCs w:val="20"/>
                <w:rtl w:val="0"/>
              </w:rPr>
              <w:t xml:space="preserve">Datos del producto. Puerto 5432.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5A">
            <w:pPr>
              <w:rPr/>
            </w:pPr>
            <w:r w:rsidDel="00000000" w:rsidR="00000000" w:rsidRPr="00000000">
              <w:rPr>
                <w:rFonts w:ascii="Calibri" w:cs="Calibri" w:eastAsia="Calibri" w:hAnsi="Calibri"/>
                <w:b w:val="0"/>
                <w:bCs w:val="0"/>
                <w:sz w:val="20"/>
                <w:szCs w:val="20"/>
                <w:rtl w:val="0"/>
              </w:rPr>
              <w:t xml:space="preserve">Cola</w:t>
            </w:r>
            <w:r w:rsidDel="00000000" w:rsidR="00000000" w:rsidRPr="00000000">
              <w:rPr>
                <w:rtl w:val="0"/>
              </w:rPr>
            </w:r>
          </w:p>
        </w:tc>
        <w:tc>
          <w:tcPr>
            <w:shd w:fill="f1f5f9" w:val="clear"/>
          </w:tcPr>
          <w:p w:rsidR="00000000" w:rsidDel="00000000" w:rsidP="00000000" w:rsidRDefault="00000000" w:rsidRPr="00000000" w14:paraId="0000005B">
            <w:pPr>
              <w:rPr/>
            </w:pPr>
            <w:r w:rsidDel="00000000" w:rsidR="00000000" w:rsidRPr="00000000">
              <w:rPr>
                <w:rFonts w:ascii="Calibri" w:cs="Calibri" w:eastAsia="Calibri" w:hAnsi="Calibri"/>
                <w:b w:val="0"/>
                <w:bCs w:val="0"/>
                <w:sz w:val="20"/>
                <w:szCs w:val="20"/>
                <w:rtl w:val="0"/>
              </w:rPr>
              <w:t xml:space="preserve">Redis 7 y Celery</w:t>
            </w:r>
            <w:r w:rsidDel="00000000" w:rsidR="00000000" w:rsidRPr="00000000">
              <w:rPr>
                <w:rtl w:val="0"/>
              </w:rPr>
            </w:r>
          </w:p>
        </w:tc>
        <w:tc>
          <w:tcPr>
            <w:shd w:fill="f1f5f9" w:val="clear"/>
          </w:tcPr>
          <w:p w:rsidR="00000000" w:rsidDel="00000000" w:rsidP="00000000" w:rsidRDefault="00000000" w:rsidRPr="00000000" w14:paraId="0000005C">
            <w:pPr>
              <w:rPr/>
            </w:pPr>
            <w:r w:rsidDel="00000000" w:rsidR="00000000" w:rsidRPr="00000000">
              <w:rPr>
                <w:rFonts w:ascii="Calibri" w:cs="Calibri" w:eastAsia="Calibri" w:hAnsi="Calibri"/>
                <w:b w:val="0"/>
                <w:bCs w:val="0"/>
                <w:sz w:val="20"/>
                <w:szCs w:val="20"/>
                <w:rtl w:val="0"/>
              </w:rPr>
              <w:t xml:space="preserve">Trabajos en segundo plano y vencimientos.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Calibri" w:cs="Calibri" w:eastAsia="Calibri" w:hAnsi="Calibri"/>
                <w:b w:val="0"/>
                <w:bCs w:val="0"/>
                <w:sz w:val="20"/>
                <w:szCs w:val="20"/>
                <w:rtl w:val="0"/>
              </w:rPr>
              <w:t xml:space="preserve">Archivos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b w:val="0"/>
                <w:bCs w:val="0"/>
                <w:sz w:val="20"/>
                <w:szCs w:val="20"/>
                <w:rtl w:val="0"/>
              </w:rPr>
              <w:t xml:space="preserve">Disco local o Azure Blob</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Calibri" w:cs="Calibri" w:eastAsia="Calibri" w:hAnsi="Calibri"/>
                <w:b w:val="0"/>
                <w:bCs w:val="0"/>
                <w:sz w:val="20"/>
                <w:szCs w:val="20"/>
                <w:rtl w:val="0"/>
              </w:rPr>
              <w:t xml:space="preserve">PDFs subidos por la empresa.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60">
            <w:pPr>
              <w:rPr/>
            </w:pPr>
            <w:r w:rsidDel="00000000" w:rsidR="00000000" w:rsidRPr="00000000">
              <w:rPr>
                <w:rFonts w:ascii="Calibri" w:cs="Calibri" w:eastAsia="Calibri" w:hAnsi="Calibri"/>
                <w:b w:val="0"/>
                <w:bCs w:val="0"/>
                <w:sz w:val="20"/>
                <w:szCs w:val="20"/>
                <w:rtl w:val="0"/>
              </w:rPr>
              <w:t xml:space="preserve">Revisión de documentos</w:t>
            </w:r>
            <w:r w:rsidDel="00000000" w:rsidR="00000000" w:rsidRPr="00000000">
              <w:rPr>
                <w:rtl w:val="0"/>
              </w:rPr>
            </w:r>
          </w:p>
        </w:tc>
        <w:tc>
          <w:tcPr>
            <w:shd w:fill="f1f5f9" w:val="clear"/>
          </w:tcPr>
          <w:p w:rsidR="00000000" w:rsidDel="00000000" w:rsidP="00000000" w:rsidRDefault="00000000" w:rsidRPr="00000000" w14:paraId="00000061">
            <w:pPr>
              <w:rPr/>
            </w:pPr>
            <w:r w:rsidDel="00000000" w:rsidR="00000000" w:rsidRPr="00000000">
              <w:rPr>
                <w:rFonts w:ascii="Calibri" w:cs="Calibri" w:eastAsia="Calibri" w:hAnsi="Calibri"/>
                <w:b w:val="0"/>
                <w:bCs w:val="0"/>
                <w:sz w:val="20"/>
                <w:szCs w:val="20"/>
                <w:rtl w:val="0"/>
              </w:rPr>
              <w:t xml:space="preserve">IA simulada o Claude</w:t>
            </w:r>
            <w:r w:rsidDel="00000000" w:rsidR="00000000" w:rsidRPr="00000000">
              <w:rPr>
                <w:rtl w:val="0"/>
              </w:rPr>
            </w:r>
          </w:p>
        </w:tc>
        <w:tc>
          <w:tcPr>
            <w:shd w:fill="f1f5f9" w:val="clear"/>
          </w:tcPr>
          <w:p w:rsidR="00000000" w:rsidDel="00000000" w:rsidP="00000000" w:rsidRDefault="00000000" w:rsidRPr="00000000" w14:paraId="00000062">
            <w:pPr>
              <w:rPr/>
            </w:pPr>
            <w:r w:rsidDel="00000000" w:rsidR="00000000" w:rsidRPr="00000000">
              <w:rPr>
                <w:rFonts w:ascii="Calibri" w:cs="Calibri" w:eastAsia="Calibri" w:hAnsi="Calibri"/>
                <w:b w:val="0"/>
                <w:bCs w:val="0"/>
                <w:sz w:val="20"/>
                <w:szCs w:val="20"/>
                <w:rtl w:val="0"/>
              </w:rPr>
              <w:t xml:space="preserve">Observa el archivo al subirlo.</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Calibri" w:cs="Calibri" w:eastAsia="Calibri" w:hAnsi="Calibri"/>
                <w:b w:val="0"/>
                <w:bCs w:val="0"/>
                <w:sz w:val="20"/>
                <w:szCs w:val="20"/>
                <w:rtl w:val="0"/>
              </w:rPr>
              <w:t xml:space="preserve">Sesión</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Calibri" w:cs="Calibri" w:eastAsia="Calibri" w:hAnsi="Calibri"/>
                <w:b w:val="0"/>
                <w:bCs w:val="0"/>
                <w:sz w:val="20"/>
                <w:szCs w:val="20"/>
                <w:rtl w:val="0"/>
              </w:rPr>
              <w:t xml:space="preserve">JWT y refresh token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b w:val="0"/>
                <w:bCs w:val="0"/>
                <w:sz w:val="20"/>
                <w:szCs w:val="20"/>
                <w:rtl w:val="0"/>
              </w:rPr>
              <w:t xml:space="preserve">La cuenta queda pendiente hasta que un admin la aprueba.</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Fonts w:ascii="Calibri" w:cs="Calibri" w:eastAsia="Calibri" w:hAnsi="Calibri"/>
          <w:b w:val="0"/>
          <w:bCs w:val="0"/>
          <w:sz w:val="22"/>
          <w:szCs w:val="22"/>
          <w:rtl w:val="0"/>
        </w:rPr>
        <w:t xml:space="preserve">Todo eso se levanta junto con Docker, desde la carpeta app, con docker compose up --build.</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Calibri" w:cs="Calibri" w:eastAsia="Calibri" w:hAnsi="Calibri"/>
          <w:color w:val="0f172a"/>
          <w:rtl w:val="0"/>
        </w:rPr>
        <w:t xml:space="preserve">2.2 Pantallas de la empresa</w:t>
      </w:r>
      <w:r w:rsidDel="00000000" w:rsidR="00000000" w:rsidRPr="00000000">
        <w:rPr>
          <w:rtl w:val="0"/>
        </w:rPr>
      </w:r>
    </w:p>
    <w:p w:rsidR="00000000" w:rsidDel="00000000" w:rsidP="00000000" w:rsidRDefault="00000000" w:rsidRPr="00000000" w14:paraId="00000069">
      <w:pPr>
        <w:spacing w:after="160" w:before="0" w:lineRule="auto"/>
        <w:rPr/>
      </w:pPr>
      <w:r w:rsidDel="00000000" w:rsidR="00000000" w:rsidRPr="00000000">
        <w:rPr>
          <w:rFonts w:ascii="Calibri" w:cs="Calibri" w:eastAsia="Calibri" w:hAnsi="Calibri"/>
          <w:b w:val="0"/>
          <w:bCs w:val="0"/>
          <w:sz w:val="22"/>
          <w:szCs w:val="22"/>
          <w:rtl w:val="0"/>
        </w:rPr>
        <w:t xml:space="preserve">El menú lateral de la aplicación, en este orden: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resumen del día, pendientes, cumplimiento y alertas.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Contratos, Faenas y Mandantes.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Cargos, Requisitos y Plantillas.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y Equipos.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Reportes, Alertas, Calendario e Integraciones.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w:t>
      </w:r>
    </w:p>
    <w:p w:rsidR="00000000" w:rsidDel="00000000" w:rsidP="00000000" w:rsidRDefault="00000000" w:rsidRPr="00000000" w14:paraId="00000070">
      <w:pPr>
        <w:spacing w:after="160" w:before="0" w:lineRule="auto"/>
        <w:rPr/>
      </w:pPr>
      <w:r w:rsidDel="00000000" w:rsidR="00000000" w:rsidRPr="00000000">
        <w:rPr>
          <w:rFonts w:ascii="Calibri" w:cs="Calibri" w:eastAsia="Calibri" w:hAnsi="Calibri"/>
          <w:b w:val="0"/>
          <w:bCs w:val="0"/>
          <w:sz w:val="22"/>
          <w:szCs w:val="22"/>
          <w:rtl w:val="0"/>
        </w:rPr>
        <w:t xml:space="preserve">Dentro de un contrato hay nueve vistas: Resumen, Documentos, Empresa, Personal, Vehículos / Equipos, Licencia interna, Alertas IA, Requisitos e Historial.</w:t>
      </w:r>
      <w:r w:rsidDel="00000000" w:rsidR="00000000" w:rsidRPr="00000000">
        <w:rPr>
          <w:rtl w:val="0"/>
        </w:rPr>
      </w:r>
    </w:p>
    <w:p w:rsidR="00000000" w:rsidDel="00000000" w:rsidP="00000000" w:rsidRDefault="00000000" w:rsidRPr="00000000" w14:paraId="00000071">
      <w:pPr>
        <w:spacing w:after="160" w:before="0" w:lineRule="auto"/>
        <w:rPr/>
      </w:pPr>
      <w:r w:rsidDel="00000000" w:rsidR="00000000" w:rsidRPr="00000000">
        <w:rPr>
          <w:rFonts w:ascii="Calibri" w:cs="Calibri" w:eastAsia="Calibri" w:hAnsi="Calibri"/>
          <w:b w:val="0"/>
          <w:bCs w:val="0"/>
          <w:sz w:val="22"/>
          <w:szCs w:val="22"/>
          <w:rtl w:val="0"/>
        </w:rPr>
        <w:t xml:space="preserve">El administrador, además, ve Admin, Usuarios, Sistemas y procesos e Indicadores.</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Calibri" w:cs="Calibri" w:eastAsia="Calibri" w:hAnsi="Calibri"/>
          <w:color w:val="0f172a"/>
          <w:rtl w:val="0"/>
        </w:rPr>
        <w:t xml:space="preserve">2.3 Capturas del sistema en marcha</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rFonts w:ascii="Calibri" w:cs="Calibri" w:eastAsia="Calibri" w:hAnsi="Calibri"/>
          <w:b w:val="0"/>
          <w:bCs w:val="0"/>
          <w:sz w:val="22"/>
          <w:szCs w:val="22"/>
          <w:rtl w:val="0"/>
        </w:rPr>
        <w:t xml:space="preserve">Las figuras siguientes salen del ambiente local, con la sesión de la empresa de prueba, el 14 de octubre de 2026.</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5760720" cy="720357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72035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Rule="auto"/>
        <w:jc w:val="center"/>
        <w:rPr/>
      </w:pPr>
      <w:r w:rsidDel="00000000" w:rsidR="00000000" w:rsidRPr="00000000">
        <w:rPr>
          <w:rFonts w:ascii="Calibri" w:cs="Calibri" w:eastAsia="Calibri" w:hAnsi="Calibri"/>
          <w:b w:val="0"/>
          <w:bCs w:val="0"/>
          <w:color w:val="475569"/>
          <w:sz w:val="18"/>
          <w:szCs w:val="18"/>
          <w:rtl w:val="0"/>
        </w:rPr>
        <w:t xml:space="preserve">Figura 2. Inicio. Un contrato activo, una faena, una persona acreditada y documentos pendientes.</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114300" distR="114300">
            <wp:extent cx="5760720" cy="720357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720" cy="720357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jc w:val="center"/>
        <w:rPr/>
      </w:pPr>
      <w:r w:rsidDel="00000000" w:rsidR="00000000" w:rsidRPr="00000000">
        <w:rPr>
          <w:rFonts w:ascii="Calibri" w:cs="Calibri" w:eastAsia="Calibri" w:hAnsi="Calibri"/>
          <w:b w:val="0"/>
          <w:bCs w:val="0"/>
          <w:color w:val="475569"/>
          <w:sz w:val="18"/>
          <w:szCs w:val="18"/>
          <w:rtl w:val="0"/>
        </w:rPr>
        <w:t xml:space="preserve">Figura 3. Lista de contratos. Contrato prueba Antucoya, faena Antucoya, inicio 01-01-2026.</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0" distT="0" distL="114300" distR="114300">
            <wp:extent cx="5760720" cy="720357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720" cy="720357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jc w:val="center"/>
        <w:rPr/>
      </w:pPr>
      <w:r w:rsidDel="00000000" w:rsidR="00000000" w:rsidRPr="00000000">
        <w:rPr>
          <w:rFonts w:ascii="Calibri" w:cs="Calibri" w:eastAsia="Calibri" w:hAnsi="Calibri"/>
          <w:b w:val="0"/>
          <w:bCs w:val="0"/>
          <w:color w:val="475569"/>
          <w:sz w:val="18"/>
          <w:szCs w:val="18"/>
          <w:rtl w:val="0"/>
        </w:rPr>
        <w:t xml:space="preserve">Figura 4. Detalle del contrato PRUE-ANT-2026, estado Vigente, mandante Antofagasta Minerals, plataforma INTELICONTROL.</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114300" distR="114300">
            <wp:extent cx="5760720" cy="720357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720" cy="720357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jc w:val="center"/>
        <w:rPr/>
      </w:pPr>
      <w:r w:rsidDel="00000000" w:rsidR="00000000" w:rsidRPr="00000000">
        <w:rPr>
          <w:rFonts w:ascii="Calibri" w:cs="Calibri" w:eastAsia="Calibri" w:hAnsi="Calibri"/>
          <w:b w:val="0"/>
          <w:bCs w:val="0"/>
          <w:color w:val="475569"/>
          <w:sz w:val="18"/>
          <w:szCs w:val="18"/>
          <w:rtl w:val="0"/>
        </w:rPr>
        <w:t xml:space="preserve">Figura 5. Personal. Ana Prueba, RUT 12.345.678-5, cargo Operador.</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Calibri" w:cs="Calibri" w:eastAsia="Calibri" w:hAnsi="Calibri"/>
          <w:color w:val="0f172a"/>
          <w:rtl w:val="0"/>
        </w:rPr>
        <w:t xml:space="preserve">2.4 Cómo reproducirlo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Docker Desktop abierto.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carpeta app del repositorio: docker compose up --build.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Abrir http://localhost:3000 e iniciar sesión.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documentación de la API queda en http://localhost:8000/docs.</w:t>
      </w:r>
    </w:p>
    <w:p w:rsidR="00000000" w:rsidDel="00000000" w:rsidP="00000000" w:rsidRDefault="00000000" w:rsidRPr="00000000" w14:paraId="00000081">
      <w:pPr>
        <w:spacing w:after="160" w:before="120" w:lineRule="auto"/>
        <w:rPr/>
      </w:pPr>
      <w:r w:rsidDel="00000000" w:rsidR="00000000" w:rsidRPr="00000000">
        <w:rPr>
          <w:rFonts w:ascii="Calibri" w:cs="Calibri" w:eastAsia="Calibri" w:hAnsi="Calibri"/>
          <w:b w:val="0"/>
          <w:bCs w:val="0"/>
          <w:sz w:val="22"/>
          <w:szCs w:val="22"/>
          <w:rtl w:val="0"/>
        </w:rPr>
        <w:t xml:space="preserve">Cuentas que ya vienen en la semilla:</w:t>
      </w:r>
      <w:r w:rsidDel="00000000" w:rsidR="00000000" w:rsidRPr="00000000">
        <w:rPr>
          <w:rtl w:val="0"/>
        </w:rPr>
      </w:r>
    </w:p>
    <w:tbl>
      <w:tblPr>
        <w:tblStyle w:val="Table3"/>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d4ed8" w:val="cle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shd w:fill="1d4ed8" w:val="cle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Email</w:t>
            </w:r>
            <w:r w:rsidDel="00000000" w:rsidR="00000000" w:rsidRPr="00000000">
              <w:rPr>
                <w:rtl w:val="0"/>
              </w:rPr>
            </w:r>
          </w:p>
        </w:tc>
        <w:tc>
          <w:tcPr>
            <w:shd w:fill="1d4ed8" w:val="cle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Contraseña</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Calibri" w:cs="Calibri" w:eastAsia="Calibri" w:hAnsi="Calibri"/>
                <w:b w:val="0"/>
                <w:bCs w:val="0"/>
                <w:sz w:val="20"/>
                <w:szCs w:val="20"/>
                <w:rtl w:val="0"/>
              </w:rPr>
              <w:t xml:space="preserve">Administrador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0"/>
                <w:szCs w:val="20"/>
                <w:rtl w:val="0"/>
              </w:rPr>
              <w:t xml:space="preserve">admin@acredittia.cl</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0"/>
                <w:szCs w:val="20"/>
                <w:rtl w:val="0"/>
              </w:rPr>
              <w:t xml:space="preserve">Admin2026!</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0"/>
                <w:szCs w:val="20"/>
                <w:rtl w:val="0"/>
              </w:rPr>
              <w:t xml:space="preserve">Empresa demo</w:t>
            </w:r>
            <w:r w:rsidDel="00000000" w:rsidR="00000000" w:rsidRPr="00000000">
              <w:rPr>
                <w:rtl w:val="0"/>
              </w:rPr>
            </w:r>
          </w:p>
        </w:tc>
        <w:tc>
          <w:tcPr>
            <w:shd w:fill="f1f5f9" w:val="cle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0"/>
                <w:szCs w:val="20"/>
                <w:rtl w:val="0"/>
              </w:rPr>
              <w:t xml:space="preserve">demo@acredittia.cl</w:t>
            </w:r>
            <w:r w:rsidDel="00000000" w:rsidR="00000000" w:rsidRPr="00000000">
              <w:rPr>
                <w:rtl w:val="0"/>
              </w:rPr>
            </w:r>
          </w:p>
        </w:tc>
        <w:tc>
          <w:tcPr>
            <w:shd w:fill="f1f5f9" w:val="clea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0"/>
                <w:szCs w:val="20"/>
                <w:rtl w:val="0"/>
              </w:rPr>
              <w:t xml:space="preserve">Demo2026!</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Fonts w:ascii="Calibri" w:cs="Calibri" w:eastAsia="Calibri" w:hAnsi="Calibri"/>
                <w:b w:val="0"/>
                <w:bCs w:val="0"/>
                <w:sz w:val="20"/>
                <w:szCs w:val="20"/>
                <w:rtl w:val="0"/>
              </w:rPr>
              <w:t xml:space="preserve">Empresa de prueba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sz w:val="20"/>
                <w:szCs w:val="20"/>
                <w:rtl w:val="0"/>
              </w:rPr>
              <w:t xml:space="preserve">prueba@dfd.cl</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b w:val="0"/>
                <w:bCs w:val="0"/>
                <w:sz w:val="20"/>
                <w:szCs w:val="20"/>
                <w:rtl w:val="0"/>
              </w:rPr>
              <w:t xml:space="preserve">Prue123456</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60" w:before="0" w:lineRule="auto"/>
        <w:rPr/>
      </w:pPr>
      <w:r w:rsidDel="00000000" w:rsidR="00000000" w:rsidRPr="00000000">
        <w:rPr>
          <w:rFonts w:ascii="Calibri" w:cs="Calibri" w:eastAsia="Calibri" w:hAnsi="Calibri"/>
          <w:b w:val="0"/>
          <w:bCs w:val="0"/>
          <w:sz w:val="22"/>
          <w:szCs w:val="22"/>
          <w:rtl w:val="0"/>
        </w:rPr>
        <w:t xml:space="preserve">La empresa de prueba se llama prueba, RUT 78.234.789-6. Su contrato es Contrato prueba Antucoya, código PRUE-ANT-2026, faena Antucoya, estado vigente. El trabajador es Ana Prueba y el equipo es una camioneta Toyota Hilux, patente PRUE11.</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Fonts w:ascii="Calibri" w:cs="Calibri" w:eastAsia="Calibri" w:hAnsi="Calibri"/>
          <w:color w:val="1d4ed8"/>
          <w:rtl w:val="0"/>
        </w:rPr>
        <w:t xml:space="preserve">3. Evidencias de sistema: base de datos</w:t>
      </w:r>
      <w:r w:rsidDel="00000000" w:rsidR="00000000" w:rsidRPr="00000000">
        <w:rPr>
          <w:rtl w:val="0"/>
        </w:rPr>
      </w:r>
    </w:p>
    <w:p w:rsidR="00000000" w:rsidDel="00000000" w:rsidP="00000000" w:rsidRDefault="00000000" w:rsidRPr="00000000" w14:paraId="00000091">
      <w:pPr>
        <w:spacing w:after="160" w:before="0" w:lineRule="auto"/>
        <w:rPr/>
      </w:pPr>
      <w:r w:rsidDel="00000000" w:rsidR="00000000" w:rsidRPr="00000000">
        <w:rPr>
          <w:rFonts w:ascii="Calibri" w:cs="Calibri" w:eastAsia="Calibri" w:hAnsi="Calibri"/>
          <w:b w:val="0"/>
          <w:bCs w:val="0"/>
          <w:sz w:val="22"/>
          <w:szCs w:val="22"/>
          <w:rtl w:val="0"/>
        </w:rPr>
        <w:t xml:space="preserve">La base se llama acredittia y corre en PostgreSQL 16. No se crea a mano tabla por tabla: al primer arranque, Docker ejecuta los scripts de modelo_datos en orden, del 01 al 06. El 14 de octubre de 2026 la base en marcha tiene 38 tablas.</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Calibri" w:cs="Calibri" w:eastAsia="Calibri" w:hAnsi="Calibri"/>
          <w:color w:val="0f172a"/>
          <w:rtl w:val="0"/>
        </w:rPr>
        <w:t xml:space="preserve">3.1 Conteos reales de ese día</w:t>
      </w:r>
      <w:r w:rsidDel="00000000" w:rsidR="00000000" w:rsidRPr="00000000">
        <w:rPr>
          <w:rtl w:val="0"/>
        </w:rPr>
      </w:r>
    </w:p>
    <w:tbl>
      <w:tblPr>
        <w:tblStyle w:val="Table4"/>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d4ed8" w:val="cle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Tabla</w:t>
            </w:r>
            <w:r w:rsidDel="00000000" w:rsidR="00000000" w:rsidRPr="00000000">
              <w:rPr>
                <w:rtl w:val="0"/>
              </w:rPr>
            </w:r>
          </w:p>
        </w:tc>
        <w:tc>
          <w:tcPr>
            <w:shd w:fill="1d4ed8" w:val="cle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20"/>
                <w:szCs w:val="20"/>
                <w:rtl w:val="0"/>
              </w:rPr>
              <w:t xml:space="preserve">Filas</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20"/>
                <w:szCs w:val="20"/>
                <w:rtl w:val="0"/>
              </w:rPr>
              <w:t xml:space="preserve">companies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97">
            <w:pPr>
              <w:rPr/>
            </w:pPr>
            <w:r w:rsidDel="00000000" w:rsidR="00000000" w:rsidRPr="00000000">
              <w:rPr>
                <w:rFonts w:ascii="Calibri" w:cs="Calibri" w:eastAsia="Calibri" w:hAnsi="Calibri"/>
                <w:b w:val="0"/>
                <w:bCs w:val="0"/>
                <w:sz w:val="20"/>
                <w:szCs w:val="20"/>
                <w:rtl w:val="0"/>
              </w:rPr>
              <w:t xml:space="preserve">users</w:t>
            </w:r>
            <w:r w:rsidDel="00000000" w:rsidR="00000000" w:rsidRPr="00000000">
              <w:rPr>
                <w:rtl w:val="0"/>
              </w:rPr>
            </w:r>
          </w:p>
        </w:tc>
        <w:tc>
          <w:tcPr>
            <w:shd w:fill="f1f5f9" w:val="clear"/>
          </w:tcPr>
          <w:p w:rsidR="00000000" w:rsidDel="00000000" w:rsidP="00000000" w:rsidRDefault="00000000" w:rsidRPr="00000000" w14:paraId="00000098">
            <w:pP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Calibri" w:cs="Calibri" w:eastAsia="Calibri" w:hAnsi="Calibri"/>
                <w:b w:val="0"/>
                <w:bCs w:val="0"/>
                <w:sz w:val="20"/>
                <w:szCs w:val="20"/>
                <w:rtl w:val="0"/>
              </w:rPr>
              <w:t xml:space="preserve">faenas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9B">
            <w:pPr>
              <w:rPr/>
            </w:pPr>
            <w:r w:rsidDel="00000000" w:rsidR="00000000" w:rsidRPr="00000000">
              <w:rPr>
                <w:rFonts w:ascii="Calibri" w:cs="Calibri" w:eastAsia="Calibri" w:hAnsi="Calibri"/>
                <w:b w:val="0"/>
                <w:bCs w:val="0"/>
                <w:sz w:val="20"/>
                <w:szCs w:val="20"/>
                <w:rtl w:val="0"/>
              </w:rPr>
              <w:t xml:space="preserve">contratos</w:t>
            </w:r>
            <w:r w:rsidDel="00000000" w:rsidR="00000000" w:rsidRPr="00000000">
              <w:rPr>
                <w:rtl w:val="0"/>
              </w:rPr>
            </w:r>
          </w:p>
        </w:tc>
        <w:tc>
          <w:tcPr>
            <w:shd w:fill="f1f5f9" w:val="clear"/>
          </w:tcPr>
          <w:p w:rsidR="00000000" w:rsidDel="00000000" w:rsidP="00000000" w:rsidRDefault="00000000" w:rsidRPr="00000000" w14:paraId="0000009C">
            <w:pP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Fonts w:ascii="Calibri" w:cs="Calibri" w:eastAsia="Calibri" w:hAnsi="Calibri"/>
                <w:b w:val="0"/>
                <w:bCs w:val="0"/>
                <w:sz w:val="20"/>
                <w:szCs w:val="20"/>
                <w:rtl w:val="0"/>
              </w:rPr>
              <w:t xml:space="preserve">sujetos (personal y equipos)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9F">
            <w:pPr>
              <w:rPr/>
            </w:pPr>
            <w:r w:rsidDel="00000000" w:rsidR="00000000" w:rsidRPr="00000000">
              <w:rPr>
                <w:rFonts w:ascii="Calibri" w:cs="Calibri" w:eastAsia="Calibri" w:hAnsi="Calibri"/>
                <w:b w:val="0"/>
                <w:bCs w:val="0"/>
                <w:sz w:val="20"/>
                <w:szCs w:val="20"/>
                <w:rtl w:val="0"/>
              </w:rPr>
              <w:t xml:space="preserve">documentos</w:t>
            </w:r>
            <w:r w:rsidDel="00000000" w:rsidR="00000000" w:rsidRPr="00000000">
              <w:rPr>
                <w:rtl w:val="0"/>
              </w:rPr>
            </w:r>
          </w:p>
        </w:tc>
        <w:tc>
          <w:tcPr>
            <w:shd w:fill="f1f5f9" w:val="clear"/>
          </w:tcPr>
          <w:p w:rsidR="00000000" w:rsidDel="00000000" w:rsidP="00000000" w:rsidRDefault="00000000" w:rsidRPr="00000000" w14:paraId="000000A0">
            <w:pPr>
              <w:rPr/>
            </w:pPr>
            <w:r w:rsidDel="00000000" w:rsidR="00000000" w:rsidRPr="00000000">
              <w:rPr>
                <w:rFonts w:ascii="Calibri" w:cs="Calibri" w:eastAsia="Calibri" w:hAnsi="Calibri"/>
                <w:b w:val="0"/>
                <w:bCs w:val="0"/>
                <w:sz w:val="20"/>
                <w:szCs w:val="20"/>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Calibri" w:cs="Calibri" w:eastAsia="Calibri" w:hAnsi="Calibri"/>
                <w:b w:val="0"/>
                <w:bCs w:val="0"/>
                <w:sz w:val="20"/>
                <w:szCs w:val="20"/>
                <w:rtl w:val="0"/>
              </w:rPr>
              <w:t xml:space="preserve">requisito_templates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b w:val="0"/>
                <w:bCs w:val="0"/>
                <w:sz w:val="20"/>
                <w:szCs w:val="20"/>
                <w:rtl w:val="0"/>
              </w:rPr>
              <w:t xml:space="preserve">42</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A3">
            <w:pPr>
              <w:rPr/>
            </w:pPr>
            <w:r w:rsidDel="00000000" w:rsidR="00000000" w:rsidRPr="00000000">
              <w:rPr>
                <w:rFonts w:ascii="Calibri" w:cs="Calibri" w:eastAsia="Calibri" w:hAnsi="Calibri"/>
                <w:b w:val="0"/>
                <w:bCs w:val="0"/>
                <w:sz w:val="20"/>
                <w:szCs w:val="20"/>
                <w:rtl w:val="0"/>
              </w:rPr>
              <w:t xml:space="preserve">alertas</w:t>
            </w:r>
            <w:r w:rsidDel="00000000" w:rsidR="00000000" w:rsidRPr="00000000">
              <w:rPr>
                <w:rtl w:val="0"/>
              </w:rPr>
            </w:r>
          </w:p>
        </w:tc>
        <w:tc>
          <w:tcPr>
            <w:shd w:fill="f1f5f9" w:val="clear"/>
          </w:tcPr>
          <w:p w:rsidR="00000000" w:rsidDel="00000000" w:rsidP="00000000" w:rsidRDefault="00000000" w:rsidRPr="00000000" w14:paraId="000000A4">
            <w:pP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Calibri" w:cs="Calibri" w:eastAsia="Calibri" w:hAnsi="Calibri"/>
          <w:b w:val="0"/>
          <w:bCs w:val="0"/>
          <w:sz w:val="22"/>
          <w:szCs w:val="22"/>
          <w:rtl w:val="0"/>
        </w:rPr>
        <w:t xml:space="preserve">La fila de negocio que sostiene las capturas es esta:</w:t>
      </w:r>
      <w:r w:rsidDel="00000000" w:rsidR="00000000" w:rsidRPr="00000000">
        <w:rPr>
          <w:rtl w:val="0"/>
        </w:rPr>
      </w:r>
    </w:p>
    <w:tbl>
      <w:tblPr>
        <w:tblStyle w:val="Table5"/>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1d4ed8" w:val="cle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shd w:fill="1d4ed8" w:val="cle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20"/>
                <w:szCs w:val="20"/>
                <w:rtl w:val="0"/>
              </w:rPr>
              <w:t xml:space="preserve">RUT</w:t>
            </w:r>
            <w:r w:rsidDel="00000000" w:rsidR="00000000" w:rsidRPr="00000000">
              <w:rPr>
                <w:rtl w:val="0"/>
              </w:rPr>
            </w:r>
          </w:p>
        </w:tc>
        <w:tc>
          <w:tcPr>
            <w:shd w:fill="1d4ed8" w:val="clear"/>
          </w:tcPr>
          <w:p w:rsidR="00000000" w:rsidDel="00000000" w:rsidP="00000000" w:rsidRDefault="00000000" w:rsidRPr="00000000" w14:paraId="000000A9">
            <w:pPr>
              <w:rPr/>
            </w:pPr>
            <w:r w:rsidDel="00000000" w:rsidR="00000000" w:rsidRPr="00000000">
              <w:rPr>
                <w:rFonts w:ascii="Calibri" w:cs="Calibri" w:eastAsia="Calibri" w:hAnsi="Calibri"/>
                <w:b w:val="1"/>
                <w:bCs w:val="1"/>
                <w:color w:val="ffffff"/>
                <w:sz w:val="20"/>
                <w:szCs w:val="20"/>
                <w:rtl w:val="0"/>
              </w:rPr>
              <w:t xml:space="preserve">Código</w:t>
            </w:r>
            <w:r w:rsidDel="00000000" w:rsidR="00000000" w:rsidRPr="00000000">
              <w:rPr>
                <w:rtl w:val="0"/>
              </w:rPr>
            </w:r>
          </w:p>
        </w:tc>
        <w:tc>
          <w:tcPr>
            <w:shd w:fill="1d4ed8" w:val="cle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ffffff"/>
                <w:sz w:val="20"/>
                <w:szCs w:val="20"/>
                <w:rtl w:val="0"/>
              </w:rPr>
              <w:t xml:space="preserve">Contrato</w:t>
            </w:r>
            <w:r w:rsidDel="00000000" w:rsidR="00000000" w:rsidRPr="00000000">
              <w:rPr>
                <w:rtl w:val="0"/>
              </w:rPr>
            </w:r>
          </w:p>
        </w:tc>
        <w:tc>
          <w:tcPr>
            <w:shd w:fill="1d4ed8" w:val="cle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ffffff"/>
                <w:sz w:val="20"/>
                <w:szCs w:val="20"/>
                <w:rtl w:val="0"/>
              </w:rPr>
              <w:t xml:space="preserve">Faena</w:t>
            </w:r>
            <w:r w:rsidDel="00000000" w:rsidR="00000000" w:rsidRPr="00000000">
              <w:rPr>
                <w:rtl w:val="0"/>
              </w:rPr>
            </w:r>
          </w:p>
        </w:tc>
        <w:tc>
          <w:tcPr>
            <w:shd w:fill="1d4ed8" w:val="cle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Calibri" w:cs="Calibri" w:eastAsia="Calibri" w:hAnsi="Calibri"/>
                <w:b w:val="0"/>
                <w:bCs w:val="0"/>
                <w:sz w:val="20"/>
                <w:szCs w:val="20"/>
                <w:rtl w:val="0"/>
              </w:rPr>
              <w:t xml:space="preserve">prueba</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b w:val="0"/>
                <w:bCs w:val="0"/>
                <w:sz w:val="20"/>
                <w:szCs w:val="20"/>
                <w:rtl w:val="0"/>
              </w:rPr>
              <w:t xml:space="preserve">78.234.789-6</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0"/>
                <w:bCs w:val="0"/>
                <w:sz w:val="20"/>
                <w:szCs w:val="20"/>
                <w:rtl w:val="0"/>
              </w:rPr>
              <w:t xml:space="preserve">PRUE-ANT-2026</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0"/>
                <w:bCs w:val="0"/>
                <w:sz w:val="20"/>
                <w:szCs w:val="20"/>
                <w:rtl w:val="0"/>
              </w:rPr>
              <w:t xml:space="preserve">Contrato prueba Antucoya</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b w:val="0"/>
                <w:bCs w:val="0"/>
                <w:sz w:val="20"/>
                <w:szCs w:val="20"/>
                <w:rtl w:val="0"/>
              </w:rPr>
              <w:t xml:space="preserve">Antucoya</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b w:val="0"/>
                <w:bCs w:val="0"/>
                <w:sz w:val="20"/>
                <w:szCs w:val="20"/>
                <w:rtl w:val="0"/>
              </w:rPr>
              <w:t xml:space="preserve">vigente</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Calibri" w:cs="Calibri" w:eastAsia="Calibri" w:hAnsi="Calibri"/>
          <w:color w:val="0f172a"/>
          <w:rtl w:val="0"/>
        </w:rPr>
        <w:t xml:space="preserve">3.2 Tablas por grupo</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Calibri" w:cs="Calibri" w:eastAsia="Calibri" w:hAnsi="Calibri"/>
          <w:b w:val="0"/>
          <w:bCs w:val="0"/>
          <w:sz w:val="22"/>
          <w:szCs w:val="22"/>
          <w:rtl w:val="0"/>
        </w:rPr>
        <w:t xml:space="preserve">Versión 1.0, script 01_esquema.sql. Treinta tablas.</w:t>
      </w:r>
      <w:r w:rsidDel="00000000" w:rsidR="00000000" w:rsidRPr="00000000">
        <w:rPr>
          <w:rtl w:val="0"/>
        </w:rPr>
      </w:r>
    </w:p>
    <w:tbl>
      <w:tblPr>
        <w:tblStyle w:val="Table6"/>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d4ed8" w:val="cle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ffffff"/>
                <w:sz w:val="20"/>
                <w:szCs w:val="20"/>
                <w:rtl w:val="0"/>
              </w:rPr>
              <w:t xml:space="preserve">Grupo</w:t>
            </w:r>
            <w:r w:rsidDel="00000000" w:rsidR="00000000" w:rsidRPr="00000000">
              <w:rPr>
                <w:rtl w:val="0"/>
              </w:rPr>
            </w:r>
          </w:p>
        </w:tc>
        <w:tc>
          <w:tcPr>
            <w:shd w:fill="1d4ed8" w:val="cle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20"/>
                <w:szCs w:val="20"/>
                <w:rtl w:val="0"/>
              </w:rPr>
              <w:t xml:space="preserve">Tablas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alibri" w:cs="Calibri" w:eastAsia="Calibri" w:hAnsi="Calibri"/>
                <w:b w:val="0"/>
                <w:bCs w:val="0"/>
                <w:sz w:val="20"/>
                <w:szCs w:val="20"/>
                <w:rtl w:val="0"/>
              </w:rPr>
              <w:t xml:space="preserve">Cuentas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b w:val="0"/>
                <w:bCs w:val="0"/>
                <w:sz w:val="20"/>
                <w:szCs w:val="20"/>
                <w:rtl w:val="0"/>
              </w:rPr>
              <w:t xml:space="preserve">companies, users, refresh_tokens, password_reset_tokens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BA">
            <w:pPr>
              <w:rPr/>
            </w:pPr>
            <w:r w:rsidDel="00000000" w:rsidR="00000000" w:rsidRPr="00000000">
              <w:rPr>
                <w:rFonts w:ascii="Calibri" w:cs="Calibri" w:eastAsia="Calibri" w:hAnsi="Calibri"/>
                <w:b w:val="0"/>
                <w:bCs w:val="0"/>
                <w:sz w:val="20"/>
                <w:szCs w:val="20"/>
                <w:rtl w:val="0"/>
              </w:rPr>
              <w:t xml:space="preserve">Catálogos</w:t>
            </w:r>
            <w:r w:rsidDel="00000000" w:rsidR="00000000" w:rsidRPr="00000000">
              <w:rPr>
                <w:rtl w:val="0"/>
              </w:rPr>
            </w:r>
          </w:p>
        </w:tc>
        <w:tc>
          <w:tcPr>
            <w:shd w:fill="f1f5f9" w:val="clear"/>
          </w:tcPr>
          <w:p w:rsidR="00000000" w:rsidDel="00000000" w:rsidP="00000000" w:rsidRDefault="00000000" w:rsidRPr="00000000" w14:paraId="000000BB">
            <w:pPr>
              <w:rPr/>
            </w:pPr>
            <w:r w:rsidDel="00000000" w:rsidR="00000000" w:rsidRPr="00000000">
              <w:rPr>
                <w:rFonts w:ascii="Calibri" w:cs="Calibri" w:eastAsia="Calibri" w:hAnsi="Calibri"/>
                <w:b w:val="0"/>
                <w:bCs w:val="0"/>
                <w:sz w:val="20"/>
                <w:szCs w:val="20"/>
                <w:rtl w:val="0"/>
              </w:rPr>
              <w:t xml:space="preserve">faenas, faena_plataformas, doc_ejemplos, requisito_templates, requisitos_terreno, proveedores_catalogo, planes</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Calibri" w:cs="Calibri" w:eastAsia="Calibri" w:hAnsi="Calibri"/>
                <w:b w:val="0"/>
                <w:bCs w:val="0"/>
                <w:sz w:val="20"/>
                <w:szCs w:val="20"/>
                <w:rtl w:val="0"/>
              </w:rPr>
              <w:t xml:space="preserve">Negocio</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alibri" w:cs="Calibri" w:eastAsia="Calibri" w:hAnsi="Calibri"/>
                <w:b w:val="0"/>
                <w:bCs w:val="0"/>
                <w:sz w:val="20"/>
                <w:szCs w:val="20"/>
                <w:rtl w:val="0"/>
              </w:rPr>
              <w:t xml:space="preserve">company_faena_plataformas, contratos, sujetos, documentos, documento_archivos, licencias_internas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BE">
            <w:pPr>
              <w:rPr/>
            </w:pPr>
            <w:r w:rsidDel="00000000" w:rsidR="00000000" w:rsidRPr="00000000">
              <w:rPr>
                <w:rFonts w:ascii="Calibri" w:cs="Calibri" w:eastAsia="Calibri" w:hAnsi="Calibri"/>
                <w:b w:val="0"/>
                <w:bCs w:val="0"/>
                <w:sz w:val="20"/>
                <w:szCs w:val="20"/>
                <w:rtl w:val="0"/>
              </w:rPr>
              <w:t xml:space="preserve">Revisión y alertas</w:t>
            </w:r>
            <w:r w:rsidDel="00000000" w:rsidR="00000000" w:rsidRPr="00000000">
              <w:rPr>
                <w:rtl w:val="0"/>
              </w:rPr>
            </w:r>
          </w:p>
        </w:tc>
        <w:tc>
          <w:tcPr>
            <w:shd w:fill="f1f5f9" w:val="clear"/>
          </w:tcPr>
          <w:p w:rsidR="00000000" w:rsidDel="00000000" w:rsidP="00000000" w:rsidRDefault="00000000" w:rsidRPr="00000000" w14:paraId="000000BF">
            <w:pPr>
              <w:rPr/>
            </w:pPr>
            <w:r w:rsidDel="00000000" w:rsidR="00000000" w:rsidRPr="00000000">
              <w:rPr>
                <w:rFonts w:ascii="Calibri" w:cs="Calibri" w:eastAsia="Calibri" w:hAnsi="Calibri"/>
                <w:b w:val="0"/>
                <w:bCs w:val="0"/>
                <w:sz w:val="20"/>
                <w:szCs w:val="20"/>
                <w:rtl w:val="0"/>
              </w:rPr>
              <w:t xml:space="preserve">ia_reviews, ia_hallazgos, alertas, actividad</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Calibri" w:cs="Calibri" w:eastAsia="Calibri" w:hAnsi="Calibri"/>
                <w:b w:val="0"/>
                <w:bCs w:val="0"/>
                <w:sz w:val="20"/>
                <w:szCs w:val="20"/>
                <w:rtl w:val="0"/>
              </w:rPr>
              <w:t xml:space="preserve">Operación</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Calibri" w:cs="Calibri" w:eastAsia="Calibri" w:hAnsi="Calibri"/>
                <w:b w:val="0"/>
                <w:bCs w:val="0"/>
                <w:sz w:val="20"/>
                <w:szCs w:val="20"/>
                <w:rtl w:val="0"/>
              </w:rPr>
              <w:t xml:space="preserve">eventos_calendario, reportes, reportes_programados, integraciones, sync_logs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C2">
            <w:pPr>
              <w:rPr/>
            </w:pPr>
            <w:r w:rsidDel="00000000" w:rsidR="00000000" w:rsidRPr="00000000">
              <w:rPr>
                <w:rFonts w:ascii="Calibri" w:cs="Calibri" w:eastAsia="Calibri" w:hAnsi="Calibri"/>
                <w:b w:val="0"/>
                <w:bCs w:val="0"/>
                <w:sz w:val="20"/>
                <w:szCs w:val="20"/>
                <w:rtl w:val="0"/>
              </w:rPr>
              <w:t xml:space="preserve">Comercial</w:t>
            </w:r>
            <w:r w:rsidDel="00000000" w:rsidR="00000000" w:rsidRPr="00000000">
              <w:rPr>
                <w:rtl w:val="0"/>
              </w:rPr>
            </w:r>
          </w:p>
        </w:tc>
        <w:tc>
          <w:tcPr>
            <w:shd w:fill="f1f5f9" w:val="clear"/>
          </w:tcPr>
          <w:p w:rsidR="00000000" w:rsidDel="00000000" w:rsidP="00000000" w:rsidRDefault="00000000" w:rsidRPr="00000000" w14:paraId="000000C3">
            <w:pPr>
              <w:rPr/>
            </w:pPr>
            <w:r w:rsidDel="00000000" w:rsidR="00000000" w:rsidRPr="00000000">
              <w:rPr>
                <w:rFonts w:ascii="Calibri" w:cs="Calibri" w:eastAsia="Calibri" w:hAnsi="Calibri"/>
                <w:b w:val="0"/>
                <w:bCs w:val="0"/>
                <w:sz w:val="20"/>
                <w:szCs w:val="20"/>
                <w:rtl w:val="0"/>
              </w:rPr>
              <w:t xml:space="preserve">suscripciones, facturas, notificacion_preferencias</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Calibri" w:cs="Calibri" w:eastAsia="Calibri" w:hAnsi="Calibri"/>
                <w:b w:val="0"/>
                <w:bCs w:val="0"/>
                <w:sz w:val="20"/>
                <w:szCs w:val="20"/>
                <w:rtl w:val="0"/>
              </w:rPr>
              <w:t xml:space="preserve">Auditoría</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alibri" w:cs="Calibri" w:eastAsia="Calibri" w:hAnsi="Calibri"/>
                <w:b w:val="0"/>
                <w:bCs w:val="0"/>
                <w:sz w:val="20"/>
                <w:szCs w:val="20"/>
                <w:rtl w:val="0"/>
              </w:rPr>
              <w:t xml:space="preserve">bitacora_cambios</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60" w:before="0" w:lineRule="auto"/>
        <w:rPr/>
      </w:pPr>
      <w:r w:rsidDel="00000000" w:rsidR="00000000" w:rsidRPr="00000000">
        <w:rPr>
          <w:rFonts w:ascii="Calibri" w:cs="Calibri" w:eastAsia="Calibri" w:hAnsi="Calibri"/>
          <w:b w:val="0"/>
          <w:bCs w:val="0"/>
          <w:sz w:val="22"/>
          <w:szCs w:val="22"/>
          <w:rtl w:val="0"/>
        </w:rPr>
        <w:t xml:space="preserve">Versión 1.1, script 06_migracion_v11.sql. Ocho tablas más, sin borrar las anteriores. El script se puede correr de nuevo y no duplica.</w:t>
      </w:r>
      <w:r w:rsidDel="00000000" w:rsidR="00000000" w:rsidRPr="00000000">
        <w:rPr>
          <w:rtl w:val="0"/>
        </w:rPr>
      </w:r>
    </w:p>
    <w:tbl>
      <w:tblPr>
        <w:tblStyle w:val="Table7"/>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d4ed8" w:val="cle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20"/>
                <w:szCs w:val="20"/>
                <w:rtl w:val="0"/>
              </w:rPr>
              <w:t xml:space="preserve">Tabla</w:t>
            </w:r>
            <w:r w:rsidDel="00000000" w:rsidR="00000000" w:rsidRPr="00000000">
              <w:rPr>
                <w:rtl w:val="0"/>
              </w:rPr>
            </w:r>
          </w:p>
        </w:tc>
        <w:tc>
          <w:tcPr>
            <w:shd w:fill="1d4ed8" w:val="cle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ffffff"/>
                <w:sz w:val="20"/>
                <w:szCs w:val="20"/>
                <w:rtl w:val="0"/>
              </w:rPr>
              <w:t xml:space="preserve">Qué guarda</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Calibri" w:cs="Calibri" w:eastAsia="Calibri" w:hAnsi="Calibri"/>
                <w:b w:val="0"/>
                <w:bCs w:val="0"/>
                <w:sz w:val="20"/>
                <w:szCs w:val="20"/>
                <w:rtl w:val="0"/>
              </w:rPr>
              <w:t xml:space="preserve">cargos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Calibri" w:cs="Calibri" w:eastAsia="Calibri" w:hAnsi="Calibri"/>
                <w:b w:val="0"/>
                <w:bCs w:val="0"/>
                <w:sz w:val="20"/>
                <w:szCs w:val="20"/>
                <w:rtl w:val="0"/>
              </w:rPr>
              <w:t xml:space="preserve">Catálogo de cargos. Si no tiene empresa, es el catálogo base.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CC">
            <w:pPr>
              <w:rPr/>
            </w:pPr>
            <w:r w:rsidDel="00000000" w:rsidR="00000000" w:rsidRPr="00000000">
              <w:rPr>
                <w:rFonts w:ascii="Calibri" w:cs="Calibri" w:eastAsia="Calibri" w:hAnsi="Calibri"/>
                <w:b w:val="0"/>
                <w:bCs w:val="0"/>
                <w:sz w:val="20"/>
                <w:szCs w:val="20"/>
                <w:rtl w:val="0"/>
              </w:rPr>
              <w:t xml:space="preserve">cargo_requisitos</w:t>
            </w:r>
            <w:r w:rsidDel="00000000" w:rsidR="00000000" w:rsidRPr="00000000">
              <w:rPr>
                <w:rtl w:val="0"/>
              </w:rPr>
            </w:r>
          </w:p>
        </w:tc>
        <w:tc>
          <w:tcPr>
            <w:shd w:fill="f1f5f9" w:val="clear"/>
          </w:tcPr>
          <w:p w:rsidR="00000000" w:rsidDel="00000000" w:rsidP="00000000" w:rsidRDefault="00000000" w:rsidRPr="00000000" w14:paraId="000000CD">
            <w:pPr>
              <w:rPr/>
            </w:pPr>
            <w:r w:rsidDel="00000000" w:rsidR="00000000" w:rsidRPr="00000000">
              <w:rPr>
                <w:rFonts w:ascii="Calibri" w:cs="Calibri" w:eastAsia="Calibri" w:hAnsi="Calibri"/>
                <w:b w:val="0"/>
                <w:bCs w:val="0"/>
                <w:sz w:val="20"/>
                <w:szCs w:val="20"/>
                <w:rtl w:val="0"/>
              </w:rPr>
              <w:t xml:space="preserve">Qué documentos exige cada cargo.</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Fonts w:ascii="Calibri" w:cs="Calibri" w:eastAsia="Calibri" w:hAnsi="Calibri"/>
                <w:b w:val="0"/>
                <w:bCs w:val="0"/>
                <w:sz w:val="20"/>
                <w:szCs w:val="20"/>
                <w:rtl w:val="0"/>
              </w:rPr>
              <w:t xml:space="preserve">contrato_plataformas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alibri" w:cs="Calibri" w:eastAsia="Calibri" w:hAnsi="Calibri"/>
                <w:b w:val="0"/>
                <w:bCs w:val="0"/>
                <w:sz w:val="20"/>
                <w:szCs w:val="20"/>
                <w:rtl w:val="0"/>
              </w:rPr>
              <w:t xml:space="preserve">Plataformas del contrato, por ejemplo INTELICONTROL o SIGA.</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0">
            <w:pPr>
              <w:rPr/>
            </w:pPr>
            <w:r w:rsidDel="00000000" w:rsidR="00000000" w:rsidRPr="00000000">
              <w:rPr>
                <w:rFonts w:ascii="Calibri" w:cs="Calibri" w:eastAsia="Calibri" w:hAnsi="Calibri"/>
                <w:b w:val="0"/>
                <w:bCs w:val="0"/>
                <w:sz w:val="20"/>
                <w:szCs w:val="20"/>
                <w:rtl w:val="0"/>
              </w:rPr>
              <w:t xml:space="preserve">plataforma_credenciales</w:t>
            </w:r>
            <w:r w:rsidDel="00000000" w:rsidR="00000000" w:rsidRPr="00000000">
              <w:rPr>
                <w:rtl w:val="0"/>
              </w:rPr>
            </w:r>
          </w:p>
        </w:tc>
        <w:tc>
          <w:tcPr>
            <w:shd w:fill="f1f5f9" w:val="clear"/>
          </w:tcPr>
          <w:p w:rsidR="00000000" w:rsidDel="00000000" w:rsidP="00000000" w:rsidRDefault="00000000" w:rsidRPr="00000000" w14:paraId="000000D1">
            <w:pPr>
              <w:rPr/>
            </w:pPr>
            <w:r w:rsidDel="00000000" w:rsidR="00000000" w:rsidRPr="00000000">
              <w:rPr>
                <w:rFonts w:ascii="Calibri" w:cs="Calibri" w:eastAsia="Calibri" w:hAnsi="Calibri"/>
                <w:b w:val="0"/>
                <w:bCs w:val="0"/>
                <w:sz w:val="20"/>
                <w:szCs w:val="20"/>
                <w:rtl w:val="0"/>
              </w:rPr>
              <w:t xml:space="preserve">Accesos a esas plataformas, cifrados.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alibri" w:cs="Calibri" w:eastAsia="Calibri" w:hAnsi="Calibri"/>
                <w:b w:val="0"/>
                <w:bCs w:val="0"/>
                <w:sz w:val="20"/>
                <w:szCs w:val="20"/>
                <w:rtl w:val="0"/>
              </w:rPr>
              <w:t xml:space="preserve">plataforma_credencial_versiones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b w:val="0"/>
                <w:bCs w:val="0"/>
                <w:sz w:val="20"/>
                <w:szCs w:val="20"/>
                <w:rtl w:val="0"/>
              </w:rPr>
              <w:t xml:space="preserve">Historial de esas credenciales.</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4">
            <w:pPr>
              <w:rPr/>
            </w:pPr>
            <w:r w:rsidDel="00000000" w:rsidR="00000000" w:rsidRPr="00000000">
              <w:rPr>
                <w:rFonts w:ascii="Calibri" w:cs="Calibri" w:eastAsia="Calibri" w:hAnsi="Calibri"/>
                <w:b w:val="0"/>
                <w:bCs w:val="0"/>
                <w:sz w:val="20"/>
                <w:szCs w:val="20"/>
                <w:rtl w:val="0"/>
              </w:rPr>
              <w:t xml:space="preserve">contrato_requisitos</w:t>
            </w:r>
            <w:r w:rsidDel="00000000" w:rsidR="00000000" w:rsidRPr="00000000">
              <w:rPr>
                <w:rtl w:val="0"/>
              </w:rPr>
            </w:r>
          </w:p>
        </w:tc>
        <w:tc>
          <w:tcPr>
            <w:shd w:fill="f1f5f9" w:val="clear"/>
          </w:tcPr>
          <w:p w:rsidR="00000000" w:rsidDel="00000000" w:rsidP="00000000" w:rsidRDefault="00000000" w:rsidRPr="00000000" w14:paraId="000000D5">
            <w:pPr>
              <w:rPr/>
            </w:pPr>
            <w:r w:rsidDel="00000000" w:rsidR="00000000" w:rsidRPr="00000000">
              <w:rPr>
                <w:rFonts w:ascii="Calibri" w:cs="Calibri" w:eastAsia="Calibri" w:hAnsi="Calibri"/>
                <w:b w:val="0"/>
                <w:bCs w:val="0"/>
                <w:sz w:val="20"/>
                <w:szCs w:val="20"/>
                <w:rtl w:val="0"/>
              </w:rPr>
              <w:t xml:space="preserve">Requisitos propios del contrato, además de los base.</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Fonts w:ascii="Calibri" w:cs="Calibri" w:eastAsia="Calibri" w:hAnsi="Calibri"/>
                <w:b w:val="0"/>
                <w:bCs w:val="0"/>
                <w:sz w:val="20"/>
                <w:szCs w:val="20"/>
                <w:rtl w:val="0"/>
              </w:rPr>
              <w:t xml:space="preserve">contrato_plantilla_overrides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b w:val="0"/>
                <w:bCs w:val="0"/>
                <w:sz w:val="20"/>
                <w:szCs w:val="20"/>
                <w:rtl w:val="0"/>
              </w:rPr>
              <w:t xml:space="preserve">Excepciones sobre una plantilla base.</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D8">
            <w:pPr>
              <w:rPr/>
            </w:pPr>
            <w:r w:rsidDel="00000000" w:rsidR="00000000" w:rsidRPr="00000000">
              <w:rPr>
                <w:rFonts w:ascii="Calibri" w:cs="Calibri" w:eastAsia="Calibri" w:hAnsi="Calibri"/>
                <w:b w:val="0"/>
                <w:bCs w:val="0"/>
                <w:sz w:val="20"/>
                <w:szCs w:val="20"/>
                <w:rtl w:val="0"/>
              </w:rPr>
              <w:t xml:space="preserve">cumplimiento_snapshots</w:t>
            </w:r>
            <w:r w:rsidDel="00000000" w:rsidR="00000000" w:rsidRPr="00000000">
              <w:rPr>
                <w:rtl w:val="0"/>
              </w:rPr>
            </w:r>
          </w:p>
        </w:tc>
        <w:tc>
          <w:tcPr>
            <w:shd w:fill="f1f5f9" w:val="clear"/>
          </w:tcPr>
          <w:p w:rsidR="00000000" w:rsidDel="00000000" w:rsidP="00000000" w:rsidRDefault="00000000" w:rsidRPr="00000000" w14:paraId="000000D9">
            <w:pPr>
              <w:rPr/>
            </w:pPr>
            <w:r w:rsidDel="00000000" w:rsidR="00000000" w:rsidRPr="00000000">
              <w:rPr>
                <w:rFonts w:ascii="Calibri" w:cs="Calibri" w:eastAsia="Calibri" w:hAnsi="Calibri"/>
                <w:b w:val="0"/>
                <w:bCs w:val="0"/>
                <w:sz w:val="20"/>
                <w:szCs w:val="20"/>
                <w:rtl w:val="0"/>
              </w:rPr>
              <w:t xml:space="preserve">Foto del cumplimiento de la empresa o del contrato.</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Calibri" w:cs="Calibri" w:eastAsia="Calibri" w:hAnsi="Calibri"/>
          <w:color w:val="0f172a"/>
          <w:rtl w:val="0"/>
        </w:rPr>
        <w:t xml:space="preserve">3.3 Aislamiento entre empresas</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Calibri" w:cs="Calibri" w:eastAsia="Calibri" w:hAnsi="Calibri"/>
          <w:b w:val="0"/>
          <w:bCs w:val="0"/>
          <w:sz w:val="22"/>
          <w:szCs w:val="22"/>
          <w:rtl w:val="0"/>
        </w:rPr>
        <w:t xml:space="preserve">Las tablas de negocio llevan company_id. El script 04_rls.sql crea el rol acredittia_app, sin permiso para saltarse la seguridad por fila. En cada request la API fija la empresa del token (app.company_id). Con eso, una consulta de la empresa prueba no devuelve filas de otra empresa. El administrador entra con app.is_admin y sí puede ver el conjunto.</w:t>
      </w:r>
      <w:r w:rsidDel="00000000" w:rsidR="00000000" w:rsidRPr="00000000">
        <w:rPr>
          <w:rtl w:val="0"/>
        </w:rPr>
      </w:r>
    </w:p>
    <w:p w:rsidR="00000000" w:rsidDel="00000000" w:rsidP="00000000" w:rsidRDefault="00000000" w:rsidRPr="00000000" w14:paraId="000000DD">
      <w:pPr>
        <w:spacing w:after="160" w:before="0" w:lineRule="auto"/>
        <w:rPr/>
      </w:pPr>
      <w:r w:rsidDel="00000000" w:rsidR="00000000" w:rsidRPr="00000000">
        <w:rPr>
          <w:rFonts w:ascii="Calibri" w:cs="Calibri" w:eastAsia="Calibri" w:hAnsi="Calibri"/>
          <w:b w:val="0"/>
          <w:bCs w:val="0"/>
          <w:sz w:val="22"/>
          <w:szCs w:val="22"/>
          <w:rtl w:val="0"/>
        </w:rPr>
        <w:t xml:space="preserve">El RUT chileno no es un texto libre: hay un dominio rut_chileno que exige el formato con puntos y dígito verificador, por ejemplo 76.543.210-9. Los correos usan citext, así que no distinguen mayúsculas.</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Calibri" w:cs="Calibri" w:eastAsia="Calibri" w:hAnsi="Calibri"/>
          <w:color w:val="0f172a"/>
          <w:rtl w:val="0"/>
        </w:rPr>
        <w:t xml:space="preserve">3.4 Cómo ver la base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contenedor app-db-1 arriba: docker exec -it app-db-1 psql -U postgres -d acredittia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tablas: \dt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orden de los scripts es 01 esquema, 02 índices, 03 triggers, 04 seguridad, 05 verificación y 06 migración 1.1.</w:t>
      </w:r>
    </w:p>
    <w:p w:rsidR="00000000" w:rsidDel="00000000" w:rsidP="00000000" w:rsidRDefault="00000000" w:rsidRPr="00000000" w14:paraId="000000E2">
      <w:pPr>
        <w:pStyle w:val="Heading1"/>
        <w:rPr/>
      </w:pPr>
      <w:r w:rsidDel="00000000" w:rsidR="00000000" w:rsidRPr="00000000">
        <w:rPr>
          <w:rFonts w:ascii="Calibri" w:cs="Calibri" w:eastAsia="Calibri" w:hAnsi="Calibri"/>
          <w:color w:val="1d4ed8"/>
          <w:rtl w:val="0"/>
        </w:rPr>
        <w:t xml:space="preserve">4. Cierre</w:t>
      </w:r>
      <w:r w:rsidDel="00000000" w:rsidR="00000000" w:rsidRPr="00000000">
        <w:rPr>
          <w:rtl w:val="0"/>
        </w:rPr>
      </w:r>
    </w:p>
    <w:p w:rsidR="00000000" w:rsidDel="00000000" w:rsidP="00000000" w:rsidRDefault="00000000" w:rsidRPr="00000000" w14:paraId="000000E3">
      <w:pPr>
        <w:spacing w:after="160" w:before="0" w:lineRule="auto"/>
        <w:rPr/>
      </w:pPr>
      <w:r w:rsidDel="00000000" w:rsidR="00000000" w:rsidRPr="00000000">
        <w:rPr>
          <w:rFonts w:ascii="Calibri" w:cs="Calibri" w:eastAsia="Calibri" w:hAnsi="Calibri"/>
          <w:b w:val="0"/>
          <w:bCs w:val="0"/>
          <w:sz w:val="22"/>
          <w:szCs w:val="22"/>
          <w:rtl w:val="0"/>
        </w:rPr>
        <w:t xml:space="preserve">La documentación está en el repositorio y en el Swagger de la API. El sistema está operativo: la web en el puerto 3000 muestra el inicio, el contrato PRUE-ANT-2026 y el personal Ana Prueba, y esos mismos datos están en PostgreSQL, en 38 tablas, con 33 documentos y 7 alertas en el ambiente de prueba.</w:t>
      </w:r>
      <w:r w:rsidDel="00000000" w:rsidR="00000000" w:rsidRPr="00000000">
        <w:rPr>
          <w:rtl w:val="0"/>
        </w:rPr>
      </w:r>
    </w:p>
    <w:p w:rsidR="00000000" w:rsidDel="00000000" w:rsidP="00000000" w:rsidRDefault="00000000" w:rsidRPr="00000000" w14:paraId="000000E4">
      <w:pPr>
        <w:spacing w:after="160" w:before="0" w:lineRule="auto"/>
        <w:rPr/>
      </w:pPr>
      <w:r w:rsidDel="00000000" w:rsidR="00000000" w:rsidRPr="00000000">
        <w:rPr>
          <w:rtl w:val="0"/>
        </w:rPr>
      </w:r>
    </w:p>
    <w:sectPr>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