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jc w:val="center"/>
        <w:rPr>
          <w:b/>
          <w:b/>
          <w:color w:val="1C4587"/>
          <w:sz w:val="48"/>
          <w:szCs w:val="48"/>
        </w:rPr>
      </w:pPr>
      <w:r>
        <w:rPr>
          <w:b/>
          <w:color w:val="1C4587"/>
          <w:sz w:val="48"/>
          <w:szCs w:val="48"/>
        </w:rPr>
        <w:t>Data Analysis Report</w:t>
      </w:r>
    </w:p>
    <w:p>
      <w:pPr>
        <w:pStyle w:val="Normal1"/>
        <w:spacing w:lineRule="auto" w:line="240"/>
        <w:jc w:val="center"/>
        <w:rPr>
          <w:b/>
          <w:b/>
          <w:color w:val="1C4587"/>
          <w:sz w:val="48"/>
          <w:szCs w:val="48"/>
        </w:rPr>
      </w:pPr>
      <w:r>
        <w:rPr>
          <w:b/>
          <w:color w:val="1C4587"/>
          <w:sz w:val="48"/>
          <w:szCs w:val="48"/>
        </w:rPr>
        <w:t>on</w:t>
      </w:r>
    </w:p>
    <w:p>
      <w:pPr>
        <w:pStyle w:val="Normal1"/>
        <w:spacing w:lineRule="auto" w:line="240"/>
        <w:jc w:val="center"/>
        <w:rPr>
          <w:b/>
          <w:b/>
          <w:color w:val="1C4587"/>
          <w:sz w:val="48"/>
          <w:szCs w:val="48"/>
        </w:rPr>
      </w:pPr>
      <w:r>
        <w:rPr>
          <w:b/>
          <w:color w:val="1C4587"/>
          <w:sz w:val="48"/>
          <w:szCs w:val="48"/>
        </w:rPr>
        <w:t>Family Relocation to Mumbai, India</w:t>
      </w:r>
    </w:p>
    <w:p>
      <w:pPr>
        <w:pStyle w:val="Normal1"/>
        <w:keepNext w:val="true"/>
        <w:spacing w:lineRule="auto" w:line="240" w:before="0" w:after="0"/>
        <w:jc w:val="center"/>
        <w:rPr/>
      </w:pPr>
      <w:r>
        <w:rPr/>
      </w:r>
    </w:p>
    <w:p>
      <w:pPr>
        <w:pStyle w:val="Normal1"/>
        <w:spacing w:lineRule="auto" w:line="240" w:before="240" w:after="0"/>
        <w:jc w:val="center"/>
        <w:rPr/>
      </w:pPr>
      <w:r>
        <w:rPr/>
      </w:r>
    </w:p>
    <w:p>
      <w:pPr>
        <w:pStyle w:val="Normal1"/>
        <w:spacing w:lineRule="auto" w:line="240" w:before="240" w:after="0"/>
        <w:jc w:val="center"/>
        <w:rPr/>
      </w:pPr>
      <w:r>
        <w:rPr/>
      </w:r>
    </w:p>
    <w:p>
      <w:pPr>
        <w:pStyle w:val="Normal1"/>
        <w:spacing w:lineRule="auto" w:line="240" w:before="0" w:after="0"/>
        <w:jc w:val="center"/>
        <w:rPr>
          <w:b/>
          <w:b/>
          <w:sz w:val="36"/>
          <w:szCs w:val="36"/>
        </w:rPr>
      </w:pPr>
      <w:r>
        <w:rPr>
          <w:b/>
          <w:sz w:val="36"/>
          <w:szCs w:val="36"/>
        </w:rPr>
        <w:t>Author</w:t>
      </w:r>
    </w:p>
    <w:p>
      <w:pPr>
        <w:pStyle w:val="Normal1"/>
        <w:spacing w:lineRule="auto" w:line="240" w:before="0" w:after="0"/>
        <w:jc w:val="center"/>
        <w:rPr>
          <w:b/>
          <w:b/>
          <w:sz w:val="36"/>
          <w:szCs w:val="36"/>
        </w:rPr>
      </w:pPr>
      <w:r>
        <w:rPr>
          <w:b/>
          <w:sz w:val="36"/>
          <w:szCs w:val="36"/>
        </w:rPr>
        <w:t>Aditya Dixit</w:t>
      </w:r>
    </w:p>
    <w:p>
      <w:pPr>
        <w:pStyle w:val="Normal1"/>
        <w:spacing w:lineRule="auto" w:line="240" w:before="0" w:after="0"/>
        <w:jc w:val="center"/>
        <w:rPr>
          <w:sz w:val="28"/>
          <w:szCs w:val="28"/>
        </w:rPr>
      </w:pPr>
      <w:r>
        <w:rPr>
          <w:sz w:val="28"/>
          <w:szCs w:val="28"/>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w:t>
      </w:r>
    </w:p>
    <w:p>
      <w:pPr>
        <w:pStyle w:val="Normal1"/>
        <w:rPr/>
      </w:pPr>
      <w:r>
        <w:rPr/>
      </w:r>
    </w:p>
    <w:p>
      <w:pPr>
        <w:pStyle w:val="Normal1"/>
        <w:rPr/>
      </w:pPr>
      <w:r>
        <w:rPr/>
      </w:r>
    </w:p>
    <w:p>
      <w:pPr>
        <w:pStyle w:val="Normal1"/>
        <w:rPr/>
      </w:pPr>
      <w:r>
        <w:rPr/>
      </w:r>
    </w:p>
    <w:p>
      <w:pPr>
        <w:pStyle w:val="Title"/>
        <w:rPr>
          <w:b/>
          <w:b/>
          <w:color w:val="1C4587"/>
          <w:u w:val="single"/>
        </w:rPr>
      </w:pPr>
      <w:r>
        <w:rPr/>
      </w:r>
    </w:p>
    <w:p>
      <w:pPr>
        <w:pStyle w:val="Title"/>
        <w:rPr>
          <w:b/>
          <w:b/>
          <w:color w:val="1C4587"/>
          <w:u w:val="single"/>
        </w:rPr>
      </w:pPr>
      <w:bookmarkStart w:id="0" w:name="_fgeg6nc0yjts"/>
      <w:bookmarkEnd w:id="0"/>
      <w:r>
        <w:rPr>
          <w:b/>
          <w:color w:val="1C4587"/>
          <w:u w:val="single"/>
        </w:rPr>
        <w:t>Table of Contents</w:t>
      </w:r>
    </w:p>
    <w:p>
      <w:pPr>
        <w:pStyle w:val="Normal1"/>
        <w:rPr/>
      </w:pPr>
      <w:r>
        <w:rPr/>
      </w:r>
    </w:p>
    <w:p>
      <w:pPr>
        <w:sectPr>
          <w:type w:val="nextPage"/>
          <w:pgSz w:w="12240" w:h="15840"/>
          <w:pgMar w:left="1440" w:right="1440" w:header="0" w:top="1440" w:footer="0" w:bottom="1440" w:gutter="0"/>
          <w:pgNumType w:start="1" w:fmt="decimal"/>
          <w:formProt w:val="false"/>
          <w:textDirection w:val="lrTb"/>
          <w:docGrid w:type="default" w:linePitch="100" w:charSpace="4096"/>
        </w:sectPr>
      </w:pPr>
    </w:p>
    <w:p>
      <w:pPr>
        <w:pStyle w:val="Normal1"/>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shd w:fill="auto" w:val="clear"/>
              <w:szCs w:val="28"/>
              <w:rFonts w:eastAsia="Arial" w:cs="Arial"/>
            </w:rPr>
            <w:instrText> TOC \z \o "1-9" \u \h</w:instrText>
          </w:r>
          <w:r>
            <w:rPr>
              <w:webHidden/>
              <w:rStyle w:val="IndexLink"/>
              <w:smallCaps w:val="false"/>
              <w:caps w:val="false"/>
              <w:dstrike w:val="false"/>
              <w:strike w:val="false"/>
              <w:vertAlign w:val="baseline"/>
              <w:position w:val="0"/>
              <w:sz w:val="28"/>
              <w:sz w:val="28"/>
              <w:i w:val="false"/>
              <w:u w:val="none"/>
              <w:b/>
              <w:shd w:fill="auto" w:val="clear"/>
              <w:szCs w:val="28"/>
              <w:rFonts w:eastAsia="Arial" w:cs="Arial"/>
            </w:rPr>
            <w:fldChar w:fldCharType="separate"/>
          </w:r>
          <w:hyperlink w:anchor="_1ds30al7m5xp">
            <w:r>
              <w:rPr>
                <w:webHidden/>
                <w:rStyle w:val="IndexLink"/>
                <w:rFonts w:eastAsia="Arial" w:cs="Arial"/>
                <w:b/>
                <w:i w:val="false"/>
                <w:caps w:val="false"/>
                <w:smallCaps w:val="false"/>
                <w:strike w:val="false"/>
                <w:dstrike w:val="false"/>
                <w:color w:val="000000"/>
                <w:position w:val="0"/>
                <w:sz w:val="28"/>
                <w:sz w:val="28"/>
                <w:szCs w:val="28"/>
                <w:u w:val="none"/>
                <w:shd w:fill="auto" w:val="clear"/>
                <w:vertAlign w:val="baseline"/>
              </w:rPr>
              <w:t>Introduction</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r>
          <w:r>
            <w:rPr>
              <w:b/>
              <w:i w:val="false"/>
              <w:caps w:val="false"/>
              <w:smallCaps w:val="false"/>
              <w:strike w:val="false"/>
              <w:dstrike w:val="false"/>
              <w:color w:val="000000"/>
              <w:position w:val="0"/>
              <w:sz w:val="28"/>
              <w:sz w:val="28"/>
              <w:szCs w:val="28"/>
              <w:u w:val="none"/>
              <w:shd w:fill="auto" w:val="clear"/>
              <w:vertAlign w:val="baseline"/>
            </w:rPr>
            <w:t>3</w:t>
          </w:r>
        </w:p>
        <w:p>
          <w:pPr>
            <w:pStyle w:val="Normal1"/>
            <w:tabs>
              <w:tab w:val="clear" w:pos="720"/>
              <w:tab w:val="right" w:pos="9360" w:leader="none"/>
            </w:tabs>
            <w:spacing w:lineRule="auto" w:line="240" w:before="200" w:after="80"/>
            <w:ind w:left="0" w:hanging="0"/>
            <w:rPr>
              <w:b/>
              <w:b/>
              <w:sz w:val="28"/>
              <w:szCs w:val="28"/>
            </w:rPr>
          </w:pPr>
          <w:hyperlink w:anchor="_rnecxigxx1ub">
            <w:r>
              <w:rPr>
                <w:webHidden/>
                <w:rStyle w:val="IndexLink"/>
                <w:b/>
                <w:sz w:val="28"/>
                <w:szCs w:val="28"/>
              </w:rPr>
              <w:t>Data Gathering</w:t>
            </w:r>
          </w:hyperlink>
          <w:r>
            <w:rPr>
              <w:b/>
              <w:sz w:val="28"/>
              <w:szCs w:val="28"/>
            </w:rPr>
            <w:tab/>
            <w:t>4</w:t>
          </w:r>
          <w:r>
            <w:rPr>
              <w:sz w:val="28"/>
              <w:b/>
              <w:szCs w:val="28"/>
            </w:rPr>
            <w:fldChar w:fldCharType="end"/>
          </w:r>
        </w:p>
        <w:p>
          <w:pPr>
            <w:sectPr>
              <w:type w:val="continuous"/>
              <w:pgSz w:w="12240" w:h="15840"/>
              <w:pgMar w:left="1440" w:right="1440" w:header="0" w:top="1440" w:footer="0" w:bottom="1440" w:gutter="0"/>
              <w:formProt w:val="false"/>
              <w:textDirection w:val="lrTb"/>
              <w:docGrid w:type="default" w:linePitch="100" w:charSpace="4096"/>
            </w:sectPr>
          </w:pPr>
        </w:p>
      </w:sdtContent>
    </w:sdt>
    <w:p>
      <w:pPr>
        <w:pStyle w:val="Heading1"/>
        <w:rPr>
          <w:b/>
          <w:b/>
          <w:sz w:val="36"/>
          <w:szCs w:val="36"/>
        </w:rPr>
      </w:pPr>
      <w:r>
        <w:rPr>
          <w:b/>
          <w:sz w:val="36"/>
          <w:szCs w:val="36"/>
        </w:rPr>
      </w:r>
      <w:bookmarkStart w:id="1" w:name="_kekx9bsbnkok"/>
      <w:bookmarkStart w:id="2" w:name="_kekx9bsbnkok"/>
      <w:bookmarkEnd w:id="2"/>
    </w:p>
    <w:p>
      <w:pPr>
        <w:pStyle w:val="Heading1"/>
        <w:rPr>
          <w:b/>
          <w:b/>
          <w:sz w:val="36"/>
          <w:szCs w:val="36"/>
        </w:rPr>
      </w:pPr>
      <w:r>
        <w:rPr>
          <w:b/>
          <w:sz w:val="36"/>
          <w:szCs w:val="36"/>
        </w:rPr>
      </w:r>
      <w:bookmarkStart w:id="3" w:name="_t89vfmx4yt1c"/>
      <w:bookmarkStart w:id="4" w:name="_t89vfmx4yt1c"/>
      <w:bookmarkEnd w:id="4"/>
    </w:p>
    <w:p>
      <w:pPr>
        <w:pStyle w:val="Heading1"/>
        <w:rPr>
          <w:b/>
          <w:b/>
          <w:sz w:val="36"/>
          <w:szCs w:val="36"/>
        </w:rPr>
      </w:pPr>
      <w:r>
        <w:rPr>
          <w:b/>
          <w:sz w:val="36"/>
          <w:szCs w:val="36"/>
        </w:rPr>
      </w:r>
      <w:bookmarkStart w:id="5" w:name="_2bp263sltd3u"/>
      <w:bookmarkStart w:id="6" w:name="_2bp263sltd3u"/>
      <w:bookmarkEnd w:id="6"/>
    </w:p>
    <w:p>
      <w:pPr>
        <w:pStyle w:val="Heading1"/>
        <w:rPr>
          <w:b/>
          <w:b/>
          <w:sz w:val="36"/>
          <w:szCs w:val="36"/>
        </w:rPr>
      </w:pPr>
      <w:r>
        <w:rPr>
          <w:b/>
          <w:sz w:val="36"/>
          <w:szCs w:val="36"/>
        </w:rPr>
      </w:r>
      <w:bookmarkStart w:id="7" w:name="_qznv8lrhvoj9"/>
      <w:bookmarkStart w:id="8" w:name="_qznv8lrhvoj9"/>
      <w:bookmarkEnd w:id="8"/>
    </w:p>
    <w:p>
      <w:pPr>
        <w:pStyle w:val="Heading1"/>
        <w:rPr>
          <w:b/>
          <w:b/>
          <w:sz w:val="36"/>
          <w:szCs w:val="36"/>
        </w:rPr>
      </w:pPr>
      <w:r>
        <w:rPr>
          <w:b/>
          <w:sz w:val="36"/>
          <w:szCs w:val="36"/>
        </w:rPr>
      </w:r>
      <w:bookmarkStart w:id="9" w:name="_lvhch7klehep"/>
      <w:bookmarkStart w:id="10" w:name="_lvhch7klehep"/>
      <w:bookmarkEnd w:id="10"/>
    </w:p>
    <w:p>
      <w:pPr>
        <w:pStyle w:val="Heading1"/>
        <w:rPr>
          <w:b/>
          <w:b/>
          <w:sz w:val="36"/>
          <w:szCs w:val="36"/>
        </w:rPr>
      </w:pPr>
      <w:r>
        <w:rPr>
          <w:b/>
          <w:sz w:val="36"/>
          <w:szCs w:val="36"/>
        </w:rPr>
      </w:r>
      <w:bookmarkStart w:id="11" w:name="_yl1h4cp4snig"/>
      <w:bookmarkStart w:id="12" w:name="_yl1h4cp4snig"/>
      <w:bookmarkEnd w:id="12"/>
    </w:p>
    <w:p>
      <w:pPr>
        <w:pStyle w:val="Heading1"/>
        <w:rPr>
          <w:b/>
          <w:b/>
          <w:sz w:val="36"/>
          <w:szCs w:val="36"/>
        </w:rPr>
      </w:pPr>
      <w:r>
        <w:rPr>
          <w:b/>
          <w:sz w:val="36"/>
          <w:szCs w:val="36"/>
        </w:rPr>
      </w:r>
      <w:bookmarkStart w:id="13" w:name="_3mxoyfc7j0vv"/>
      <w:bookmarkStart w:id="14" w:name="_3mxoyfc7j0vv"/>
      <w:bookmarkEnd w:id="14"/>
    </w:p>
    <w:p>
      <w:pPr>
        <w:pStyle w:val="Heading1"/>
        <w:rPr>
          <w:b/>
          <w:b/>
          <w:sz w:val="36"/>
          <w:szCs w:val="36"/>
        </w:rPr>
      </w:pPr>
      <w:r>
        <w:rPr>
          <w:b/>
          <w:sz w:val="36"/>
          <w:szCs w:val="36"/>
        </w:rPr>
      </w:r>
      <w:bookmarkStart w:id="15" w:name="_j07fhk6y6q5k"/>
      <w:bookmarkStart w:id="16" w:name="_j07fhk6y6q5k"/>
      <w:bookmarkEnd w:id="16"/>
    </w:p>
    <w:p>
      <w:pPr>
        <w:pStyle w:val="Heading1"/>
        <w:rPr>
          <w:b/>
          <w:b/>
          <w:sz w:val="36"/>
          <w:szCs w:val="36"/>
        </w:rPr>
      </w:pPr>
      <w:r>
        <w:rPr>
          <w:b/>
          <w:sz w:val="36"/>
          <w:szCs w:val="36"/>
        </w:rPr>
      </w:r>
      <w:bookmarkStart w:id="17" w:name="_dm6c4f6m3gm4"/>
      <w:bookmarkStart w:id="18" w:name="_dm6c4f6m3gm4"/>
      <w:bookmarkEnd w:id="18"/>
    </w:p>
    <w:p>
      <w:pPr>
        <w:pStyle w:val="Heading1"/>
        <w:rPr>
          <w:b/>
          <w:b/>
          <w:sz w:val="36"/>
          <w:szCs w:val="36"/>
        </w:rPr>
      </w:pPr>
      <w:r>
        <w:rPr>
          <w:b/>
          <w:sz w:val="36"/>
          <w:szCs w:val="36"/>
        </w:rPr>
      </w:r>
      <w:bookmarkStart w:id="19" w:name="_epwwmxbhw21p"/>
      <w:bookmarkStart w:id="20" w:name="_epwwmxbhw21p"/>
      <w:bookmarkEnd w:id="20"/>
    </w:p>
    <w:p>
      <w:pPr>
        <w:pStyle w:val="Normal1"/>
        <w:rPr/>
      </w:pPr>
      <w:r>
        <w:rPr/>
      </w:r>
    </w:p>
    <w:p>
      <w:pPr>
        <w:pStyle w:val="Normal1"/>
        <w:rPr/>
      </w:pPr>
      <w:r>
        <w:rPr/>
      </w:r>
    </w:p>
    <w:p>
      <w:pPr>
        <w:pStyle w:val="Normal1"/>
        <w:rPr/>
      </w:pPr>
      <w:r>
        <w:rPr/>
      </w:r>
    </w:p>
    <w:p>
      <w:pPr>
        <w:pStyle w:val="Normal1"/>
        <w:rPr/>
      </w:pPr>
      <w:r>
        <w:rPr/>
      </w:r>
    </w:p>
    <w:p>
      <w:pPr>
        <w:pStyle w:val="Heading1"/>
        <w:rPr>
          <w:b/>
          <w:b/>
          <w:color w:val="1C4587"/>
          <w:sz w:val="36"/>
          <w:szCs w:val="36"/>
          <w:u w:val="single"/>
        </w:rPr>
      </w:pPr>
      <w:bookmarkStart w:id="21" w:name="_1ds30al7m5xp"/>
      <w:bookmarkEnd w:id="21"/>
      <w:r>
        <w:rPr>
          <w:b/>
          <w:color w:val="1C4587"/>
          <w:sz w:val="36"/>
          <w:szCs w:val="36"/>
          <w:u w:val="single"/>
        </w:rPr>
        <w:t>Introduction</w:t>
      </w:r>
    </w:p>
    <w:p>
      <w:pPr>
        <w:pStyle w:val="Normal1"/>
        <w:rPr/>
      </w:pPr>
      <w:r>
        <w:rPr/>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t>The Analysis is aimed at helping people looking to relocate to a new city(for better standard of living) along with their family.There are many factors that need to be taken into account for family looking to settle in a new city:</w:t>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numPr>
          <w:ilvl w:val="0"/>
          <w:numId w:val="1"/>
        </w:numPr>
        <w:ind w:left="720" w:hanging="360"/>
        <w:rPr>
          <w:rFonts w:ascii="Comic Sans MS" w:hAnsi="Comic Sans MS" w:eastAsia="Comic Sans MS" w:cs="Comic Sans MS"/>
          <w:sz w:val="24"/>
          <w:szCs w:val="24"/>
        </w:rPr>
      </w:pPr>
      <w:r>
        <w:rPr>
          <w:rFonts w:eastAsia="Comic Sans MS" w:cs="Comic Sans MS" w:ascii="Comic Sans MS" w:hAnsi="Comic Sans MS"/>
          <w:sz w:val="24"/>
          <w:szCs w:val="24"/>
        </w:rPr>
        <w:t>Environmental conditions</w:t>
      </w:r>
    </w:p>
    <w:p>
      <w:pPr>
        <w:pStyle w:val="Normal1"/>
        <w:numPr>
          <w:ilvl w:val="0"/>
          <w:numId w:val="1"/>
        </w:numPr>
        <w:ind w:left="720" w:hanging="360"/>
        <w:rPr>
          <w:rFonts w:ascii="Comic Sans MS" w:hAnsi="Comic Sans MS" w:eastAsia="Comic Sans MS" w:cs="Comic Sans MS"/>
          <w:sz w:val="24"/>
          <w:szCs w:val="24"/>
        </w:rPr>
      </w:pPr>
      <w:r>
        <w:rPr>
          <w:rFonts w:eastAsia="Comic Sans MS" w:cs="Comic Sans MS" w:ascii="Comic Sans MS" w:hAnsi="Comic Sans MS"/>
          <w:sz w:val="24"/>
          <w:szCs w:val="24"/>
        </w:rPr>
        <w:t>Availability of Standard Schools, Colleges, Hospitals etc near by</w:t>
      </w:r>
    </w:p>
    <w:p>
      <w:pPr>
        <w:pStyle w:val="Normal1"/>
        <w:numPr>
          <w:ilvl w:val="0"/>
          <w:numId w:val="1"/>
        </w:numPr>
        <w:ind w:left="720" w:hanging="360"/>
        <w:rPr>
          <w:rFonts w:ascii="Comic Sans MS" w:hAnsi="Comic Sans MS" w:eastAsia="Comic Sans MS" w:cs="Comic Sans MS"/>
          <w:sz w:val="24"/>
          <w:szCs w:val="24"/>
        </w:rPr>
      </w:pPr>
      <w:r>
        <w:rPr>
          <w:rFonts w:eastAsia="Comic Sans MS" w:cs="Comic Sans MS" w:ascii="Comic Sans MS" w:hAnsi="Comic Sans MS"/>
          <w:sz w:val="24"/>
          <w:szCs w:val="24"/>
        </w:rPr>
        <w:t>Cost of real estate/ Rent</w:t>
      </w:r>
    </w:p>
    <w:p>
      <w:pPr>
        <w:pStyle w:val="Normal1"/>
        <w:numPr>
          <w:ilvl w:val="0"/>
          <w:numId w:val="1"/>
        </w:numPr>
        <w:ind w:left="720" w:hanging="360"/>
        <w:rPr>
          <w:rFonts w:ascii="Comic Sans MS" w:hAnsi="Comic Sans MS" w:eastAsia="Comic Sans MS" w:cs="Comic Sans MS"/>
          <w:sz w:val="24"/>
          <w:szCs w:val="24"/>
        </w:rPr>
      </w:pPr>
      <w:r>
        <w:rPr>
          <w:rFonts w:eastAsia="Comic Sans MS" w:cs="Comic Sans MS" w:ascii="Comic Sans MS" w:hAnsi="Comic Sans MS"/>
          <w:sz w:val="24"/>
          <w:szCs w:val="24"/>
        </w:rPr>
        <w:t>Traffic conditions</w:t>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t xml:space="preserve">It becomes a very cumbersome task for someone </w:t>
      </w:r>
      <w:r>
        <w:rPr>
          <w:rFonts w:eastAsia="Comic Sans MS" w:cs="Comic Sans MS" w:ascii="Comic Sans MS" w:hAnsi="Comic Sans MS"/>
          <w:b/>
          <w:sz w:val="24"/>
          <w:szCs w:val="24"/>
        </w:rPr>
        <w:t>to find an appropriate location</w:t>
      </w:r>
      <w:r>
        <w:rPr>
          <w:rFonts w:eastAsia="Comic Sans MS" w:cs="Comic Sans MS" w:ascii="Comic Sans MS" w:hAnsi="Comic Sans MS"/>
          <w:sz w:val="24"/>
          <w:szCs w:val="24"/>
        </w:rPr>
        <w:t xml:space="preserve"> to settle down keeping in mind the above constraints. For the purpose of illustration i am focussing on the city of Mumbai(India) which is the financial capital of the country.</w:t>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t>Thousands of people come to this city every year for better professional prospects.</w:t>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t xml:space="preserve">This analysis will </w:t>
      </w:r>
      <w:r>
        <w:rPr>
          <w:rFonts w:eastAsia="Comic Sans MS" w:cs="Comic Sans MS" w:ascii="Comic Sans MS" w:hAnsi="Comic Sans MS"/>
          <w:b/>
          <w:sz w:val="24"/>
          <w:szCs w:val="24"/>
        </w:rPr>
        <w:t>enable an individual/family to identify an optimal neighbourhood location</w:t>
      </w:r>
      <w:r>
        <w:rPr>
          <w:rFonts w:eastAsia="Comic Sans MS" w:cs="Comic Sans MS" w:ascii="Comic Sans MS" w:hAnsi="Comic Sans MS"/>
          <w:sz w:val="24"/>
          <w:szCs w:val="24"/>
        </w:rPr>
        <w:t xml:space="preserve"> to settle down with his family.</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b/>
          <w:b/>
          <w:color w:val="1C4587"/>
          <w:sz w:val="36"/>
          <w:szCs w:val="36"/>
          <w:u w:val="single"/>
        </w:rPr>
      </w:pPr>
      <w:bookmarkStart w:id="22" w:name="_rnecxigxx1ub"/>
      <w:bookmarkEnd w:id="22"/>
      <w:r>
        <w:rPr>
          <w:b/>
          <w:color w:val="1C4587"/>
          <w:sz w:val="36"/>
          <w:szCs w:val="36"/>
          <w:u w:val="single"/>
        </w:rPr>
        <w:t>Data Gathering</w:t>
      </w:r>
    </w:p>
    <w:p>
      <w:pPr>
        <w:pStyle w:val="Normal1"/>
        <w:rPr/>
      </w:pPr>
      <w:r>
        <w:rPr/>
      </w:r>
    </w:p>
    <w:p>
      <w:pPr>
        <w:pStyle w:val="Normal1"/>
        <w:rPr>
          <w:sz w:val="24"/>
          <w:szCs w:val="24"/>
        </w:rPr>
      </w:pPr>
      <w:r>
        <w:rPr>
          <w:rFonts w:eastAsia="Comic Sans MS" w:cs="Comic Sans MS" w:ascii="Comic Sans MS" w:hAnsi="Comic Sans MS"/>
          <w:sz w:val="24"/>
          <w:szCs w:val="24"/>
        </w:rPr>
        <w:t>Below are the data sources while would be utilised for the analysis:</w:t>
      </w:r>
    </w:p>
    <w:p>
      <w:pPr>
        <w:pStyle w:val="Normal1"/>
        <w:rPr>
          <w:sz w:val="24"/>
          <w:szCs w:val="24"/>
        </w:rPr>
      </w:pPr>
      <w:r>
        <w:rPr>
          <w:sz w:val="24"/>
          <w:szCs w:val="24"/>
        </w:rPr>
      </w:r>
    </w:p>
    <w:p>
      <w:pPr>
        <w:pStyle w:val="Normal1"/>
        <w:rPr>
          <w:sz w:val="24"/>
          <w:szCs w:val="24"/>
        </w:rPr>
      </w:pPr>
      <w:r>
        <w:rPr>
          <w:sz w:val="24"/>
          <w:szCs w:val="24"/>
        </w:rPr>
      </w:r>
    </w:p>
    <w:p>
      <w:pPr>
        <w:pStyle w:val="Normal1"/>
        <w:numPr>
          <w:ilvl w:val="0"/>
          <w:numId w:val="3"/>
        </w:numPr>
        <w:ind w:left="720" w:hanging="360"/>
        <w:rPr>
          <w:rFonts w:ascii="Comic Sans MS" w:hAnsi="Comic Sans MS" w:eastAsia="Comic Sans MS" w:cs="Comic Sans MS"/>
          <w:sz w:val="24"/>
          <w:szCs w:val="24"/>
        </w:rPr>
      </w:pPr>
      <w:r>
        <w:rPr>
          <w:rFonts w:eastAsia="Comic Sans MS" w:cs="Comic Sans MS" w:ascii="Comic Sans MS" w:hAnsi="Comic Sans MS"/>
          <w:sz w:val="24"/>
          <w:szCs w:val="24"/>
        </w:rPr>
        <w:t xml:space="preserve"> </w:t>
      </w:r>
      <w:r>
        <w:rPr>
          <w:rFonts w:eastAsia="Comic Sans MS" w:cs="Comic Sans MS" w:ascii="Comic Sans MS" w:hAnsi="Comic Sans MS"/>
          <w:sz w:val="24"/>
          <w:szCs w:val="24"/>
        </w:rPr>
        <w:t>Mumbai Postcode data would be sourced from the website :</w:t>
      </w:r>
      <w:hyperlink r:id="rId2">
        <w:r>
          <w:rPr>
            <w:rStyle w:val="ListLabel28"/>
            <w:rFonts w:eastAsia="Comic Sans MS" w:cs="Comic Sans MS" w:ascii="Comic Sans MS" w:hAnsi="Comic Sans MS"/>
            <w:color w:val="1155CC"/>
            <w:sz w:val="24"/>
            <w:szCs w:val="24"/>
            <w:u w:val="single"/>
          </w:rPr>
          <w:t>https://mumbai7.com/postal-codes-in-mumbai/</w:t>
        </w:r>
      </w:hyperlink>
      <w:r>
        <w:rPr>
          <w:rFonts w:eastAsia="Comic Sans MS" w:cs="Comic Sans MS" w:ascii="Comic Sans MS" w:hAnsi="Comic Sans MS"/>
          <w:sz w:val="24"/>
          <w:szCs w:val="24"/>
        </w:rPr>
        <w:t xml:space="preserve">. </w:t>
      </w:r>
    </w:p>
    <w:p>
      <w:pPr>
        <w:pStyle w:val="Normal1"/>
        <w:ind w:left="720" w:hanging="0"/>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numPr>
          <w:ilvl w:val="0"/>
          <w:numId w:val="3"/>
        </w:numPr>
        <w:ind w:left="720" w:hanging="360"/>
        <w:rPr>
          <w:rFonts w:ascii="Comic Sans MS" w:hAnsi="Comic Sans MS" w:eastAsia="Comic Sans MS" w:cs="Comic Sans MS"/>
          <w:sz w:val="24"/>
          <w:szCs w:val="24"/>
        </w:rPr>
      </w:pPr>
      <w:r>
        <w:rPr>
          <w:rFonts w:eastAsia="Comic Sans MS" w:cs="Comic Sans MS" w:ascii="Comic Sans MS" w:hAnsi="Comic Sans MS"/>
          <w:sz w:val="24"/>
          <w:szCs w:val="24"/>
        </w:rPr>
        <w:t xml:space="preserve"> </w:t>
      </w:r>
      <w:r>
        <w:rPr>
          <w:rFonts w:eastAsia="Comic Sans MS" w:cs="Comic Sans MS" w:ascii="Comic Sans MS" w:hAnsi="Comic Sans MS"/>
          <w:sz w:val="24"/>
          <w:szCs w:val="24"/>
        </w:rPr>
        <w:t xml:space="preserve">Geospatial data for Mumbai Postcodes is imported into a CSV file from </w:t>
      </w:r>
      <w:hyperlink r:id="rId3">
        <w:r>
          <w:rPr>
            <w:rStyle w:val="ListLabel28"/>
            <w:rFonts w:eastAsia="Comic Sans MS" w:cs="Comic Sans MS" w:ascii="Comic Sans MS" w:hAnsi="Comic Sans MS"/>
            <w:color w:val="1155CC"/>
            <w:sz w:val="24"/>
            <w:szCs w:val="24"/>
            <w:u w:val="single"/>
          </w:rPr>
          <w:t>http://www.geonames.org/export/zip/IN.zip</w:t>
        </w:r>
      </w:hyperlink>
      <w:r>
        <w:rPr>
          <w:rFonts w:eastAsia="Comic Sans MS" w:cs="Comic Sans MS" w:ascii="Comic Sans MS" w:hAnsi="Comic Sans MS"/>
          <w:sz w:val="24"/>
          <w:szCs w:val="24"/>
        </w:rPr>
        <w:t xml:space="preserve"> ZIP file.</w:t>
      </w:r>
    </w:p>
    <w:p>
      <w:pPr>
        <w:pStyle w:val="Normal1"/>
        <w:ind w:left="720" w:hanging="0"/>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numPr>
          <w:ilvl w:val="0"/>
          <w:numId w:val="3"/>
        </w:numPr>
        <w:ind w:left="720" w:hanging="360"/>
        <w:rPr>
          <w:rFonts w:ascii="Comic Sans MS" w:hAnsi="Comic Sans MS" w:eastAsia="Comic Sans MS" w:cs="Comic Sans MS"/>
          <w:sz w:val="24"/>
          <w:szCs w:val="24"/>
        </w:rPr>
      </w:pPr>
      <w:r>
        <w:rPr>
          <w:rFonts w:eastAsia="Comic Sans MS" w:cs="Comic Sans MS" w:ascii="Comic Sans MS" w:hAnsi="Comic Sans MS"/>
          <w:sz w:val="24"/>
          <w:szCs w:val="24"/>
        </w:rPr>
        <w:t xml:space="preserve"> </w:t>
      </w:r>
      <w:r>
        <w:rPr>
          <w:rFonts w:eastAsia="Comic Sans MS" w:cs="Comic Sans MS" w:ascii="Comic Sans MS" w:hAnsi="Comic Sans MS"/>
          <w:sz w:val="24"/>
          <w:szCs w:val="24"/>
        </w:rPr>
        <w:t xml:space="preserve">Mumbai Real Estate buy/ Rental rates  fetched from </w:t>
      </w:r>
      <w:hyperlink r:id="rId4">
        <w:r>
          <w:rPr>
            <w:rStyle w:val="ListLabel28"/>
            <w:rFonts w:eastAsia="Comic Sans MS" w:cs="Comic Sans MS" w:ascii="Comic Sans MS" w:hAnsi="Comic Sans MS"/>
            <w:color w:val="1155CC"/>
            <w:sz w:val="24"/>
            <w:szCs w:val="24"/>
            <w:u w:val="single"/>
          </w:rPr>
          <w:t>https://www.99acres.com/property-rates-and-price-trends-in-mumbai</w:t>
        </w:r>
      </w:hyperlink>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numPr>
          <w:ilvl w:val="0"/>
          <w:numId w:val="2"/>
        </w:numPr>
        <w:ind w:left="720" w:hanging="360"/>
        <w:rPr>
          <w:rFonts w:ascii="Comic Sans MS" w:hAnsi="Comic Sans MS" w:eastAsia="Comic Sans MS" w:cs="Comic Sans MS"/>
          <w:sz w:val="24"/>
          <w:szCs w:val="24"/>
        </w:rPr>
      </w:pPr>
      <w:r>
        <w:rPr>
          <w:rFonts w:eastAsia="Comic Sans MS" w:cs="Comic Sans MS" w:ascii="Comic Sans MS" w:hAnsi="Comic Sans MS"/>
          <w:sz w:val="24"/>
          <w:szCs w:val="24"/>
        </w:rPr>
        <w:t xml:space="preserve"> </w:t>
      </w:r>
      <w:r>
        <w:rPr>
          <w:rFonts w:eastAsia="Comic Sans MS" w:cs="Comic Sans MS" w:ascii="Comic Sans MS" w:hAnsi="Comic Sans MS"/>
          <w:sz w:val="24"/>
          <w:szCs w:val="24"/>
        </w:rPr>
        <w:t xml:space="preserve">Population density data from </w:t>
      </w:r>
      <w:hyperlink r:id="rId5">
        <w:r>
          <w:rPr>
            <w:rStyle w:val="ListLabel28"/>
            <w:rFonts w:eastAsia="Comic Sans MS" w:cs="Comic Sans MS" w:ascii="Comic Sans MS" w:hAnsi="Comic Sans MS"/>
            <w:color w:val="1155CC"/>
            <w:sz w:val="24"/>
            <w:szCs w:val="24"/>
            <w:u w:val="single"/>
          </w:rPr>
          <w:t>http://www.indiaonlinepages.com/population/mumbai-population.html</w:t>
        </w:r>
      </w:hyperlink>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t>The Mumbai Postcode data can be joined with the Geospatial data to plot the various locations on the Mumbai map. This data can be then combined with the Real Estate and Population density data to narrow down the areas which are affordable for living and not too congested as well.</w:t>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t>The Foursquare API can be leveraged for information regarding Hospitals,Schools, Colleges, Mall, Parks to identify the most suitable location.</w:t>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r>
    </w:p>
    <w:p>
      <w:pPr>
        <w:pStyle w:val="Normal1"/>
        <w:rPr>
          <w:rFonts w:ascii="Comic Sans MS" w:hAnsi="Comic Sans MS" w:eastAsia="Comic Sans MS" w:cs="Comic Sans MS"/>
          <w:sz w:val="24"/>
          <w:szCs w:val="24"/>
        </w:rPr>
      </w:pPr>
      <w:r>
        <w:rPr>
          <w:rFonts w:eastAsia="Comic Sans MS" w:cs="Comic Sans MS" w:ascii="Comic Sans MS" w:hAnsi="Comic Sans MS"/>
          <w:sz w:val="24"/>
          <w:szCs w:val="24"/>
        </w:rPr>
        <w:t>All the above information would assist an individual/family to make an informed decision in an effective and time efficient manner.</w:t>
      </w:r>
    </w:p>
    <w:p>
      <w:pPr>
        <w:pStyle w:val="Normal1"/>
        <w:rPr>
          <w:rFonts w:ascii="Comic Sans MS" w:hAnsi="Comic Sans MS" w:eastAsia="Comic Sans MS" w:cs="Comic Sans MS"/>
          <w:sz w:val="28"/>
          <w:szCs w:val="28"/>
        </w:rPr>
      </w:pPr>
      <w:r>
        <w:rPr>
          <w:rFonts w:eastAsia="Comic Sans MS" w:cs="Comic Sans MS" w:ascii="Comic Sans MS" w:hAnsi="Comic Sans MS"/>
          <w:sz w:val="28"/>
          <w:szCs w:val="28"/>
        </w:rPr>
      </w:r>
    </w:p>
    <w:p>
      <w:pPr>
        <w:pStyle w:val="Normal1"/>
        <w:rPr>
          <w:rFonts w:ascii="Comic Sans MS" w:hAnsi="Comic Sans MS" w:eastAsia="Comic Sans MS" w:cs="Comic Sans MS"/>
          <w:sz w:val="28"/>
          <w:szCs w:val="28"/>
        </w:rPr>
      </w:pPr>
      <w:r>
        <w:rPr>
          <w:rFonts w:eastAsia="Comic Sans MS" w:cs="Comic Sans MS" w:ascii="Comic Sans MS" w:hAnsi="Comic Sans MS"/>
          <w:sz w:val="28"/>
          <w:szCs w:val="28"/>
        </w:rPr>
      </w:r>
    </w:p>
    <w:p>
      <w:pPr>
        <w:pStyle w:val="Normal1"/>
        <w:rPr>
          <w:rFonts w:ascii="Comic Sans MS" w:hAnsi="Comic Sans MS" w:eastAsia="Comic Sans MS" w:cs="Comic Sans MS"/>
          <w:sz w:val="28"/>
          <w:szCs w:val="28"/>
        </w:rPr>
      </w:pPr>
      <w:r>
        <w:rPr>
          <w:rFonts w:eastAsia="Comic Sans MS" w:cs="Comic Sans MS" w:ascii="Comic Sans MS" w:hAnsi="Comic Sans MS"/>
          <w:sz w:val="28"/>
          <w:szCs w:val="28"/>
        </w:rPr>
      </w:r>
    </w:p>
    <w:p>
      <w:pPr>
        <w:pStyle w:val="Normal1"/>
        <w:rPr>
          <w:sz w:val="28"/>
          <w:szCs w:val="28"/>
        </w:rPr>
      </w:pPr>
      <w:r>
        <w:rPr>
          <w:sz w:val="28"/>
          <w:szCs w:val="28"/>
        </w:rPr>
      </w:r>
    </w:p>
    <w:p>
      <w:pPr>
        <w:pStyle w:val="Normal1"/>
        <w:rPr>
          <w:sz w:val="24"/>
          <w:szCs w:val="24"/>
        </w:rPr>
      </w:pPr>
      <w:r>
        <w:rPr>
          <w:sz w:val="24"/>
          <w:szCs w:val="24"/>
        </w:rPr>
      </w:r>
    </w:p>
    <w:p>
      <w:pPr>
        <w:pStyle w:val="Normal1"/>
        <w:rPr>
          <w:sz w:val="24"/>
          <w:szCs w:val="24"/>
        </w:rPr>
      </w:pPr>
      <w:r>
        <w:rPr>
          <w:sz w:val="24"/>
          <w:szCs w:val="24"/>
        </w:rPr>
        <w:t xml:space="preserve">      </w:t>
      </w:r>
    </w:p>
    <w:p>
      <w:pPr>
        <w:pStyle w:val="Normal1"/>
        <w:ind w:left="720" w:hanging="0"/>
        <w:rPr>
          <w:sz w:val="24"/>
          <w:szCs w:val="24"/>
        </w:rPr>
      </w:pPr>
      <w:r>
        <w:rPr>
          <w:sz w:val="24"/>
          <w:szCs w:val="24"/>
        </w:rPr>
      </w:r>
    </w:p>
    <w:p>
      <w:pPr>
        <w:pStyle w:val="Normal1"/>
        <w:ind w:left="0" w:hanging="0"/>
        <w:rPr>
          <w:sz w:val="24"/>
          <w:szCs w:val="24"/>
        </w:rPr>
      </w:pPr>
      <w:r>
        <w:rPr>
          <w:sz w:val="24"/>
          <w:szCs w:val="24"/>
        </w:rPr>
        <w:t xml:space="preserve">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continuous"/>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mic Sans MS">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Comic Sans MS" w:hAnsi="Comic Sans M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Comic Sans MS" w:hAnsi="Comic Sans MS"/>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mic Sans MS" w:hAnsi="Comic Sans MS"/>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omic Sans MS" w:hAnsi="Comic Sans MS"/>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
    <w:name w:val="ListLabel 28"/>
    <w:qFormat/>
    <w:rPr>
      <w:rFonts w:ascii="Comic Sans MS" w:hAnsi="Comic Sans MS" w:eastAsia="Comic Sans MS" w:cs="Comic Sans MS"/>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umbai7.com/postal-codes-in-mumbai/" TargetMode="External"/><Relationship Id="rId3" Type="http://schemas.openxmlformats.org/officeDocument/2006/relationships/hyperlink" Target="http://www.geonames.org/export/zip/IN.zip" TargetMode="External"/><Relationship Id="rId4" Type="http://schemas.openxmlformats.org/officeDocument/2006/relationships/hyperlink" Target="https://www.99acres.com/property-rates-and-price-trends-in-mumbai" TargetMode="External"/><Relationship Id="rId5" Type="http://schemas.openxmlformats.org/officeDocument/2006/relationships/hyperlink" Target="http://www.indiaonlinepages.com/population/mumbai-population.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LibreOffice/6.2.8.2$Windows_X86_64 LibreOffice_project/f82ddfca21ebc1e222a662a32b25c0c9d20169ee</Application>
  <Pages>5</Pages>
  <Words>305</Words>
  <Characters>1764</Characters>
  <CharactersWithSpaces>2051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2020-03-14T22:37:54Z</dcterms:modified>
  <cp:revision>1</cp:revision>
  <dc:subject/>
  <dc:title/>
</cp:coreProperties>
</file>