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400"/>
        <w:jc w:val="center"/>
      </w:pPr>
      <w:r>
        <w:rPr>
          <w:b/>
          <w:bCs/>
          <w:color w:val="1e3a8a"/>
          <w:sz w:val="48"/>
          <w:szCs w:val="48"/>
        </w:rPr>
        <w:t xml:space="preserve">Yada AI Stack Advisor</w:t>
      </w:r>
    </w:p>
    <w:p>
      <w:pPr>
        <w:spacing w:after="200"/>
        <w:jc w:val="center"/>
      </w:pPr>
      <w:r>
        <w:rPr>
          <w:color w:val="475569"/>
          <w:sz w:val="28"/>
          <w:szCs w:val="28"/>
        </w:rPr>
        <w:t xml:space="preserve">Codebase Audit &amp; Integration Recommendations</w:t>
      </w:r>
    </w:p>
    <w:p>
      <w:pPr>
        <w:spacing w:after="400"/>
        <w:jc w:val="center"/>
      </w:pPr>
      <w:r>
        <w:rPr>
          <w:i/>
          <w:iCs/>
          <w:color w:val="64748b"/>
          <w:sz w:val="24"/>
          <w:szCs w:val="24"/>
        </w:rPr>
        <w:t xml:space="preserve">March 3,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  <w:jc w:val="both"/>
      </w:pPr>
      <w:r>
        <w:t xml:space="preserve">This audit identified 7 high-priority AI integration opportunities across the Yada codebase. The platform has a solid foundation (server-authoritative gacha, PlayFab backend, Phaser 3 frontend, Stripe IAP), but lacks AI tooling for content generation, image pipelines, and player personalization. Top quick wins: (1) Integrate Claude Haiku via Anthropic API for NPC dialogue and item descriptions; (2) Set up fal.ai Flux for character art iteration; (3) Add Cursor as dev tooling. All three should ship within 2–3 weeks with &lt;1% monthly cost overhead. The remaining recommendations (evaluation, personalization, support triage, analytics) map to a 90-day roadmap with clear 6-week and 12-week milestones.</w:t>
      </w:r>
    </w:p>
    <w:p>
      <w:pPr>
        <w:pStyle w:val="Heading1"/>
      </w:pPr>
      <w:r>
        <w:t xml:space="preserve">2. Codebase Snapshot</w:t>
      </w:r>
    </w:p>
    <w:p>
      <w:pPr>
        <w:spacing w:after="150"/>
      </w:pPr>
      <w:r>
        <w:rPr>
          <w:sz w:val="22"/>
          <w:szCs w:val="22"/>
        </w:rPr>
        <w:t xml:space="preserve">Key components audited: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server/playfab/gacha.js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Server-authoritative pull logic, pity tracking, hard pity at 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server/playfab/economy.js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Gem/stamina currency, inventory, catalog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server/playfab/player.js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Player stats, user data, profile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game/src/ui/GachaScreen.js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Pull UI, pity display, result animation (TODO: full reveal)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server/stripe/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Checkout, webhooks, billing portal for Battle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game/src/config.js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Scene keys, gacha constants, API URL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server/playfab/banner-config.js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Banner templates; item pools need to be populated from catalog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AI Surface Inventory</w:t>
      </w:r>
    </w:p>
    <w:p>
      <w:pPr>
        <w:spacing w:after="150"/>
      </w:pPr>
      <w:r>
        <w:rPr>
          <w:sz w:val="22"/>
          <w:szCs w:val="22"/>
        </w:rPr>
        <w:t xml:space="preserve">Assessment of canonical AI surfaces: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702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Surface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 Tooling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Absent*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Cursor/Copilot always relevant for solo founder; recommend Cursor for multi-file agent edits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Evaluation / Testing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In-scope: automated testing of LLM dialogue quality, gacha odds correctness, balance metrics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In-game Dialogue &amp; Text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Planned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In-scope: NPC greetings, item descriptions, banner copy; Claude Haiku ideal for cost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 Generation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In-scope: character art iteration, backgrounds; fal.ai Flux 2 Turbo cheapest option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Content Automation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In-scope: item lore, patch notes, event descriptions; Vercel AI SDK + Claude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Player Personalization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In-scope: spending-tier detection, adaptive banner recommendations; Pinecone + embeddings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Player Support / CX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Out-of-scope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Deferred: post-launch feature; triage bots not critical at MVP stage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Analytics &amp; BI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Out-of-scope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Deferred: PlayFab dashboards sufficient for current scale; revisit post-1K DAU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Anti-Cheat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Out-of-scope: gacha is server-authoritative; custom rule engine sufficient for MVP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Voice / Audio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Out-of-scope: art asset unlock phase only; defer to post-launch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Prioritized Recommendations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Ranked by priority score (Impact×2 + Complexity + Time-to-Value)/4: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04"/>
        <w:gridCol w:w="1404"/>
        <w:gridCol w:w="702"/>
        <w:gridCol w:w="1170"/>
        <w:gridCol w:w="1170"/>
        <w:gridCol w:w="1404"/>
        <w:gridCol w:w="702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Rank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Surface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Complexity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TtV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Monthly (10K DAU)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 Tooling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Cursor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$20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In-game Dialogue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 Haiku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$50–200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4.25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 Generation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fal.ai Flux 2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$30–150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4.25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Content Automation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 AI SDK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$20–100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3.5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Braintrust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Free–$249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Personalization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Pinecone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$50+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2.75</w:t>
            </w:r>
          </w:p>
        </w:tc>
      </w:tr>
    </w:tbl>
    <w:p>
      <w:r>
        <w:t xml:space="preserve"/>
      </w:r>
    </w:p>
    <w:p>
      <w:pPr>
        <w:spacing w:after="150" w:before="100"/>
      </w:pPr>
      <w:r>
        <w:t xml:space="preserve"/>
      </w:r>
    </w:p>
    <w:p>
      <w:pPr>
        <w:pStyle w:val="Heading2"/>
      </w:pPr>
      <w:r>
        <w:t xml:space="preserve">1. Dev Tooling — Cursor</w:t>
      </w:r>
    </w:p>
    <w:p>
      <w:pPr>
        <w:spacing w:after="100"/>
      </w:pPr>
      <w:r>
        <w:rPr>
          <w:b/>
          <w:bCs/>
        </w:rPr>
        <w:t xml:space="preserve">What it does for Yada: </w:t>
      </w:r>
      <w:r>
        <w:t xml:space="preserve">Accelerates full-stack development via native LLM IDE, multi-file edits, and @codebase agent mode. Critical for solo founder maintaining server + game simultaneously.</w:t>
      </w:r>
    </w:p>
    <w:p>
      <w:pPr>
        <w:spacing w:after="100"/>
      </w:pPr>
      <w:r>
        <w:rPr>
          <w:b/>
          <w:bCs/>
        </w:rPr>
        <w:t xml:space="preserve">Recommended tool: </w:t>
      </w:r>
      <w:r>
        <w:t xml:space="preserve">Cursor Pro, $20/month (free tier available with limited completions). </w:t>
      </w:r>
    </w:p>
    <w:p>
      <w:pPr>
        <w:spacing w:after="100"/>
      </w:pPr>
      <w:r>
        <w:rPr>
          <w:i/>
          <w:iCs/>
        </w:rPr>
        <w:t xml:space="preserve">Link: </w:t>
      </w:r>
      <w:hyperlink w:history="1" r:id="rIdkx55r80wu1lnza7nqvkis">
        <w:r>
          <w:rPr>
            <w:rStyle w:val="Hyperlink"/>
          </w:rPr>
          <w:t xml:space="preserve">https://cursor.com/pricing</w:t>
        </w:r>
      </w:hyperlink>
    </w:p>
    <w:p>
      <w:pPr>
        <w:spacing w:after="100"/>
      </w:pPr>
      <w:r>
        <w:rPr>
          <w:b/>
          <w:bCs/>
        </w:rPr>
        <w:t xml:space="preserve">Runner-up: </w:t>
      </w:r>
      <w:r>
        <w:t xml:space="preserve">GitHub Copilot ($10/mo); good for completions but lacks agent mode for multi-file refactors.</w:t>
      </w:r>
    </w:p>
    <w:p>
      <w:pPr>
        <w:spacing w:after="100"/>
      </w:pPr>
      <w:r>
        <w:rPr>
          <w:b/>
          <w:bCs/>
        </w:rPr>
        <w:t xml:space="preserve">Implementation sketch: </w:t>
      </w:r>
      <w:r>
        <w:t xml:space="preserve">Download Cursor, auth with GitHub, set @codebase context to point to /server and /game/src. Use Cursor Agent to refactor banner-config loader and dialogue generation scaffolds. No API keys or config required.</w:t>
      </w:r>
    </w:p>
    <w:p>
      <w:pPr>
        <w:spacing w:after="100"/>
      </w:pPr>
      <w:r>
        <w:rPr>
          <w:b/>
          <w:bCs/>
        </w:rPr>
        <w:t xml:space="preserve">Estimated effort: </w:t>
      </w:r>
      <w:r>
        <w:t xml:space="preserve">0.5 hours (download + auth + 1–2 agentic edits to prove value).</w:t>
      </w:r>
    </w:p>
    <w:p>
      <w:pPr>
        <w:spacing w:after="200"/>
      </w:pPr>
      <w:r>
        <w:rPr>
          <w:b/>
          <w:bCs/>
        </w:rPr>
        <w:t xml:space="preserve">Monthly cost: </w:t>
      </w:r>
      <w:r>
        <w:t xml:space="preserve">$20 (solo). At 10K DAU: $20 (unchanged).</w:t>
      </w:r>
    </w:p>
    <w:p>
      <w:pPr>
        <w:pStyle w:val="Heading2"/>
      </w:pPr>
      <w:r>
        <w:t xml:space="preserve">2. In-game Dialogue &amp; Text — Anthropic Claude Haiku</w:t>
      </w:r>
    </w:p>
    <w:p>
      <w:pPr>
        <w:spacing w:after="100"/>
      </w:pPr>
      <w:r>
        <w:rPr>
          <w:b/>
          <w:bCs/>
        </w:rPr>
        <w:t xml:space="preserve">What it does for Yada: </w:t>
      </w:r>
      <w:r>
        <w:t xml:space="preserve">Generates NPC greeting text, item descriptions, and banner copy at massive scale without hiring writers. Haiku costs $1/$5 per million tokens, ideal for repetitive copy. Enables fair-play transparency messages and lore automation.</w:t>
      </w:r>
    </w:p>
    <w:p>
      <w:pPr>
        <w:spacing w:after="100"/>
      </w:pPr>
      <w:r>
        <w:rPr>
          <w:b/>
          <w:bCs/>
        </w:rPr>
        <w:t xml:space="preserve">Recommended tool: </w:t>
      </w:r>
      <w:r>
        <w:t xml:space="preserve">Anthropic API (Claude Haiku 4.5), pay-per-token: $1 input / $5 output per million tokens. </w:t>
      </w:r>
    </w:p>
    <w:p>
      <w:pPr>
        <w:spacing w:after="100"/>
      </w:pPr>
      <w:r>
        <w:rPr>
          <w:i/>
          <w:iCs/>
        </w:rPr>
        <w:t xml:space="preserve">Link: </w:t>
      </w:r>
      <w:hyperlink w:history="1" r:id="rIdcbsmg23eem2tfroul3jst">
        <w:r>
          <w:rPr>
            <w:rStyle w:val="Hyperlink"/>
          </w:rPr>
          <w:t xml:space="preserve">https://platform.claude.com/docs/en/about-claude/pricing</w:t>
        </w:r>
      </w:hyperlink>
    </w:p>
    <w:p>
      <w:pPr>
        <w:spacing w:after="100"/>
      </w:pPr>
      <w:r>
        <w:rPr>
          <w:b/>
          <w:bCs/>
        </w:rPr>
        <w:t xml:space="preserve">Runner-up: </w:t>
      </w:r>
      <w:r>
        <w:t xml:space="preserve">OpenAI GPT-4 mini ($0.15 input, $0.60 output per million tokens); slightly cheaper but lower latency overhead and less creative for tone variety.</w:t>
      </w:r>
    </w:p>
    <w:p>
      <w:pPr>
        <w:spacing w:after="100"/>
      </w:pPr>
      <w:r>
        <w:rPr>
          <w:b/>
          <w:bCs/>
        </w:rPr>
        <w:t xml:space="preserve">Implementation sketch: </w:t>
      </w:r>
      <w:r>
        <w:t xml:space="preserve">Create server/ai/dialogue.js with a function generateDescription(itemId, itemType) that calls Claude API with a system prompt for Yada tone + example items. Store results in PlayFab item metadata or cache in Redis. Integrate with catalog endpoint so item descriptions are fetched server-side. Add ANTHROPIC_API_KEY to .env.</w:t>
      </w:r>
    </w:p>
    <w:p>
      <w:pPr>
        <w:spacing w:after="100"/>
      </w:pPr>
      <w:r>
        <w:rPr>
          <w:b/>
          <w:bCs/>
        </w:rPr>
        <w:t xml:space="preserve">Estimated effort: </w:t>
      </w:r>
      <w:r>
        <w:t xml:space="preserve">4–6 hours (API setup, prompt engineering, PlayFab metadata integration, caching).</w:t>
      </w:r>
    </w:p>
    <w:p>
      <w:pPr>
        <w:spacing w:after="200"/>
      </w:pPr>
      <w:r>
        <w:rPr>
          <w:b/>
          <w:bCs/>
        </w:rPr>
        <w:t xml:space="preserve">Monthly cost: </w:t>
      </w:r>
      <w:r>
        <w:t xml:space="preserve">~$50–200 pre-launch (depending on description frequency). At 10K DAU: ~$200–500/mo (assuming 10–20 new descriptions/day, caching reduces re-gen).</w:t>
      </w:r>
    </w:p>
    <w:p>
      <w:pPr>
        <w:pStyle w:val="Heading2"/>
      </w:pPr>
      <w:r>
        <w:t xml:space="preserve">3. Image Generation Pipeline — fal.ai Flux 2 Turbo</w:t>
      </w:r>
    </w:p>
    <w:p>
      <w:pPr>
        <w:spacing w:after="100"/>
      </w:pPr>
      <w:r>
        <w:rPr>
          <w:b/>
          <w:bCs/>
        </w:rPr>
        <w:t xml:space="preserve">What it does for Yada: </w:t>
      </w:r>
      <w:r>
        <w:t xml:space="preserve">Generates character concept art, UI backgrounds, and banner assets on-demand. Flux 2 Turbo is $0.008/megapixel (cheapest model with strong quality). Enables rapid art iteration without hiring a concept artist.</w:t>
      </w:r>
    </w:p>
    <w:p>
      <w:pPr>
        <w:spacing w:after="100"/>
      </w:pPr>
      <w:r>
        <w:rPr>
          <w:b/>
          <w:bCs/>
        </w:rPr>
        <w:t xml:space="preserve">Recommended tool: </w:t>
      </w:r>
      <w:r>
        <w:t xml:space="preserve">fal.ai Flux 2 Turbo, $0.008/MP (typical 1024×1024 image = 1 MP, so ~$0.008/image). </w:t>
      </w:r>
    </w:p>
    <w:p>
      <w:pPr>
        <w:spacing w:after="100"/>
      </w:pPr>
      <w:r>
        <w:rPr>
          <w:i/>
          <w:iCs/>
        </w:rPr>
        <w:t xml:space="preserve">Link: </w:t>
      </w:r>
      <w:hyperlink w:history="1" r:id="rIdibfmimjreh8gmn6ohb8bm">
        <w:r>
          <w:rPr>
            <w:rStyle w:val="Hyperlink"/>
          </w:rPr>
          <w:t xml:space="preserve">https://fal.ai/models/fal-ai/flux-2-pro</w:t>
        </w:r>
      </w:hyperlink>
    </w:p>
    <w:p>
      <w:pPr>
        <w:spacing w:after="100"/>
      </w:pPr>
      <w:r>
        <w:rPr>
          <w:b/>
          <w:bCs/>
        </w:rPr>
        <w:t xml:space="preserve">Runner-up: </w:t>
      </w:r>
      <w:r>
        <w:t xml:space="preserve">Replicate ($0.001–$0.01 per run for Flux); similar pricing but fal.ai has faster latency and better API DX.</w:t>
      </w:r>
    </w:p>
    <w:p>
      <w:pPr>
        <w:spacing w:after="100"/>
      </w:pPr>
      <w:r>
        <w:rPr>
          <w:b/>
          <w:bCs/>
        </w:rPr>
        <w:t xml:space="preserve">Implementation sketch: </w:t>
      </w:r>
      <w:r>
        <w:t xml:space="preserve">Create server/ai/image.js with a function generateCharacterArt(characterName, description). Call fal.ai REST API with character prompt (use Cursor to write the prompt template). Stream output to temporary S3 bucket or CDN. Link from CMS / PlayFab title data into the game asset pipeline. Add FAL_API_KEY to .env.</w:t>
      </w:r>
    </w:p>
    <w:p>
      <w:pPr>
        <w:spacing w:after="100"/>
      </w:pPr>
      <w:r>
        <w:rPr>
          <w:b/>
          <w:bCs/>
        </w:rPr>
        <w:t xml:space="preserve">Estimated effort: </w:t>
      </w:r>
      <w:r>
        <w:t xml:space="preserve">3–4 hours (API setup, prompt engineering, S3 integration, game UI wiring).</w:t>
      </w:r>
    </w:p>
    <w:p>
      <w:pPr>
        <w:spacing w:after="200"/>
      </w:pPr>
      <w:r>
        <w:rPr>
          <w:b/>
          <w:bCs/>
        </w:rPr>
        <w:t xml:space="preserve">Monthly cost: </w:t>
      </w:r>
      <w:r>
        <w:t xml:space="preserve">~$30–150 pre-launch (5–20 character art iterations/mo). At 10K DAU: ~$150–300/mo (banner refresh cycles, seasonal events).</w:t>
      </w:r>
    </w:p>
    <w:p>
      <w:pPr>
        <w:pStyle w:val="Heading2"/>
      </w:pPr>
      <w:r>
        <w:t xml:space="preserve">4. Content Automation — Vercel AI SDK + Claude</w:t>
      </w:r>
    </w:p>
    <w:p>
      <w:pPr>
        <w:spacing w:after="100"/>
      </w:pPr>
      <w:r>
        <w:rPr>
          <w:b/>
          <w:bCs/>
        </w:rPr>
        <w:t xml:space="preserve">What it does for Yada: </w:t>
      </w:r>
      <w:r>
        <w:t xml:space="preserve">Generates event descriptions, patch notes, item lore, and battle pass tiers with streaming text responses. Vercel AI SDK is free/OSS and pairs perfectly with Claude or Anthropic.</w:t>
      </w:r>
    </w:p>
    <w:p>
      <w:pPr>
        <w:spacing w:after="100"/>
      </w:pPr>
      <w:r>
        <w:rPr>
          <w:b/>
          <w:bCs/>
        </w:rPr>
        <w:t xml:space="preserve">Recommended tool: </w:t>
      </w:r>
      <w:r>
        <w:t xml:space="preserve">Vercel AI SDK (free, npm package) + Anthropic API (pay-per-token, leverage Haiku). </w:t>
      </w:r>
    </w:p>
    <w:p>
      <w:pPr>
        <w:spacing w:after="100"/>
      </w:pPr>
      <w:r>
        <w:rPr>
          <w:i/>
          <w:iCs/>
        </w:rPr>
        <w:t xml:space="preserve">Link: </w:t>
      </w:r>
      <w:hyperlink w:history="1" r:id="rIdiggb-esrgknfpnrnrlvi4">
        <w:r>
          <w:rPr>
            <w:rStyle w:val="Hyperlink"/>
          </w:rPr>
          <w:t xml:space="preserve">https://ai-sdk.dev/docs/introduction</w:t>
        </w:r>
      </w:hyperlink>
    </w:p>
    <w:p>
      <w:pPr>
        <w:spacing w:after="100"/>
      </w:pPr>
      <w:r>
        <w:rPr>
          <w:b/>
          <w:bCs/>
        </w:rPr>
        <w:t xml:space="preserve">Runner-up: </w:t>
      </w:r>
      <w:r>
        <w:t xml:space="preserve">LangChain (more heavyweight); good if you need advanced RAG, but overkill for MVP content gen.</w:t>
      </w:r>
    </w:p>
    <w:p>
      <w:pPr>
        <w:spacing w:after="100"/>
      </w:pPr>
      <w:r>
        <w:rPr>
          <w:b/>
          <w:bCs/>
        </w:rPr>
        <w:t xml:space="preserve">Implementation sketch: </w:t>
      </w:r>
      <w:r>
        <w:t xml:space="preserve">npm install ai. Create server/ai/content.js with generatePatchNotes(changes: string) { return streamText({model: anthropic.textStream(...), prompt: `...${changes}...`}) }. Wire to CMS or PlayFab title data. Streaming allows real-time updates in admin dashboard.</w:t>
      </w:r>
    </w:p>
    <w:p>
      <w:pPr>
        <w:spacing w:after="100"/>
      </w:pPr>
      <w:r>
        <w:rPr>
          <w:b/>
          <w:bCs/>
        </w:rPr>
        <w:t xml:space="preserve">Estimated effort: </w:t>
      </w:r>
      <w:r>
        <w:t xml:space="preserve">2–3 hours (npm install, streaming wrapper, prompt templates, one endpoint).</w:t>
      </w:r>
    </w:p>
    <w:p>
      <w:pPr>
        <w:spacing w:after="200"/>
      </w:pPr>
      <w:r>
        <w:rPr>
          <w:b/>
          <w:bCs/>
        </w:rPr>
        <w:t xml:space="preserve">Monthly cost: </w:t>
      </w:r>
      <w:r>
        <w:t xml:space="preserve">Bundled with Claude Haiku (~$20–50 incremental). At 10K DAU: included in dialogue cost estimate above.</w:t>
      </w:r>
    </w:p>
    <w:p>
      <w:pPr>
        <w:pStyle w:val="Heading2"/>
      </w:pPr>
      <w:r>
        <w:t xml:space="preserve">5. Evaluation / Testing — Braintrust</w:t>
      </w:r>
    </w:p>
    <w:p>
      <w:pPr>
        <w:spacing w:after="100"/>
      </w:pPr>
      <w:r>
        <w:rPr>
          <w:b/>
          <w:bCs/>
        </w:rPr>
        <w:t xml:space="preserve">What it does for Yada: </w:t>
      </w:r>
      <w:r>
        <w:t xml:space="preserve">Automated testing of AI-generated dialogue (tone, length, appropriateness), image quality (brand adherence), and lore consistency. Catch regressions before deploying new prompts. Runs in CI/CD.</w:t>
      </w:r>
    </w:p>
    <w:p>
      <w:pPr>
        <w:spacing w:after="100"/>
      </w:pPr>
      <w:r>
        <w:rPr>
          <w:b/>
          <w:bCs/>
        </w:rPr>
        <w:t xml:space="preserve">Recommended tool: </w:t>
      </w:r>
      <w:r>
        <w:t xml:space="preserve">Braintrust, free tier (1M trace spans, 10k scores) or $249/mo Pro. </w:t>
      </w:r>
    </w:p>
    <w:p>
      <w:pPr>
        <w:spacing w:after="100"/>
      </w:pPr>
      <w:r>
        <w:rPr>
          <w:i/>
          <w:iCs/>
        </w:rPr>
        <w:t xml:space="preserve">Link: </w:t>
      </w:r>
      <w:hyperlink w:history="1" r:id="rIdsgfyuvvb5zhwh6ednxa5a">
        <w:r>
          <w:rPr>
            <w:rStyle w:val="Hyperlink"/>
          </w:rPr>
          <w:t xml:space="preserve">https://www.braintrust.dev/pricing</w:t>
        </w:r>
      </w:hyperlink>
    </w:p>
    <w:p>
      <w:pPr>
        <w:spacing w:after="100"/>
      </w:pPr>
      <w:r>
        <w:rPr>
          <w:b/>
          <w:bCs/>
        </w:rPr>
        <w:t xml:space="preserve">Runner-up: </w:t>
      </w:r>
      <w:r>
        <w:t xml:space="preserve">Langfuse (similar OSS-friendly evaluation); good alternative if Braintrust UI doesn't fit workflow.</w:t>
      </w:r>
    </w:p>
    <w:p>
      <w:pPr>
        <w:spacing w:after="100"/>
      </w:pPr>
      <w:r>
        <w:rPr>
          <w:b/>
          <w:bCs/>
        </w:rPr>
        <w:t xml:space="preserve">Implementation sketch: </w:t>
      </w:r>
      <w:r>
        <w:t xml:space="preserve">npm install @braintrust/sdk. Wrap your Claude calls in traces: trace(generateDescription(...), {name: 'item_desc', input: {...}, expected: {...}}). Add scoring function that checks tone/length via another LLM or regex. Add to package.json test script and CI/CD pipeline (GitHub Actions).</w:t>
      </w:r>
    </w:p>
    <w:p>
      <w:pPr>
        <w:spacing w:after="100"/>
      </w:pPr>
      <w:r>
        <w:rPr>
          <w:b/>
          <w:bCs/>
        </w:rPr>
        <w:t xml:space="preserve">Estimated effort: </w:t>
      </w:r>
      <w:r>
        <w:t xml:space="preserve">6–8 hours (SDK integration, trace wrappers, scoring logic, CI/CD wiring, first few test cases).</w:t>
      </w:r>
    </w:p>
    <w:p>
      <w:pPr>
        <w:spacing w:after="200"/>
      </w:pPr>
      <w:r>
        <w:rPr>
          <w:b/>
          <w:bCs/>
        </w:rPr>
        <w:t xml:space="preserve">Monthly cost: </w:t>
      </w:r>
      <w:r>
        <w:t xml:space="preserve">Free tier sufficient until you hit 1M trace spans (~100/day). At 10K DAU: likely free; upgrade to Pro ($249/mo) if you need longer retention.</w:t>
      </w:r>
    </w:p>
    <w:p>
      <w:pPr>
        <w:pStyle w:val="Heading2"/>
      </w:pPr>
      <w:r>
        <w:t xml:space="preserve">6. Player Personalization — Pinecone + Embeddings</w:t>
      </w:r>
    </w:p>
    <w:p>
      <w:pPr>
        <w:spacing w:after="100"/>
      </w:pPr>
      <w:r>
        <w:rPr>
          <w:b/>
          <w:bCs/>
        </w:rPr>
        <w:t xml:space="preserve">What it does for Yada: </w:t>
      </w:r>
      <w:r>
        <w:t xml:space="preserve">Stores and searches player behavior vectors (spending tier, game preferences, timeline cohort). Enables "Spend-tier-adaptive" banners and recommendations. Uses Pinecone for vector search + Claude embeddings API.</w:t>
      </w:r>
    </w:p>
    <w:p>
      <w:pPr>
        <w:spacing w:after="100"/>
      </w:pPr>
      <w:r>
        <w:rPr>
          <w:b/>
          <w:bCs/>
        </w:rPr>
        <w:t xml:space="preserve">Recommended tool: </w:t>
      </w:r>
      <w:r>
        <w:t xml:space="preserve">Pinecone (Starter free tier: 5 indexes, 2 GB storage). + Claude embeddings API. </w:t>
      </w:r>
    </w:p>
    <w:p>
      <w:pPr>
        <w:spacing w:after="100"/>
      </w:pPr>
      <w:r>
        <w:rPr>
          <w:i/>
          <w:iCs/>
        </w:rPr>
        <w:t xml:space="preserve">Link: </w:t>
      </w:r>
      <w:hyperlink w:history="1" r:id="rIdoipcy_ejzhplzatnzgcaj">
        <w:r>
          <w:rPr>
            <w:rStyle w:val="Hyperlink"/>
          </w:rPr>
          <w:t xml:space="preserve">https://www.pinecone.io/pricing/</w:t>
        </w:r>
      </w:hyperlink>
    </w:p>
    <w:p>
      <w:pPr>
        <w:spacing w:after="100"/>
      </w:pPr>
      <w:r>
        <w:rPr>
          <w:b/>
          <w:bCs/>
        </w:rPr>
        <w:t xml:space="preserve">Runner-up: </w:t>
      </w:r>
      <w:r>
        <w:t xml:space="preserve">Weaviate (OSS or managed); more heavyweight but stronger for large-scale ML pipelines.</w:t>
      </w:r>
    </w:p>
    <w:p>
      <w:pPr>
        <w:spacing w:after="100"/>
      </w:pPr>
      <w:r>
        <w:rPr>
          <w:b/>
          <w:bCs/>
        </w:rPr>
        <w:t xml:space="preserve">Implementation sketch: </w:t>
      </w:r>
      <w:r>
        <w:t xml:space="preserve">On player spend event: embed [spending_tier, last_5_pulls, playtime_hours] via Claude embeddings API. Upsert vector into Pinecone index. On banner load, query index with current player vector + "recommend rare character". Return top-k similar spender cohorts + their favorite banners. Adjust featured unit odds or cost slightly (A/B test).</w:t>
      </w:r>
    </w:p>
    <w:p>
      <w:pPr>
        <w:spacing w:after="100"/>
      </w:pPr>
      <w:r>
        <w:rPr>
          <w:b/>
          <w:bCs/>
        </w:rPr>
        <w:t xml:space="preserve">Estimated effort: </w:t>
      </w:r>
      <w:r>
        <w:t xml:space="preserve">8–10 hours (Pinecone SDK, embedding function, spend event hook, banner query logic, A/B test harness).</w:t>
      </w:r>
    </w:p>
    <w:p>
      <w:pPr>
        <w:spacing w:after="200"/>
      </w:pPr>
      <w:r>
        <w:rPr>
          <w:b/>
          <w:bCs/>
        </w:rPr>
        <w:t xml:space="preserve">Monthly cost: </w:t>
      </w:r>
      <w:r>
        <w:t xml:space="preserve">Free (Starter tier up to 5K vectors). At 10K DAU: ~$50+/mo (Standard plan, $15 base + usage overages).</w:t>
      </w:r>
    </w:p>
    <w:p>
      <w:r>
        <w:br w:type="page"/>
      </w:r>
    </w:p>
    <w:p>
      <w:pPr>
        <w:pStyle w:val="Heading1"/>
      </w:pPr>
      <w:r>
        <w:t xml:space="preserve">5. Quick Wins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Do these this week or next — all under 2 hours each.</w:t>
      </w:r>
    </w:p>
    <w:p>
      <w:pPr>
        <w:pStyle w:val="ListParagraph"/>
        <w:numPr>
          <w:ilvl w:val="0"/>
          <w:numId w:val="{numbers-0}"/>
        </w:numPr>
      </w:pPr>
      <w:r>
        <w:rPr>
          <w:b w:val="false"/>
          <w:bCs w:val="false"/>
        </w:rPr>
        <w:t xml:space="preserve">Install Cursor ($20/month) → download, GitHub auth, set context to @codebase with /server /game/src. Run 1 agentic refactor (e.g., split banner-config into fetcher + validator). Saves you hours on future edits.</w:t>
      </w:r>
    </w:p>
    <w:p>
      <w:pPr>
        <w:pStyle w:val="ListParagraph"/>
        <w:numPr>
          <w:ilvl w:val="0"/>
          <w:numId w:val="{numbers-0}"/>
        </w:numPr>
        <w:spacing w:after="150"/>
      </w:pPr>
      <w:r>
        <w:rPr>
          <w:b w:val="false"/>
          <w:bCs w:val="false"/>
        </w:rPr>
        <w:t xml:space="preserve">Set up Anthropic API key → npm install @anthropic-ai/sdk. Create server/ai/utils.js with a simple function: async generateText(prompt) { return anthropic.messages.create({model: 'claude-3-5-haiku-20241022', max_tokens: 256, messages: [{role: 'user', content: prompt}]}) }. Test with one item description (1 min to check it works). Cost: &lt;$1 for testing.</w:t>
      </w:r>
    </w:p>
    <w:p>
      <w:pPr>
        <w:pStyle w:val="ListParagraph"/>
        <w:numPr>
          <w:ilvl w:val="0"/>
          <w:numId w:val="{numbers-0}"/>
        </w:numPr>
      </w:pPr>
      <w:r>
        <w:rPr>
          <w:b w:val="false"/>
          <w:bCs w:val="false"/>
        </w:rPr>
        <w:t xml:space="preserve">Sign up for fal.ai → create API key, test one image generation via curl or Postman (1024×1024 character sketch). Cost: ~$0.01. Bookmark the API docs for when you wire it to the image pipeline.</w:t>
      </w:r>
    </w:p>
    <w:p>
      <w:r>
        <w:t xml:space="preserve"/>
      </w:r>
    </w:p>
    <w:p>
      <w:pPr>
        <w:spacing w:after="200" w:before="100"/>
      </w:pPr>
      <w:r>
        <w:t xml:space="preserve"/>
      </w:r>
    </w:p>
    <w:p>
      <w:pPr>
        <w:pStyle w:val="Heading1"/>
      </w:pPr>
      <w:r>
        <w:t xml:space="preserve">6. 90-Day AI Integration Roadmap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Sequential phases, starting with quick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234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Surface(s)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Tool(s)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 Tooling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Cursor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Cursor running; 1 agentic edit 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Dialogue 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In-game Dialogue, Content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 Haiku, Vercel AI SDK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5–10 item descriptions + 1 banner copy live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fal.ai Flux 2 Turbo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character sketches generated; UI assets linked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Braintrust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Automated tests for dialogue quality; CI/CD wired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Intelligence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7–12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Personalization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Pinecone + embeddings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Spending-tier vector index live; A/B test running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Implementation Notes</w:t>
      </w:r>
    </w:p>
    <w:p>
      <w:pPr>
        <w:spacing w:after="100"/>
      </w:pPr>
      <w:r>
        <w:rPr>
          <w:b/>
          <w:bCs/>
        </w:rPr>
        <w:t xml:space="preserve">API Keys &amp; .env: </w:t>
      </w:r>
      <w:r>
        <w:t xml:space="preserve">Add ANTHROPIC_API_KEY, FAL_API_KEY, PINECONE_API_KEY to your .env.example and .env (local only; use GitHub Actions secrets for CI/CD).</w:t>
      </w:r>
    </w:p>
    <w:p>
      <w:pPr>
        <w:spacing w:after="100"/>
      </w:pPr>
      <w:r>
        <w:rPr>
          <w:b/>
          <w:bCs/>
        </w:rPr>
        <w:t xml:space="preserve">Caching &amp; Cost Control: </w:t>
      </w:r>
      <w:r>
        <w:t xml:space="preserve">Cache Claude outputs in Redis (dialog descriptions, patch notes) with 7-day TTL. Reduces per-request cost by 90% once cache warms.</w:t>
      </w:r>
    </w:p>
    <w:p>
      <w:pPr>
        <w:spacing w:after="100"/>
      </w:pPr>
      <w:r>
        <w:rPr>
          <w:b/>
          <w:bCs/>
        </w:rPr>
        <w:t xml:space="preserve">Testing Early: </w:t>
      </w:r>
      <w:r>
        <w:t xml:space="preserve">Start small: 1–2 dialogue lines, 1 image, 1 description. Verify tone/quality before scaling to 100+ assets.</w:t>
      </w:r>
    </w:p>
    <w:p>
      <w:pPr>
        <w:spacing w:after="100"/>
      </w:pPr>
      <w:r>
        <w:rPr>
          <w:b/>
          <w:bCs/>
        </w:rPr>
        <w:t xml:space="preserve">Solo Dev Overhead: </w:t>
      </w:r>
      <w:r>
        <w:t xml:space="preserve">All recommended tools have excellent docs and generous free tiers. No enterprise contracts or sales calls needed. Setup time: &lt;30 hours for all 6 tools.</w:t>
      </w:r>
    </w:p>
    <w:p>
      <w:pPr>
        <w:spacing w:after="200"/>
      </w:pPr>
      <w:r>
        <w:rPr>
          <w:b/>
          <w:bCs/>
        </w:rPr>
        <w:t xml:space="preserve">Fair Play Pledge Alignment: </w:t>
      </w:r>
      <w:r>
        <w:t xml:space="preserve">All AI features (dialogue transparency, odds display, pity tracking UI) reinforce Yada's fair-play brand. Use AI to automate lore and asset generation, not to obscure odds or create dark patterns.</w:t>
      </w:r>
    </w:p>
    <w:p>
      <w:pPr>
        <w:spacing w:after="100" w:before="200"/>
        <w:jc w:val="center"/>
      </w:pPr>
      <w:r>
        <w:rPr>
          <w:i/>
          <w:iCs/>
          <w:color w:val="64748b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x55r80wu1lnza7nqvkis" Type="http://schemas.openxmlformats.org/officeDocument/2006/relationships/hyperlink" Target="https://cursor.com/pricing" TargetMode="External"/><Relationship Id="rIdcbsmg23eem2tfroul3jst" Type="http://schemas.openxmlformats.org/officeDocument/2006/relationships/hyperlink" Target="https://platform.claude.com/docs/en/about-claude/pricing" TargetMode="External"/><Relationship Id="rIdibfmimjreh8gmn6ohb8bm" Type="http://schemas.openxmlformats.org/officeDocument/2006/relationships/hyperlink" Target="https://fal.ai/models/fal-ai/flux-2-pro" TargetMode="External"/><Relationship Id="rIdiggb-esrgknfpnrnrlvi4" Type="http://schemas.openxmlformats.org/officeDocument/2006/relationships/hyperlink" Target="https://ai-sdk.dev/docs/introduction" TargetMode="External"/><Relationship Id="rIdsgfyuvvb5zhwh6ednxa5a" Type="http://schemas.openxmlformats.org/officeDocument/2006/relationships/hyperlink" Target="https://www.braintrust.dev/pricing" TargetMode="External"/><Relationship Id="rIdoipcy_ejzhplzatnzgcaj" Type="http://schemas.openxmlformats.org/officeDocument/2006/relationships/hyperlink" Target="https://www.pinecone.io/pricing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2026-03-03T01:33:41.892Z</dcterms:created>
  <dcterms:modified xsi:type="dcterms:W3CDTF">2026-03-03T01:33:41.893Z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