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40E" w:rsidRPr="003B3EC8" w:rsidRDefault="00DE35AE">
      <w:pPr>
        <w:rPr>
          <w:lang w:val="en-US"/>
        </w:rPr>
      </w:pPr>
      <w:bookmarkStart w:id="0" w:name="GO_Bookmark_FirstPage"/>
      <w:bookmarkStart w:id="1" w:name="_Toc287952312"/>
      <w:bookmarkStart w:id="2" w:name="_Toc293598981"/>
      <w:bookmarkStart w:id="3" w:name="_Toc293599001"/>
      <w:bookmarkStart w:id="4" w:name="_Toc293599022"/>
      <w:bookmarkStart w:id="5" w:name="_Toc293599103"/>
      <w:bookmarkStart w:id="6" w:name="_Toc293599417"/>
      <w:bookmarkStart w:id="7" w:name="_Toc293599443"/>
      <w:bookmarkStart w:id="8" w:name="_Toc293599474"/>
      <w:bookmarkStart w:id="9" w:name="_Toc293599632"/>
      <w:bookmarkStart w:id="10" w:name="_Toc293599734"/>
      <w:bookmarkStart w:id="11" w:name="_Toc293605510"/>
      <w:bookmarkStart w:id="12" w:name="_GoBack"/>
      <w:bookmarkEnd w:id="12"/>
      <w:r w:rsidRPr="003B3EC8">
        <w:rPr>
          <w:noProof/>
        </w:rPr>
        <w:drawing>
          <wp:anchor distT="0" distB="0" distL="114300" distR="114300" simplePos="0" relativeHeight="251657728" behindDoc="1" locked="1" layoutInCell="1" allowOverlap="1">
            <wp:simplePos x="0" y="0"/>
            <wp:positionH relativeFrom="page">
              <wp:align>left</wp:align>
            </wp:positionH>
            <wp:positionV relativeFrom="page">
              <wp:align>top</wp:align>
            </wp:positionV>
            <wp:extent cx="7561580" cy="1090930"/>
            <wp:effectExtent l="0" t="0" r="1270" b="0"/>
            <wp:wrapTight wrapText="bothSides">
              <wp:wrapPolygon edited="0">
                <wp:start x="0" y="0"/>
                <wp:lineTo x="0" y="21122"/>
                <wp:lineTo x="21549" y="21122"/>
                <wp:lineTo x="21549" y="0"/>
                <wp:lineTo x="0" y="0"/>
              </wp:wrapPolygon>
            </wp:wrapTight>
            <wp:docPr id="4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1580" cy="1090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540E" w:rsidRPr="003B3EC8" w:rsidRDefault="00E9540E">
      <w:pPr>
        <w:rPr>
          <w:lang w:val="en-US"/>
        </w:rPr>
      </w:pPr>
    </w:p>
    <w:p w:rsidR="00E9540E" w:rsidRPr="003B3EC8" w:rsidRDefault="00E9540E">
      <w:pPr>
        <w:rPr>
          <w:lang w:val="en-US"/>
        </w:rPr>
      </w:pPr>
    </w:p>
    <w:p w:rsidR="00E9540E" w:rsidRPr="003B3EC8" w:rsidRDefault="00E9540E">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1E0" w:firstRow="1" w:lastRow="1" w:firstColumn="1" w:lastColumn="1" w:noHBand="0" w:noVBand="0"/>
      </w:tblPr>
      <w:tblGrid>
        <w:gridCol w:w="985"/>
        <w:gridCol w:w="8652"/>
      </w:tblGrid>
      <w:tr w:rsidR="00E9540E" w:rsidRPr="003B3EC8">
        <w:tc>
          <w:tcPr>
            <w:tcW w:w="1008" w:type="dxa"/>
          </w:tcPr>
          <w:p w:rsidR="00E9540E" w:rsidRPr="003B3EC8" w:rsidRDefault="00E9540E">
            <w:pPr>
              <w:rPr>
                <w:lang w:val="en-US"/>
              </w:rPr>
            </w:pPr>
          </w:p>
        </w:tc>
        <w:tc>
          <w:tcPr>
            <w:tcW w:w="8769" w:type="dxa"/>
          </w:tcPr>
          <w:p w:rsidR="00E9540E" w:rsidRPr="003B3EC8" w:rsidRDefault="00E9540E">
            <w:pPr>
              <w:rPr>
                <w:b/>
                <w:sz w:val="56"/>
                <w:szCs w:val="56"/>
                <w:lang w:val="en-US"/>
              </w:rPr>
            </w:pPr>
            <w:r w:rsidRPr="003B3EC8">
              <w:rPr>
                <w:b/>
                <w:sz w:val="56"/>
                <w:szCs w:val="56"/>
                <w:lang w:val="en-US"/>
              </w:rPr>
              <w:fldChar w:fldCharType="begin"/>
            </w:r>
            <w:r w:rsidRPr="003B3EC8">
              <w:rPr>
                <w:b/>
                <w:sz w:val="56"/>
                <w:szCs w:val="56"/>
                <w:lang w:val="en-US"/>
              </w:rPr>
              <w:instrText xml:space="preserve"> DOCPROPERTY  GO_Project  \* CHARFORMAT</w:instrText>
            </w:r>
            <w:r w:rsidRPr="003B3EC8">
              <w:rPr>
                <w:b/>
                <w:sz w:val="56"/>
                <w:szCs w:val="56"/>
                <w:lang w:val="en-US"/>
              </w:rPr>
              <w:fldChar w:fldCharType="separate"/>
            </w:r>
            <w:r w:rsidR="00854109">
              <w:rPr>
                <w:b/>
                <w:sz w:val="56"/>
                <w:szCs w:val="56"/>
                <w:lang w:val="en-US"/>
              </w:rPr>
              <w:t>icenter</w:t>
            </w:r>
            <w:r w:rsidRPr="003B3EC8">
              <w:rPr>
                <w:b/>
                <w:sz w:val="56"/>
                <w:szCs w:val="56"/>
                <w:lang w:val="en-US"/>
              </w:rPr>
              <w:fldChar w:fldCharType="end"/>
            </w:r>
          </w:p>
        </w:tc>
      </w:tr>
      <w:tr w:rsidR="00E9540E" w:rsidRPr="003B3EC8">
        <w:trPr>
          <w:cantSplit/>
          <w:trHeight w:val="284"/>
        </w:trPr>
        <w:tc>
          <w:tcPr>
            <w:tcW w:w="1008" w:type="dxa"/>
          </w:tcPr>
          <w:p w:rsidR="00E9540E" w:rsidRPr="003B3EC8" w:rsidRDefault="00E9540E">
            <w:pPr>
              <w:rPr>
                <w:szCs w:val="22"/>
                <w:lang w:val="en-US"/>
              </w:rPr>
            </w:pPr>
          </w:p>
        </w:tc>
        <w:tc>
          <w:tcPr>
            <w:tcW w:w="8769" w:type="dxa"/>
          </w:tcPr>
          <w:p w:rsidR="00E9540E" w:rsidRPr="003B3EC8" w:rsidRDefault="00E9540E">
            <w:pPr>
              <w:rPr>
                <w:b/>
                <w:szCs w:val="22"/>
                <w:lang w:val="en-US"/>
              </w:rPr>
            </w:pPr>
          </w:p>
        </w:tc>
      </w:tr>
      <w:tr w:rsidR="00E9540E" w:rsidRPr="003B3EC8">
        <w:tc>
          <w:tcPr>
            <w:tcW w:w="1008" w:type="dxa"/>
          </w:tcPr>
          <w:p w:rsidR="00E9540E" w:rsidRPr="003B3EC8" w:rsidRDefault="00E9540E">
            <w:pPr>
              <w:rPr>
                <w:lang w:val="en-US"/>
              </w:rPr>
            </w:pPr>
          </w:p>
        </w:tc>
        <w:tc>
          <w:tcPr>
            <w:tcW w:w="8769" w:type="dxa"/>
          </w:tcPr>
          <w:p w:rsidR="00E9540E" w:rsidRPr="003B3EC8" w:rsidRDefault="00E9540E">
            <w:pPr>
              <w:rPr>
                <w:sz w:val="56"/>
                <w:szCs w:val="56"/>
                <w:lang w:val="en-US"/>
              </w:rPr>
            </w:pPr>
            <w:r w:rsidRPr="003B3EC8">
              <w:rPr>
                <w:sz w:val="56"/>
                <w:szCs w:val="56"/>
                <w:lang w:val="en-US"/>
              </w:rPr>
              <w:fldChar w:fldCharType="begin"/>
            </w:r>
            <w:r w:rsidRPr="003B3EC8">
              <w:rPr>
                <w:sz w:val="56"/>
                <w:szCs w:val="56"/>
                <w:lang w:val="en-US"/>
              </w:rPr>
              <w:instrText xml:space="preserve"> DOCPROPERTY  GO_Title  \* CHARFORMAT</w:instrText>
            </w:r>
            <w:r w:rsidRPr="003B3EC8">
              <w:rPr>
                <w:sz w:val="56"/>
                <w:szCs w:val="56"/>
                <w:lang w:val="en-US"/>
              </w:rPr>
              <w:fldChar w:fldCharType="separate"/>
            </w:r>
            <w:r w:rsidR="00854109">
              <w:rPr>
                <w:sz w:val="56"/>
                <w:szCs w:val="56"/>
                <w:lang w:val="en-US"/>
              </w:rPr>
              <w:t>BackgroundSystem 2.0</w:t>
            </w:r>
            <w:r w:rsidRPr="003B3EC8">
              <w:rPr>
                <w:sz w:val="56"/>
                <w:szCs w:val="56"/>
                <w:lang w:val="en-US"/>
              </w:rPr>
              <w:fldChar w:fldCharType="end"/>
            </w:r>
          </w:p>
        </w:tc>
      </w:tr>
      <w:tr w:rsidR="00E9540E" w:rsidRPr="003B3EC8">
        <w:trPr>
          <w:trHeight w:val="284"/>
        </w:trPr>
        <w:tc>
          <w:tcPr>
            <w:tcW w:w="1008" w:type="dxa"/>
          </w:tcPr>
          <w:p w:rsidR="00E9540E" w:rsidRPr="003B3EC8" w:rsidRDefault="00E9540E">
            <w:pPr>
              <w:rPr>
                <w:szCs w:val="22"/>
                <w:lang w:val="en-US"/>
              </w:rPr>
            </w:pPr>
          </w:p>
        </w:tc>
        <w:tc>
          <w:tcPr>
            <w:tcW w:w="8769" w:type="dxa"/>
          </w:tcPr>
          <w:p w:rsidR="00E9540E" w:rsidRPr="003B3EC8" w:rsidRDefault="00E9540E">
            <w:pPr>
              <w:rPr>
                <w:szCs w:val="22"/>
                <w:lang w:val="en-US"/>
              </w:rPr>
            </w:pPr>
          </w:p>
        </w:tc>
      </w:tr>
      <w:tr w:rsidR="00E9540E" w:rsidRPr="003B3EC8">
        <w:tc>
          <w:tcPr>
            <w:tcW w:w="1008" w:type="dxa"/>
          </w:tcPr>
          <w:p w:rsidR="00E9540E" w:rsidRPr="003B3EC8" w:rsidRDefault="00E9540E">
            <w:pPr>
              <w:rPr>
                <w:lang w:val="en-US"/>
              </w:rPr>
            </w:pPr>
          </w:p>
        </w:tc>
        <w:tc>
          <w:tcPr>
            <w:tcW w:w="8769" w:type="dxa"/>
          </w:tcPr>
          <w:p w:rsidR="00E9540E" w:rsidRPr="003B3EC8" w:rsidRDefault="00E9540E">
            <w:pPr>
              <w:rPr>
                <w:sz w:val="56"/>
                <w:szCs w:val="56"/>
                <w:lang w:val="en-US"/>
              </w:rPr>
            </w:pPr>
            <w:r w:rsidRPr="003B3EC8">
              <w:rPr>
                <w:sz w:val="56"/>
                <w:szCs w:val="56"/>
                <w:lang w:val="en-US"/>
              </w:rPr>
              <w:fldChar w:fldCharType="begin"/>
            </w:r>
            <w:r w:rsidRPr="003B3EC8">
              <w:rPr>
                <w:sz w:val="56"/>
                <w:szCs w:val="56"/>
                <w:lang w:val="en-US"/>
              </w:rPr>
              <w:instrText xml:space="preserve"> DOCPROPERTY GO_Subject \* CHARFORMAT</w:instrText>
            </w:r>
            <w:r w:rsidRPr="003B3EC8">
              <w:rPr>
                <w:sz w:val="56"/>
                <w:szCs w:val="56"/>
                <w:lang w:val="en-US"/>
              </w:rPr>
              <w:fldChar w:fldCharType="separate"/>
            </w:r>
            <w:r w:rsidR="00854109">
              <w:rPr>
                <w:sz w:val="56"/>
                <w:szCs w:val="56"/>
                <w:lang w:val="en-US"/>
              </w:rPr>
              <w:t>Implementation concept</w:t>
            </w:r>
            <w:r w:rsidRPr="003B3EC8">
              <w:rPr>
                <w:sz w:val="56"/>
                <w:szCs w:val="56"/>
                <w:lang w:val="en-US"/>
              </w:rPr>
              <w:fldChar w:fldCharType="end"/>
            </w:r>
          </w:p>
        </w:tc>
      </w:tr>
      <w:tr w:rsidR="00E9540E" w:rsidRPr="003B3EC8">
        <w:trPr>
          <w:trHeight w:val="284"/>
        </w:trPr>
        <w:tc>
          <w:tcPr>
            <w:tcW w:w="1008" w:type="dxa"/>
          </w:tcPr>
          <w:p w:rsidR="00E9540E" w:rsidRPr="003B3EC8" w:rsidRDefault="00E9540E">
            <w:pPr>
              <w:rPr>
                <w:szCs w:val="22"/>
                <w:lang w:val="en-US"/>
              </w:rPr>
            </w:pPr>
          </w:p>
        </w:tc>
        <w:tc>
          <w:tcPr>
            <w:tcW w:w="8769" w:type="dxa"/>
          </w:tcPr>
          <w:p w:rsidR="00E9540E" w:rsidRPr="003B3EC8" w:rsidRDefault="00E9540E">
            <w:pPr>
              <w:rPr>
                <w:szCs w:val="22"/>
                <w:lang w:val="en-US"/>
              </w:rPr>
            </w:pPr>
          </w:p>
        </w:tc>
      </w:tr>
      <w:tr w:rsidR="00E9540E" w:rsidRPr="003B3EC8">
        <w:tc>
          <w:tcPr>
            <w:tcW w:w="1008" w:type="dxa"/>
          </w:tcPr>
          <w:p w:rsidR="00E9540E" w:rsidRPr="003B3EC8" w:rsidRDefault="00E9540E">
            <w:pPr>
              <w:rPr>
                <w:lang w:val="en-US"/>
              </w:rPr>
            </w:pPr>
          </w:p>
        </w:tc>
        <w:tc>
          <w:tcPr>
            <w:tcW w:w="8769" w:type="dxa"/>
          </w:tcPr>
          <w:p w:rsidR="00E9540E" w:rsidRPr="003B3EC8" w:rsidRDefault="00E9540E">
            <w:pPr>
              <w:rPr>
                <w:sz w:val="56"/>
                <w:szCs w:val="56"/>
                <w:lang w:val="en-US"/>
              </w:rPr>
            </w:pPr>
            <w:r w:rsidRPr="003B3EC8">
              <w:rPr>
                <w:sz w:val="56"/>
                <w:szCs w:val="56"/>
                <w:lang w:val="en-US"/>
              </w:rPr>
              <w:fldChar w:fldCharType="begin"/>
            </w:r>
            <w:r w:rsidRPr="003B3EC8">
              <w:rPr>
                <w:sz w:val="56"/>
                <w:szCs w:val="56"/>
                <w:lang w:val="en-US"/>
              </w:rPr>
              <w:instrText xml:space="preserve"> DOCPROPERTY GO_DocType \* CHARFORMAT</w:instrText>
            </w:r>
            <w:r w:rsidRPr="003B3EC8">
              <w:rPr>
                <w:sz w:val="56"/>
                <w:szCs w:val="56"/>
                <w:lang w:val="en-US"/>
              </w:rPr>
              <w:fldChar w:fldCharType="separate"/>
            </w:r>
            <w:r w:rsidR="00854109">
              <w:rPr>
                <w:sz w:val="56"/>
                <w:szCs w:val="56"/>
                <w:lang w:val="en-US"/>
              </w:rPr>
              <w:t>Technical Description</w:t>
            </w:r>
            <w:r w:rsidRPr="003B3EC8">
              <w:rPr>
                <w:sz w:val="56"/>
                <w:szCs w:val="56"/>
                <w:lang w:val="en-US"/>
              </w:rPr>
              <w:fldChar w:fldCharType="end"/>
            </w:r>
          </w:p>
        </w:tc>
      </w:tr>
      <w:tr w:rsidR="00E9540E" w:rsidRPr="003B3EC8">
        <w:trPr>
          <w:cantSplit/>
          <w:trHeight w:val="1134"/>
        </w:trPr>
        <w:tc>
          <w:tcPr>
            <w:tcW w:w="1008" w:type="dxa"/>
          </w:tcPr>
          <w:p w:rsidR="00E9540E" w:rsidRPr="003B3EC8" w:rsidRDefault="00E9540E">
            <w:pPr>
              <w:rPr>
                <w:lang w:val="en-US"/>
              </w:rPr>
            </w:pPr>
          </w:p>
        </w:tc>
        <w:tc>
          <w:tcPr>
            <w:tcW w:w="8769" w:type="dxa"/>
          </w:tcPr>
          <w:p w:rsidR="00E9540E" w:rsidRPr="003B3EC8" w:rsidRDefault="00E9540E">
            <w:pPr>
              <w:rPr>
                <w:szCs w:val="22"/>
                <w:lang w:val="en-US"/>
              </w:rPr>
            </w:pP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Version:</w:t>
            </w:r>
            <w:r w:rsidRPr="003B3EC8">
              <w:rPr>
                <w:szCs w:val="22"/>
                <w:lang w:val="en-US"/>
              </w:rPr>
              <w:tab/>
            </w:r>
            <w:r w:rsidRPr="003B3EC8">
              <w:rPr>
                <w:szCs w:val="22"/>
                <w:lang w:val="en-US"/>
              </w:rPr>
              <w:fldChar w:fldCharType="begin"/>
            </w:r>
            <w:r w:rsidRPr="003B3EC8">
              <w:rPr>
                <w:szCs w:val="22"/>
                <w:lang w:val="en-US"/>
              </w:rPr>
              <w:instrText xml:space="preserve"> DOCPROPERTY  GO_Version  \* CHARFORMAT</w:instrText>
            </w:r>
            <w:r w:rsidRPr="003B3EC8">
              <w:rPr>
                <w:szCs w:val="22"/>
                <w:lang w:val="en-US"/>
              </w:rPr>
              <w:fldChar w:fldCharType="separate"/>
            </w:r>
            <w:r w:rsidR="00854109">
              <w:rPr>
                <w:szCs w:val="22"/>
                <w:lang w:val="en-US"/>
              </w:rPr>
              <w:t>1.0</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State:</w:t>
            </w:r>
            <w:r w:rsidRPr="003B3EC8">
              <w:rPr>
                <w:szCs w:val="22"/>
                <w:lang w:val="en-US"/>
              </w:rPr>
              <w:tab/>
            </w:r>
            <w:r w:rsidRPr="003B3EC8">
              <w:rPr>
                <w:szCs w:val="22"/>
                <w:lang w:val="en-US"/>
              </w:rPr>
              <w:fldChar w:fldCharType="begin"/>
            </w:r>
            <w:r w:rsidRPr="003B3EC8">
              <w:rPr>
                <w:szCs w:val="22"/>
                <w:lang w:val="en-US"/>
              </w:rPr>
              <w:instrText xml:space="preserve"> DOCPROPERTY  GO_State  \* CHARFORMAT</w:instrText>
            </w:r>
            <w:r w:rsidRPr="003B3EC8">
              <w:rPr>
                <w:szCs w:val="22"/>
                <w:lang w:val="en-US"/>
              </w:rPr>
              <w:fldChar w:fldCharType="separate"/>
            </w:r>
            <w:r w:rsidR="00854109">
              <w:rPr>
                <w:szCs w:val="22"/>
                <w:lang w:val="en-US"/>
              </w:rPr>
              <w:t>Released</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Classification:</w:t>
            </w:r>
            <w:r w:rsidRPr="003B3EC8">
              <w:rPr>
                <w:szCs w:val="22"/>
                <w:lang w:val="en-US"/>
              </w:rPr>
              <w:tab/>
            </w:r>
            <w:r w:rsidRPr="003B3EC8">
              <w:rPr>
                <w:szCs w:val="22"/>
                <w:lang w:val="en-US"/>
              </w:rPr>
              <w:fldChar w:fldCharType="begin"/>
            </w:r>
            <w:r w:rsidRPr="003B3EC8">
              <w:rPr>
                <w:szCs w:val="22"/>
                <w:lang w:val="en-US"/>
              </w:rPr>
              <w:instrText xml:space="preserve"> DOCPROPERTY  GO_Classification  \* CHARFORMAT</w:instrText>
            </w:r>
            <w:r w:rsidRPr="003B3EC8">
              <w:rPr>
                <w:szCs w:val="22"/>
                <w:lang w:val="en-US"/>
              </w:rPr>
              <w:fldChar w:fldCharType="separate"/>
            </w:r>
            <w:r w:rsidR="00854109">
              <w:rPr>
                <w:szCs w:val="22"/>
                <w:lang w:val="en-US"/>
              </w:rPr>
              <w:t>Internal use only</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Author:</w:t>
            </w:r>
            <w:r w:rsidRPr="003B3EC8">
              <w:rPr>
                <w:szCs w:val="22"/>
                <w:lang w:val="en-US"/>
              </w:rPr>
              <w:tab/>
            </w:r>
            <w:r w:rsidRPr="003B3EC8">
              <w:rPr>
                <w:szCs w:val="22"/>
                <w:lang w:val="en-US"/>
              </w:rPr>
              <w:fldChar w:fldCharType="begin"/>
            </w:r>
            <w:r w:rsidRPr="003B3EC8">
              <w:rPr>
                <w:szCs w:val="22"/>
                <w:lang w:val="en-US"/>
              </w:rPr>
              <w:instrText xml:space="preserve"> DOCPROPERTY  GO_Author  \* CHARFORMAT</w:instrText>
            </w:r>
            <w:r w:rsidRPr="003B3EC8">
              <w:rPr>
                <w:szCs w:val="22"/>
                <w:lang w:val="en-US"/>
              </w:rPr>
              <w:fldChar w:fldCharType="separate"/>
            </w:r>
            <w:r w:rsidR="00854109">
              <w:rPr>
                <w:szCs w:val="22"/>
                <w:lang w:val="en-US"/>
              </w:rPr>
              <w:t>LEF</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Creation date:</w:t>
            </w:r>
            <w:r w:rsidRPr="003B3EC8">
              <w:rPr>
                <w:szCs w:val="22"/>
                <w:lang w:val="en-US"/>
              </w:rPr>
              <w:tab/>
            </w:r>
            <w:r w:rsidRPr="003B3EC8">
              <w:rPr>
                <w:szCs w:val="22"/>
                <w:lang w:val="en-US"/>
              </w:rPr>
              <w:fldChar w:fldCharType="begin"/>
            </w:r>
            <w:r w:rsidRPr="003B3EC8">
              <w:rPr>
                <w:szCs w:val="22"/>
                <w:lang w:val="en-US"/>
              </w:rPr>
              <w:instrText xml:space="preserve"> DOCPROPERTY  GO_CreationDate  \* CHARFORMAT</w:instrText>
            </w:r>
            <w:r w:rsidRPr="003B3EC8">
              <w:rPr>
                <w:szCs w:val="22"/>
                <w:lang w:val="en-US"/>
              </w:rPr>
              <w:fldChar w:fldCharType="separate"/>
            </w:r>
            <w:r w:rsidR="00854109">
              <w:rPr>
                <w:szCs w:val="22"/>
                <w:lang w:val="en-US"/>
              </w:rPr>
              <w:t>2015-01-29</w:t>
            </w:r>
            <w:r w:rsidRPr="003B3EC8">
              <w:rPr>
                <w:szCs w:val="22"/>
                <w:lang w:val="en-US"/>
              </w:rPr>
              <w:fldChar w:fldCharType="end"/>
            </w:r>
          </w:p>
        </w:tc>
      </w:tr>
      <w:tr w:rsidR="00E9540E" w:rsidRPr="003B3EC8">
        <w:trPr>
          <w:trHeight w:val="1134"/>
        </w:trPr>
        <w:tc>
          <w:tcPr>
            <w:tcW w:w="1008" w:type="dxa"/>
          </w:tcPr>
          <w:p w:rsidR="00E9540E" w:rsidRPr="003B3EC8" w:rsidRDefault="00E9540E">
            <w:pPr>
              <w:rPr>
                <w:szCs w:val="22"/>
                <w:lang w:val="en-US"/>
              </w:rPr>
            </w:pPr>
          </w:p>
        </w:tc>
        <w:tc>
          <w:tcPr>
            <w:tcW w:w="8769" w:type="dxa"/>
          </w:tcPr>
          <w:p w:rsidR="00E9540E" w:rsidRPr="003B3EC8" w:rsidRDefault="00E9540E" w:rsidP="00DB7D05">
            <w:pPr>
              <w:tabs>
                <w:tab w:val="left" w:pos="1690"/>
              </w:tabs>
              <w:ind w:left="1690" w:hanging="1690"/>
              <w:rPr>
                <w:szCs w:val="22"/>
                <w:lang w:val="en-US"/>
              </w:rPr>
            </w:pPr>
            <w:r w:rsidRPr="003B3EC8">
              <w:rPr>
                <w:szCs w:val="22"/>
                <w:lang w:val="en-US"/>
              </w:rPr>
              <w:t>Repository:</w:t>
            </w:r>
            <w:r w:rsidRPr="003B3EC8">
              <w:rPr>
                <w:szCs w:val="22"/>
                <w:lang w:val="en-US"/>
              </w:rPr>
              <w:tab/>
            </w:r>
            <w:r w:rsidRPr="003B3EC8">
              <w:rPr>
                <w:szCs w:val="22"/>
                <w:lang w:val="en-US"/>
              </w:rPr>
              <w:fldChar w:fldCharType="begin"/>
            </w:r>
            <w:r w:rsidRPr="003B3EC8">
              <w:rPr>
                <w:szCs w:val="22"/>
                <w:lang w:val="en-US"/>
              </w:rPr>
              <w:instrText xml:space="preserve"> DOCPROPERTY  GO_Repository  \* CHARFORMAT</w:instrTex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745A4B" w:rsidRDefault="00E9540E">
            <w:pPr>
              <w:rPr>
                <w:szCs w:val="22"/>
              </w:rPr>
            </w:pPr>
            <w:r w:rsidRPr="00745A4B">
              <w:rPr>
                <w:szCs w:val="22"/>
              </w:rPr>
              <w:t>Gorba AG</w:t>
            </w:r>
          </w:p>
          <w:p w:rsidR="00E9540E" w:rsidRPr="00745A4B" w:rsidRDefault="00E9540E">
            <w:pPr>
              <w:rPr>
                <w:szCs w:val="22"/>
              </w:rPr>
            </w:pPr>
            <w:r w:rsidRPr="00745A4B">
              <w:rPr>
                <w:szCs w:val="22"/>
              </w:rPr>
              <w:t xml:space="preserve">Sandackerstrasse </w:t>
            </w:r>
          </w:p>
          <w:p w:rsidR="00E9540E" w:rsidRPr="00745A4B" w:rsidRDefault="00E9540E">
            <w:pPr>
              <w:rPr>
                <w:szCs w:val="22"/>
              </w:rPr>
            </w:pPr>
            <w:r w:rsidRPr="00745A4B">
              <w:rPr>
                <w:szCs w:val="22"/>
              </w:rPr>
              <w:t xml:space="preserve">9245 Oberbüren </w:t>
            </w:r>
          </w:p>
          <w:p w:rsidR="00E9540E" w:rsidRPr="00745A4B" w:rsidRDefault="00E9540E">
            <w:pPr>
              <w:rPr>
                <w:szCs w:val="22"/>
              </w:rPr>
            </w:pPr>
            <w:r w:rsidRPr="00745A4B">
              <w:rPr>
                <w:szCs w:val="22"/>
              </w:rPr>
              <w:t>Switzerland</w:t>
            </w:r>
          </w:p>
        </w:tc>
      </w:tr>
    </w:tbl>
    <w:p w:rsidR="00E9540E" w:rsidRPr="00745A4B" w:rsidRDefault="00E9540E">
      <w:pPr>
        <w:sectPr w:rsidR="00E9540E" w:rsidRPr="00745A4B">
          <w:headerReference w:type="even" r:id="rId9"/>
          <w:headerReference w:type="default" r:id="rId10"/>
          <w:footerReference w:type="even" r:id="rId11"/>
          <w:footerReference w:type="default" r:id="rId12"/>
          <w:headerReference w:type="first" r:id="rId13"/>
          <w:footerReference w:type="first" r:id="rId14"/>
          <w:pgSz w:w="11906" w:h="16838"/>
          <w:pgMar w:top="1418" w:right="851" w:bottom="1134" w:left="1418" w:header="709" w:footer="709" w:gutter="0"/>
          <w:cols w:space="708"/>
          <w:docGrid w:linePitch="360"/>
        </w:sectPr>
      </w:pPr>
    </w:p>
    <w:p w:rsidR="00E9540E" w:rsidRPr="003B3EC8" w:rsidRDefault="00E9540E">
      <w:pPr>
        <w:rPr>
          <w:b/>
          <w:sz w:val="28"/>
          <w:szCs w:val="28"/>
          <w:lang w:val="en-US"/>
        </w:rPr>
      </w:pPr>
      <w:bookmarkStart w:id="13" w:name="GO_Bookmark_Toc"/>
      <w:bookmarkEnd w:id="0"/>
      <w:r w:rsidRPr="003B3EC8">
        <w:rPr>
          <w:b/>
          <w:sz w:val="28"/>
          <w:szCs w:val="28"/>
          <w:lang w:val="en-US"/>
        </w:rPr>
        <w:lastRenderedPageBreak/>
        <w:t>Table of contents</w:t>
      </w:r>
    </w:p>
    <w:p w:rsidR="00854109" w:rsidRDefault="00E9540E">
      <w:pPr>
        <w:pStyle w:val="TOC1"/>
        <w:rPr>
          <w:rFonts w:asciiTheme="minorHAnsi" w:eastAsiaTheme="minorEastAsia" w:hAnsiTheme="minorHAnsi" w:cstheme="minorBidi"/>
          <w:noProof/>
          <w:szCs w:val="22"/>
        </w:rPr>
      </w:pPr>
      <w:r w:rsidRPr="003B3EC8">
        <w:rPr>
          <w:lang w:val="en-US"/>
        </w:rPr>
        <w:fldChar w:fldCharType="begin"/>
      </w:r>
      <w:r w:rsidRPr="003B3EC8">
        <w:rPr>
          <w:lang w:val="en-US"/>
        </w:rPr>
        <w:instrText xml:space="preserve"> TOC \o "1-4" \h \z \u \x</w:instrText>
      </w:r>
      <w:r w:rsidRPr="003B3EC8">
        <w:rPr>
          <w:lang w:val="en-US"/>
        </w:rPr>
        <w:fldChar w:fldCharType="separate"/>
      </w:r>
      <w:hyperlink w:anchor="_Toc430339756" w:history="1">
        <w:r w:rsidR="00854109" w:rsidRPr="005F7AEA">
          <w:rPr>
            <w:rStyle w:val="Hyperlink"/>
            <w:noProof/>
            <w:lang w:val="en-US"/>
          </w:rPr>
          <w:t>1</w:t>
        </w:r>
        <w:r w:rsidR="00854109">
          <w:rPr>
            <w:rFonts w:asciiTheme="minorHAnsi" w:eastAsiaTheme="minorEastAsia" w:hAnsiTheme="minorHAnsi" w:cstheme="minorBidi"/>
            <w:noProof/>
            <w:szCs w:val="22"/>
          </w:rPr>
          <w:tab/>
        </w:r>
        <w:r w:rsidR="00854109" w:rsidRPr="005F7AEA">
          <w:rPr>
            <w:rStyle w:val="Hyperlink"/>
            <w:noProof/>
            <w:lang w:val="en-US"/>
          </w:rPr>
          <w:t>BackgroundSystem 2.0: implementation concept</w:t>
        </w:r>
        <w:r w:rsidR="00854109">
          <w:rPr>
            <w:noProof/>
            <w:webHidden/>
          </w:rPr>
          <w:tab/>
        </w:r>
        <w:r w:rsidR="00854109">
          <w:rPr>
            <w:noProof/>
            <w:webHidden/>
          </w:rPr>
          <w:fldChar w:fldCharType="begin"/>
        </w:r>
        <w:r w:rsidR="00854109">
          <w:rPr>
            <w:noProof/>
            <w:webHidden/>
          </w:rPr>
          <w:instrText xml:space="preserve"> PAGEREF _Toc430339756 \h </w:instrText>
        </w:r>
        <w:r w:rsidR="00854109">
          <w:rPr>
            <w:noProof/>
            <w:webHidden/>
          </w:rPr>
        </w:r>
        <w:r w:rsidR="00854109">
          <w:rPr>
            <w:noProof/>
            <w:webHidden/>
          </w:rPr>
          <w:fldChar w:fldCharType="separate"/>
        </w:r>
        <w:r w:rsidR="00C91A59">
          <w:rPr>
            <w:noProof/>
            <w:webHidden/>
          </w:rPr>
          <w:t>0</w:t>
        </w:r>
        <w:r w:rsidR="00854109">
          <w:rPr>
            <w:noProof/>
            <w:webHidden/>
          </w:rPr>
          <w:fldChar w:fldCharType="end"/>
        </w:r>
      </w:hyperlink>
    </w:p>
    <w:p w:rsidR="00854109" w:rsidRDefault="00A41746">
      <w:pPr>
        <w:pStyle w:val="TOC2"/>
        <w:rPr>
          <w:rFonts w:asciiTheme="minorHAnsi" w:eastAsiaTheme="minorEastAsia" w:hAnsiTheme="minorHAnsi" w:cstheme="minorBidi"/>
          <w:noProof/>
          <w:sz w:val="22"/>
          <w:szCs w:val="22"/>
        </w:rPr>
      </w:pPr>
      <w:hyperlink w:anchor="_Toc430339757" w:history="1">
        <w:r w:rsidR="00854109" w:rsidRPr="005F7AEA">
          <w:rPr>
            <w:rStyle w:val="Hyperlink"/>
            <w:noProof/>
            <w:lang w:val="en-US"/>
          </w:rPr>
          <w:t>1.1</w:t>
        </w:r>
        <w:r w:rsidR="00854109">
          <w:rPr>
            <w:rFonts w:asciiTheme="minorHAnsi" w:eastAsiaTheme="minorEastAsia" w:hAnsiTheme="minorHAnsi" w:cstheme="minorBidi"/>
            <w:noProof/>
            <w:sz w:val="22"/>
            <w:szCs w:val="22"/>
          </w:rPr>
          <w:tab/>
        </w:r>
        <w:r w:rsidR="00854109" w:rsidRPr="005F7AEA">
          <w:rPr>
            <w:rStyle w:val="Hyperlink"/>
            <w:noProof/>
            <w:lang w:val="en-US"/>
          </w:rPr>
          <w:t>Introduction</w:t>
        </w:r>
        <w:r w:rsidR="00854109">
          <w:rPr>
            <w:noProof/>
            <w:webHidden/>
          </w:rPr>
          <w:tab/>
        </w:r>
        <w:r w:rsidR="00854109">
          <w:rPr>
            <w:noProof/>
            <w:webHidden/>
          </w:rPr>
          <w:fldChar w:fldCharType="begin"/>
        </w:r>
        <w:r w:rsidR="00854109">
          <w:rPr>
            <w:noProof/>
            <w:webHidden/>
          </w:rPr>
          <w:instrText xml:space="preserve"> PAGEREF _Toc430339757 \h </w:instrText>
        </w:r>
        <w:r w:rsidR="00854109">
          <w:rPr>
            <w:noProof/>
            <w:webHidden/>
          </w:rPr>
        </w:r>
        <w:r w:rsidR="00854109">
          <w:rPr>
            <w:noProof/>
            <w:webHidden/>
          </w:rPr>
          <w:fldChar w:fldCharType="separate"/>
        </w:r>
        <w:r w:rsidR="00C91A59">
          <w:rPr>
            <w:noProof/>
            <w:webHidden/>
          </w:rPr>
          <w:t>0</w:t>
        </w:r>
        <w:r w:rsidR="00854109">
          <w:rPr>
            <w:noProof/>
            <w:webHidden/>
          </w:rPr>
          <w:fldChar w:fldCharType="end"/>
        </w:r>
      </w:hyperlink>
    </w:p>
    <w:p w:rsidR="00854109" w:rsidRDefault="00A41746">
      <w:pPr>
        <w:pStyle w:val="TOC1"/>
        <w:rPr>
          <w:rFonts w:asciiTheme="minorHAnsi" w:eastAsiaTheme="minorEastAsia" w:hAnsiTheme="minorHAnsi" w:cstheme="minorBidi"/>
          <w:noProof/>
          <w:szCs w:val="22"/>
        </w:rPr>
      </w:pPr>
      <w:hyperlink w:anchor="_Toc430339758" w:history="1">
        <w:r w:rsidR="00854109" w:rsidRPr="005F7AEA">
          <w:rPr>
            <w:rStyle w:val="Hyperlink"/>
            <w:noProof/>
            <w:lang w:val="en-US"/>
          </w:rPr>
          <w:t>2</w:t>
        </w:r>
        <w:r w:rsidR="00854109">
          <w:rPr>
            <w:rFonts w:asciiTheme="minorHAnsi" w:eastAsiaTheme="minorEastAsia" w:hAnsiTheme="minorHAnsi" w:cstheme="minorBidi"/>
            <w:noProof/>
            <w:szCs w:val="22"/>
          </w:rPr>
          <w:tab/>
        </w:r>
        <w:r w:rsidR="00854109" w:rsidRPr="005F7AEA">
          <w:rPr>
            <w:rStyle w:val="Hyperlink"/>
            <w:noProof/>
            <w:lang w:val="en-US"/>
          </w:rPr>
          <w:t>BackgroundSystem 1.x</w:t>
        </w:r>
        <w:r w:rsidR="00854109">
          <w:rPr>
            <w:noProof/>
            <w:webHidden/>
          </w:rPr>
          <w:tab/>
        </w:r>
        <w:r w:rsidR="00854109">
          <w:rPr>
            <w:noProof/>
            <w:webHidden/>
          </w:rPr>
          <w:fldChar w:fldCharType="begin"/>
        </w:r>
        <w:r w:rsidR="00854109">
          <w:rPr>
            <w:noProof/>
            <w:webHidden/>
          </w:rPr>
          <w:instrText xml:space="preserve"> PAGEREF _Toc430339758 \h </w:instrText>
        </w:r>
        <w:r w:rsidR="00854109">
          <w:rPr>
            <w:noProof/>
            <w:webHidden/>
          </w:rPr>
        </w:r>
        <w:r w:rsidR="00854109">
          <w:rPr>
            <w:noProof/>
            <w:webHidden/>
          </w:rPr>
          <w:fldChar w:fldCharType="separate"/>
        </w:r>
        <w:r w:rsidR="00C91A59">
          <w:rPr>
            <w:noProof/>
            <w:webHidden/>
          </w:rPr>
          <w:t>0</w:t>
        </w:r>
        <w:r w:rsidR="00854109">
          <w:rPr>
            <w:noProof/>
            <w:webHidden/>
          </w:rPr>
          <w:fldChar w:fldCharType="end"/>
        </w:r>
      </w:hyperlink>
    </w:p>
    <w:p w:rsidR="00854109" w:rsidRDefault="00A41746">
      <w:pPr>
        <w:pStyle w:val="TOC2"/>
        <w:rPr>
          <w:rFonts w:asciiTheme="minorHAnsi" w:eastAsiaTheme="minorEastAsia" w:hAnsiTheme="minorHAnsi" w:cstheme="minorBidi"/>
          <w:noProof/>
          <w:sz w:val="22"/>
          <w:szCs w:val="22"/>
        </w:rPr>
      </w:pPr>
      <w:hyperlink w:anchor="_Toc430339759" w:history="1">
        <w:r w:rsidR="00854109" w:rsidRPr="005F7AEA">
          <w:rPr>
            <w:rStyle w:val="Hyperlink"/>
            <w:noProof/>
            <w:lang w:val="en-US"/>
          </w:rPr>
          <w:t>2.1</w:t>
        </w:r>
        <w:r w:rsidR="00854109">
          <w:rPr>
            <w:rFonts w:asciiTheme="minorHAnsi" w:eastAsiaTheme="minorEastAsia" w:hAnsiTheme="minorHAnsi" w:cstheme="minorBidi"/>
            <w:noProof/>
            <w:sz w:val="22"/>
            <w:szCs w:val="22"/>
          </w:rPr>
          <w:tab/>
        </w:r>
        <w:r w:rsidR="00854109" w:rsidRPr="005F7AEA">
          <w:rPr>
            <w:rStyle w:val="Hyperlink"/>
            <w:noProof/>
            <w:lang w:val="en-US"/>
          </w:rPr>
          <w:t>Overview</w:t>
        </w:r>
        <w:r w:rsidR="00854109">
          <w:rPr>
            <w:noProof/>
            <w:webHidden/>
          </w:rPr>
          <w:tab/>
        </w:r>
        <w:r w:rsidR="00854109">
          <w:rPr>
            <w:noProof/>
            <w:webHidden/>
          </w:rPr>
          <w:fldChar w:fldCharType="begin"/>
        </w:r>
        <w:r w:rsidR="00854109">
          <w:rPr>
            <w:noProof/>
            <w:webHidden/>
          </w:rPr>
          <w:instrText xml:space="preserve"> PAGEREF _Toc430339759 \h </w:instrText>
        </w:r>
        <w:r w:rsidR="00854109">
          <w:rPr>
            <w:noProof/>
            <w:webHidden/>
          </w:rPr>
        </w:r>
        <w:r w:rsidR="00854109">
          <w:rPr>
            <w:noProof/>
            <w:webHidden/>
          </w:rPr>
          <w:fldChar w:fldCharType="separate"/>
        </w:r>
        <w:r w:rsidR="00C91A59">
          <w:rPr>
            <w:noProof/>
            <w:webHidden/>
          </w:rPr>
          <w:t>0</w:t>
        </w:r>
        <w:r w:rsidR="00854109">
          <w:rPr>
            <w:noProof/>
            <w:webHidden/>
          </w:rPr>
          <w:fldChar w:fldCharType="end"/>
        </w:r>
      </w:hyperlink>
    </w:p>
    <w:p w:rsidR="00854109" w:rsidRDefault="00A41746">
      <w:pPr>
        <w:pStyle w:val="TOC2"/>
        <w:rPr>
          <w:rFonts w:asciiTheme="minorHAnsi" w:eastAsiaTheme="minorEastAsia" w:hAnsiTheme="minorHAnsi" w:cstheme="minorBidi"/>
          <w:noProof/>
          <w:sz w:val="22"/>
          <w:szCs w:val="22"/>
        </w:rPr>
      </w:pPr>
      <w:hyperlink w:anchor="_Toc430339760" w:history="1">
        <w:r w:rsidR="00854109" w:rsidRPr="005F7AEA">
          <w:rPr>
            <w:rStyle w:val="Hyperlink"/>
            <w:noProof/>
            <w:lang w:val="en-US"/>
          </w:rPr>
          <w:t>2.2</w:t>
        </w:r>
        <w:r w:rsidR="00854109">
          <w:rPr>
            <w:rFonts w:asciiTheme="minorHAnsi" w:eastAsiaTheme="minorEastAsia" w:hAnsiTheme="minorHAnsi" w:cstheme="minorBidi"/>
            <w:noProof/>
            <w:sz w:val="22"/>
            <w:szCs w:val="22"/>
          </w:rPr>
          <w:tab/>
        </w:r>
        <w:r w:rsidR="00854109" w:rsidRPr="005F7AEA">
          <w:rPr>
            <w:rStyle w:val="Hyperlink"/>
            <w:noProof/>
            <w:lang w:val="en-US"/>
          </w:rPr>
          <w:t>Managers</w:t>
        </w:r>
        <w:r w:rsidR="00854109">
          <w:rPr>
            <w:noProof/>
            <w:webHidden/>
          </w:rPr>
          <w:tab/>
        </w:r>
        <w:r w:rsidR="00854109">
          <w:rPr>
            <w:noProof/>
            <w:webHidden/>
          </w:rPr>
          <w:fldChar w:fldCharType="begin"/>
        </w:r>
        <w:r w:rsidR="00854109">
          <w:rPr>
            <w:noProof/>
            <w:webHidden/>
          </w:rPr>
          <w:instrText xml:space="preserve"> PAGEREF _Toc430339760 \h </w:instrText>
        </w:r>
        <w:r w:rsidR="00854109">
          <w:rPr>
            <w:noProof/>
            <w:webHidden/>
          </w:rPr>
        </w:r>
        <w:r w:rsidR="00854109">
          <w:rPr>
            <w:noProof/>
            <w:webHidden/>
          </w:rPr>
          <w:fldChar w:fldCharType="separate"/>
        </w:r>
        <w:r w:rsidR="00C91A59">
          <w:rPr>
            <w:noProof/>
            <w:webHidden/>
          </w:rPr>
          <w:t>0</w:t>
        </w:r>
        <w:r w:rsidR="00854109">
          <w:rPr>
            <w:noProof/>
            <w:webHidden/>
          </w:rPr>
          <w:fldChar w:fldCharType="end"/>
        </w:r>
      </w:hyperlink>
    </w:p>
    <w:p w:rsidR="00854109" w:rsidRDefault="00A41746">
      <w:pPr>
        <w:pStyle w:val="TOC2"/>
        <w:rPr>
          <w:rFonts w:asciiTheme="minorHAnsi" w:eastAsiaTheme="minorEastAsia" w:hAnsiTheme="minorHAnsi" w:cstheme="minorBidi"/>
          <w:noProof/>
          <w:sz w:val="22"/>
          <w:szCs w:val="22"/>
        </w:rPr>
      </w:pPr>
      <w:hyperlink w:anchor="_Toc430339761" w:history="1">
        <w:r w:rsidR="00854109" w:rsidRPr="005F7AEA">
          <w:rPr>
            <w:rStyle w:val="Hyperlink"/>
            <w:noProof/>
            <w:lang w:val="en-US"/>
          </w:rPr>
          <w:t>2.3</w:t>
        </w:r>
        <w:r w:rsidR="00854109">
          <w:rPr>
            <w:rFonts w:asciiTheme="minorHAnsi" w:eastAsiaTheme="minorEastAsia" w:hAnsiTheme="minorHAnsi" w:cstheme="minorBidi"/>
            <w:noProof/>
            <w:sz w:val="22"/>
            <w:szCs w:val="22"/>
          </w:rPr>
          <w:tab/>
        </w:r>
        <w:r w:rsidR="00854109" w:rsidRPr="005F7AEA">
          <w:rPr>
            <w:rStyle w:val="Hyperlink"/>
            <w:noProof/>
            <w:lang w:val="en-US"/>
          </w:rPr>
          <w:t>Issues</w:t>
        </w:r>
        <w:r w:rsidR="00854109">
          <w:rPr>
            <w:noProof/>
            <w:webHidden/>
          </w:rPr>
          <w:tab/>
        </w:r>
        <w:r w:rsidR="00854109">
          <w:rPr>
            <w:noProof/>
            <w:webHidden/>
          </w:rPr>
          <w:fldChar w:fldCharType="begin"/>
        </w:r>
        <w:r w:rsidR="00854109">
          <w:rPr>
            <w:noProof/>
            <w:webHidden/>
          </w:rPr>
          <w:instrText xml:space="preserve"> PAGEREF _Toc430339761 \h </w:instrText>
        </w:r>
        <w:r w:rsidR="00854109">
          <w:rPr>
            <w:noProof/>
            <w:webHidden/>
          </w:rPr>
        </w:r>
        <w:r w:rsidR="00854109">
          <w:rPr>
            <w:noProof/>
            <w:webHidden/>
          </w:rPr>
          <w:fldChar w:fldCharType="separate"/>
        </w:r>
        <w:r w:rsidR="00C91A59">
          <w:rPr>
            <w:noProof/>
            <w:webHidden/>
          </w:rPr>
          <w:t>1</w:t>
        </w:r>
        <w:r w:rsidR="00854109">
          <w:rPr>
            <w:noProof/>
            <w:webHidden/>
          </w:rPr>
          <w:fldChar w:fldCharType="end"/>
        </w:r>
      </w:hyperlink>
    </w:p>
    <w:p w:rsidR="00854109" w:rsidRDefault="00A41746">
      <w:pPr>
        <w:pStyle w:val="TOC1"/>
        <w:rPr>
          <w:rFonts w:asciiTheme="minorHAnsi" w:eastAsiaTheme="minorEastAsia" w:hAnsiTheme="minorHAnsi" w:cstheme="minorBidi"/>
          <w:noProof/>
          <w:szCs w:val="22"/>
        </w:rPr>
      </w:pPr>
      <w:hyperlink w:anchor="_Toc430339762" w:history="1">
        <w:r w:rsidR="00854109" w:rsidRPr="005F7AEA">
          <w:rPr>
            <w:rStyle w:val="Hyperlink"/>
            <w:noProof/>
            <w:lang w:val="en-US"/>
          </w:rPr>
          <w:t>3</w:t>
        </w:r>
        <w:r w:rsidR="00854109">
          <w:rPr>
            <w:rFonts w:asciiTheme="minorHAnsi" w:eastAsiaTheme="minorEastAsia" w:hAnsiTheme="minorHAnsi" w:cstheme="minorBidi"/>
            <w:noProof/>
            <w:szCs w:val="22"/>
          </w:rPr>
          <w:tab/>
        </w:r>
        <w:r w:rsidR="00854109" w:rsidRPr="005F7AEA">
          <w:rPr>
            <w:rStyle w:val="Hyperlink"/>
            <w:noProof/>
            <w:lang w:val="en-US"/>
          </w:rPr>
          <w:t>BackgroundSystem 2.0</w:t>
        </w:r>
        <w:r w:rsidR="00854109">
          <w:rPr>
            <w:noProof/>
            <w:webHidden/>
          </w:rPr>
          <w:tab/>
        </w:r>
        <w:r w:rsidR="00854109">
          <w:rPr>
            <w:noProof/>
            <w:webHidden/>
          </w:rPr>
          <w:fldChar w:fldCharType="begin"/>
        </w:r>
        <w:r w:rsidR="00854109">
          <w:rPr>
            <w:noProof/>
            <w:webHidden/>
          </w:rPr>
          <w:instrText xml:space="preserve"> PAGEREF _Toc430339762 \h </w:instrText>
        </w:r>
        <w:r w:rsidR="00854109">
          <w:rPr>
            <w:noProof/>
            <w:webHidden/>
          </w:rPr>
        </w:r>
        <w:r w:rsidR="00854109">
          <w:rPr>
            <w:noProof/>
            <w:webHidden/>
          </w:rPr>
          <w:fldChar w:fldCharType="separate"/>
        </w:r>
        <w:r w:rsidR="00C91A59">
          <w:rPr>
            <w:noProof/>
            <w:webHidden/>
          </w:rPr>
          <w:t>1</w:t>
        </w:r>
        <w:r w:rsidR="00854109">
          <w:rPr>
            <w:noProof/>
            <w:webHidden/>
          </w:rPr>
          <w:fldChar w:fldCharType="end"/>
        </w:r>
      </w:hyperlink>
    </w:p>
    <w:p w:rsidR="00854109" w:rsidRDefault="00A41746">
      <w:pPr>
        <w:pStyle w:val="TOC2"/>
        <w:rPr>
          <w:rFonts w:asciiTheme="minorHAnsi" w:eastAsiaTheme="minorEastAsia" w:hAnsiTheme="minorHAnsi" w:cstheme="minorBidi"/>
          <w:noProof/>
          <w:sz w:val="22"/>
          <w:szCs w:val="22"/>
        </w:rPr>
      </w:pPr>
      <w:hyperlink w:anchor="_Toc430339763" w:history="1">
        <w:r w:rsidR="00854109" w:rsidRPr="005F7AEA">
          <w:rPr>
            <w:rStyle w:val="Hyperlink"/>
            <w:noProof/>
            <w:lang w:val="en-US"/>
          </w:rPr>
          <w:t>3.1</w:t>
        </w:r>
        <w:r w:rsidR="00854109">
          <w:rPr>
            <w:rFonts w:asciiTheme="minorHAnsi" w:eastAsiaTheme="minorEastAsia" w:hAnsiTheme="minorHAnsi" w:cstheme="minorBidi"/>
            <w:noProof/>
            <w:sz w:val="22"/>
            <w:szCs w:val="22"/>
          </w:rPr>
          <w:tab/>
        </w:r>
        <w:r w:rsidR="00854109" w:rsidRPr="005F7AEA">
          <w:rPr>
            <w:rStyle w:val="Hyperlink"/>
            <w:noProof/>
            <w:lang w:val="en-US"/>
          </w:rPr>
          <w:t>Overview</w:t>
        </w:r>
        <w:r w:rsidR="00854109">
          <w:rPr>
            <w:noProof/>
            <w:webHidden/>
          </w:rPr>
          <w:tab/>
        </w:r>
        <w:r w:rsidR="00854109">
          <w:rPr>
            <w:noProof/>
            <w:webHidden/>
          </w:rPr>
          <w:fldChar w:fldCharType="begin"/>
        </w:r>
        <w:r w:rsidR="00854109">
          <w:rPr>
            <w:noProof/>
            <w:webHidden/>
          </w:rPr>
          <w:instrText xml:space="preserve"> PAGEREF _Toc430339763 \h </w:instrText>
        </w:r>
        <w:r w:rsidR="00854109">
          <w:rPr>
            <w:noProof/>
            <w:webHidden/>
          </w:rPr>
        </w:r>
        <w:r w:rsidR="00854109">
          <w:rPr>
            <w:noProof/>
            <w:webHidden/>
          </w:rPr>
          <w:fldChar w:fldCharType="separate"/>
        </w:r>
        <w:r w:rsidR="00C91A59">
          <w:rPr>
            <w:noProof/>
            <w:webHidden/>
          </w:rPr>
          <w:t>1</w:t>
        </w:r>
        <w:r w:rsidR="00854109">
          <w:rPr>
            <w:noProof/>
            <w:webHidden/>
          </w:rPr>
          <w:fldChar w:fldCharType="end"/>
        </w:r>
      </w:hyperlink>
    </w:p>
    <w:p w:rsidR="00854109" w:rsidRDefault="00A41746">
      <w:pPr>
        <w:pStyle w:val="TOC2"/>
        <w:rPr>
          <w:rFonts w:asciiTheme="minorHAnsi" w:eastAsiaTheme="minorEastAsia" w:hAnsiTheme="minorHAnsi" w:cstheme="minorBidi"/>
          <w:noProof/>
          <w:sz w:val="22"/>
          <w:szCs w:val="22"/>
        </w:rPr>
      </w:pPr>
      <w:hyperlink w:anchor="_Toc430339764" w:history="1">
        <w:r w:rsidR="00854109" w:rsidRPr="005F7AEA">
          <w:rPr>
            <w:rStyle w:val="Hyperlink"/>
            <w:noProof/>
            <w:lang w:val="en-US"/>
          </w:rPr>
          <w:t>3.2</w:t>
        </w:r>
        <w:r w:rsidR="00854109">
          <w:rPr>
            <w:rFonts w:asciiTheme="minorHAnsi" w:eastAsiaTheme="minorEastAsia" w:hAnsiTheme="minorHAnsi" w:cstheme="minorBidi"/>
            <w:noProof/>
            <w:sz w:val="22"/>
            <w:szCs w:val="22"/>
          </w:rPr>
          <w:tab/>
        </w:r>
        <w:r w:rsidR="00854109" w:rsidRPr="005F7AEA">
          <w:rPr>
            <w:rStyle w:val="Hyperlink"/>
            <w:noProof/>
            <w:lang w:val="en-US"/>
          </w:rPr>
          <w:t>Configurational vs Operational data</w:t>
        </w:r>
        <w:r w:rsidR="00854109">
          <w:rPr>
            <w:noProof/>
            <w:webHidden/>
          </w:rPr>
          <w:tab/>
        </w:r>
        <w:r w:rsidR="00854109">
          <w:rPr>
            <w:noProof/>
            <w:webHidden/>
          </w:rPr>
          <w:fldChar w:fldCharType="begin"/>
        </w:r>
        <w:r w:rsidR="00854109">
          <w:rPr>
            <w:noProof/>
            <w:webHidden/>
          </w:rPr>
          <w:instrText xml:space="preserve"> PAGEREF _Toc430339764 \h </w:instrText>
        </w:r>
        <w:r w:rsidR="00854109">
          <w:rPr>
            <w:noProof/>
            <w:webHidden/>
          </w:rPr>
        </w:r>
        <w:r w:rsidR="00854109">
          <w:rPr>
            <w:noProof/>
            <w:webHidden/>
          </w:rPr>
          <w:fldChar w:fldCharType="separate"/>
        </w:r>
        <w:r w:rsidR="00C91A59">
          <w:rPr>
            <w:noProof/>
            <w:webHidden/>
          </w:rPr>
          <w:t>1</w:t>
        </w:r>
        <w:r w:rsidR="00854109">
          <w:rPr>
            <w:noProof/>
            <w:webHidden/>
          </w:rPr>
          <w:fldChar w:fldCharType="end"/>
        </w:r>
      </w:hyperlink>
    </w:p>
    <w:p w:rsidR="00854109" w:rsidRDefault="00A41746">
      <w:pPr>
        <w:pStyle w:val="TOC2"/>
        <w:rPr>
          <w:rFonts w:asciiTheme="minorHAnsi" w:eastAsiaTheme="minorEastAsia" w:hAnsiTheme="minorHAnsi" w:cstheme="minorBidi"/>
          <w:noProof/>
          <w:sz w:val="22"/>
          <w:szCs w:val="22"/>
        </w:rPr>
      </w:pPr>
      <w:hyperlink w:anchor="_Toc430339765" w:history="1">
        <w:r w:rsidR="00854109" w:rsidRPr="005F7AEA">
          <w:rPr>
            <w:rStyle w:val="Hyperlink"/>
            <w:noProof/>
            <w:lang w:val="en-US"/>
          </w:rPr>
          <w:t>3.3</w:t>
        </w:r>
        <w:r w:rsidR="00854109">
          <w:rPr>
            <w:rFonts w:asciiTheme="minorHAnsi" w:eastAsiaTheme="minorEastAsia" w:hAnsiTheme="minorHAnsi" w:cstheme="minorBidi"/>
            <w:noProof/>
            <w:sz w:val="22"/>
            <w:szCs w:val="22"/>
          </w:rPr>
          <w:tab/>
        </w:r>
        <w:r w:rsidR="00854109" w:rsidRPr="005F7AEA">
          <w:rPr>
            <w:rStyle w:val="Hyperlink"/>
            <w:noProof/>
            <w:lang w:val="en-US"/>
          </w:rPr>
          <w:t>Notifications</w:t>
        </w:r>
        <w:r w:rsidR="00854109">
          <w:rPr>
            <w:noProof/>
            <w:webHidden/>
          </w:rPr>
          <w:tab/>
        </w:r>
        <w:r w:rsidR="00854109">
          <w:rPr>
            <w:noProof/>
            <w:webHidden/>
          </w:rPr>
          <w:fldChar w:fldCharType="begin"/>
        </w:r>
        <w:r w:rsidR="00854109">
          <w:rPr>
            <w:noProof/>
            <w:webHidden/>
          </w:rPr>
          <w:instrText xml:space="preserve"> PAGEREF _Toc430339765 \h </w:instrText>
        </w:r>
        <w:r w:rsidR="00854109">
          <w:rPr>
            <w:noProof/>
            <w:webHidden/>
          </w:rPr>
        </w:r>
        <w:r w:rsidR="00854109">
          <w:rPr>
            <w:noProof/>
            <w:webHidden/>
          </w:rPr>
          <w:fldChar w:fldCharType="separate"/>
        </w:r>
        <w:r w:rsidR="00C91A59">
          <w:rPr>
            <w:noProof/>
            <w:webHidden/>
          </w:rPr>
          <w:t>2</w:t>
        </w:r>
        <w:r w:rsidR="00854109">
          <w:rPr>
            <w:noProof/>
            <w:webHidden/>
          </w:rPr>
          <w:fldChar w:fldCharType="end"/>
        </w:r>
      </w:hyperlink>
    </w:p>
    <w:p w:rsidR="00854109" w:rsidRDefault="00A41746">
      <w:pPr>
        <w:pStyle w:val="TOC2"/>
        <w:rPr>
          <w:rFonts w:asciiTheme="minorHAnsi" w:eastAsiaTheme="minorEastAsia" w:hAnsiTheme="minorHAnsi" w:cstheme="minorBidi"/>
          <w:noProof/>
          <w:sz w:val="22"/>
          <w:szCs w:val="22"/>
        </w:rPr>
      </w:pPr>
      <w:hyperlink w:anchor="_Toc430339766" w:history="1">
        <w:r w:rsidR="00854109" w:rsidRPr="005F7AEA">
          <w:rPr>
            <w:rStyle w:val="Hyperlink"/>
            <w:noProof/>
            <w:lang w:val="en-US"/>
          </w:rPr>
          <w:t>3.4</w:t>
        </w:r>
        <w:r w:rsidR="00854109">
          <w:rPr>
            <w:rFonts w:asciiTheme="minorHAnsi" w:eastAsiaTheme="minorEastAsia" w:hAnsiTheme="minorHAnsi" w:cstheme="minorBidi"/>
            <w:noProof/>
            <w:sz w:val="22"/>
            <w:szCs w:val="22"/>
          </w:rPr>
          <w:tab/>
        </w:r>
        <w:r w:rsidR="00854109" w:rsidRPr="005F7AEA">
          <w:rPr>
            <w:rStyle w:val="Hyperlink"/>
            <w:noProof/>
            <w:lang w:val="en-US"/>
          </w:rPr>
          <w:t>What’s included in version 2.0</w:t>
        </w:r>
        <w:r w:rsidR="00854109">
          <w:rPr>
            <w:noProof/>
            <w:webHidden/>
          </w:rPr>
          <w:tab/>
        </w:r>
        <w:r w:rsidR="00854109">
          <w:rPr>
            <w:noProof/>
            <w:webHidden/>
          </w:rPr>
          <w:fldChar w:fldCharType="begin"/>
        </w:r>
        <w:r w:rsidR="00854109">
          <w:rPr>
            <w:noProof/>
            <w:webHidden/>
          </w:rPr>
          <w:instrText xml:space="preserve"> PAGEREF _Toc430339766 \h </w:instrText>
        </w:r>
        <w:r w:rsidR="00854109">
          <w:rPr>
            <w:noProof/>
            <w:webHidden/>
          </w:rPr>
        </w:r>
        <w:r w:rsidR="00854109">
          <w:rPr>
            <w:noProof/>
            <w:webHidden/>
          </w:rPr>
          <w:fldChar w:fldCharType="separate"/>
        </w:r>
        <w:r w:rsidR="00C91A59">
          <w:rPr>
            <w:noProof/>
            <w:webHidden/>
          </w:rPr>
          <w:t>2</w:t>
        </w:r>
        <w:r w:rsidR="00854109">
          <w:rPr>
            <w:noProof/>
            <w:webHidden/>
          </w:rPr>
          <w:fldChar w:fldCharType="end"/>
        </w:r>
      </w:hyperlink>
    </w:p>
    <w:p w:rsidR="00854109" w:rsidRDefault="00A41746">
      <w:pPr>
        <w:pStyle w:val="TOC2"/>
        <w:rPr>
          <w:rFonts w:asciiTheme="minorHAnsi" w:eastAsiaTheme="minorEastAsia" w:hAnsiTheme="minorHAnsi" w:cstheme="minorBidi"/>
          <w:noProof/>
          <w:sz w:val="22"/>
          <w:szCs w:val="22"/>
        </w:rPr>
      </w:pPr>
      <w:hyperlink w:anchor="_Toc430339767" w:history="1">
        <w:r w:rsidR="00854109" w:rsidRPr="005F7AEA">
          <w:rPr>
            <w:rStyle w:val="Hyperlink"/>
            <w:noProof/>
            <w:lang w:val="en-US"/>
          </w:rPr>
          <w:t>3.5</w:t>
        </w:r>
        <w:r w:rsidR="00854109">
          <w:rPr>
            <w:rFonts w:asciiTheme="minorHAnsi" w:eastAsiaTheme="minorEastAsia" w:hAnsiTheme="minorHAnsi" w:cstheme="minorBidi"/>
            <w:noProof/>
            <w:sz w:val="22"/>
            <w:szCs w:val="22"/>
          </w:rPr>
          <w:tab/>
        </w:r>
        <w:r w:rsidR="00854109" w:rsidRPr="005F7AEA">
          <w:rPr>
            <w:rStyle w:val="Hyperlink"/>
            <w:noProof/>
            <w:lang w:val="en-US"/>
          </w:rPr>
          <w:t>Data services</w:t>
        </w:r>
        <w:r w:rsidR="00854109">
          <w:rPr>
            <w:noProof/>
            <w:webHidden/>
          </w:rPr>
          <w:tab/>
        </w:r>
        <w:r w:rsidR="00854109">
          <w:rPr>
            <w:noProof/>
            <w:webHidden/>
          </w:rPr>
          <w:fldChar w:fldCharType="begin"/>
        </w:r>
        <w:r w:rsidR="00854109">
          <w:rPr>
            <w:noProof/>
            <w:webHidden/>
          </w:rPr>
          <w:instrText xml:space="preserve"> PAGEREF _Toc430339767 \h </w:instrText>
        </w:r>
        <w:r w:rsidR="00854109">
          <w:rPr>
            <w:noProof/>
            <w:webHidden/>
          </w:rPr>
        </w:r>
        <w:r w:rsidR="00854109">
          <w:rPr>
            <w:noProof/>
            <w:webHidden/>
          </w:rPr>
          <w:fldChar w:fldCharType="separate"/>
        </w:r>
        <w:r w:rsidR="00C91A59">
          <w:rPr>
            <w:noProof/>
            <w:webHidden/>
          </w:rPr>
          <w:t>2</w:t>
        </w:r>
        <w:r w:rsidR="00854109">
          <w:rPr>
            <w:noProof/>
            <w:webHidden/>
          </w:rPr>
          <w:fldChar w:fldCharType="end"/>
        </w:r>
      </w:hyperlink>
    </w:p>
    <w:p w:rsidR="00854109" w:rsidRDefault="00A41746">
      <w:pPr>
        <w:pStyle w:val="TOC2"/>
        <w:rPr>
          <w:rFonts w:asciiTheme="minorHAnsi" w:eastAsiaTheme="minorEastAsia" w:hAnsiTheme="minorHAnsi" w:cstheme="minorBidi"/>
          <w:noProof/>
          <w:sz w:val="22"/>
          <w:szCs w:val="22"/>
        </w:rPr>
      </w:pPr>
      <w:hyperlink w:anchor="_Toc430339768" w:history="1">
        <w:r w:rsidR="00854109" w:rsidRPr="005F7AEA">
          <w:rPr>
            <w:rStyle w:val="Hyperlink"/>
            <w:noProof/>
            <w:lang w:val="en-US"/>
          </w:rPr>
          <w:t>3.6</w:t>
        </w:r>
        <w:r w:rsidR="00854109">
          <w:rPr>
            <w:rFonts w:asciiTheme="minorHAnsi" w:eastAsiaTheme="minorEastAsia" w:hAnsiTheme="minorHAnsi" w:cstheme="minorBidi"/>
            <w:noProof/>
            <w:sz w:val="22"/>
            <w:szCs w:val="22"/>
          </w:rPr>
          <w:tab/>
        </w:r>
        <w:r w:rsidR="00854109" w:rsidRPr="005F7AEA">
          <w:rPr>
            <w:rStyle w:val="Hyperlink"/>
            <w:noProof/>
            <w:lang w:val="en-US"/>
          </w:rPr>
          <w:t>Extended data services</w:t>
        </w:r>
        <w:r w:rsidR="00854109">
          <w:rPr>
            <w:noProof/>
            <w:webHidden/>
          </w:rPr>
          <w:tab/>
        </w:r>
        <w:r w:rsidR="00854109">
          <w:rPr>
            <w:noProof/>
            <w:webHidden/>
          </w:rPr>
          <w:fldChar w:fldCharType="begin"/>
        </w:r>
        <w:r w:rsidR="00854109">
          <w:rPr>
            <w:noProof/>
            <w:webHidden/>
          </w:rPr>
          <w:instrText xml:space="preserve"> PAGEREF _Toc430339768 \h </w:instrText>
        </w:r>
        <w:r w:rsidR="00854109">
          <w:rPr>
            <w:noProof/>
            <w:webHidden/>
          </w:rPr>
        </w:r>
        <w:r w:rsidR="00854109">
          <w:rPr>
            <w:noProof/>
            <w:webHidden/>
          </w:rPr>
          <w:fldChar w:fldCharType="separate"/>
        </w:r>
        <w:r w:rsidR="00C91A59">
          <w:rPr>
            <w:noProof/>
            <w:webHidden/>
          </w:rPr>
          <w:t>2</w:t>
        </w:r>
        <w:r w:rsidR="00854109">
          <w:rPr>
            <w:noProof/>
            <w:webHidden/>
          </w:rPr>
          <w:fldChar w:fldCharType="end"/>
        </w:r>
      </w:hyperlink>
    </w:p>
    <w:p w:rsidR="00854109" w:rsidRDefault="00A41746">
      <w:pPr>
        <w:pStyle w:val="TOC2"/>
        <w:rPr>
          <w:rFonts w:asciiTheme="minorHAnsi" w:eastAsiaTheme="minorEastAsia" w:hAnsiTheme="minorHAnsi" w:cstheme="minorBidi"/>
          <w:noProof/>
          <w:sz w:val="22"/>
          <w:szCs w:val="22"/>
        </w:rPr>
      </w:pPr>
      <w:hyperlink w:anchor="_Toc430339769" w:history="1">
        <w:r w:rsidR="00854109" w:rsidRPr="005F7AEA">
          <w:rPr>
            <w:rStyle w:val="Hyperlink"/>
            <w:noProof/>
            <w:lang w:val="en-US"/>
          </w:rPr>
          <w:t>3.7</w:t>
        </w:r>
        <w:r w:rsidR="00854109">
          <w:rPr>
            <w:rFonts w:asciiTheme="minorHAnsi" w:eastAsiaTheme="minorEastAsia" w:hAnsiTheme="minorHAnsi" w:cstheme="minorBidi"/>
            <w:noProof/>
            <w:sz w:val="22"/>
            <w:szCs w:val="22"/>
          </w:rPr>
          <w:tab/>
        </w:r>
        <w:r w:rsidR="00854109" w:rsidRPr="005F7AEA">
          <w:rPr>
            <w:rStyle w:val="Hyperlink"/>
            <w:noProof/>
            <w:lang w:val="en-US"/>
          </w:rPr>
          <w:t>Updatable data services</w:t>
        </w:r>
        <w:r w:rsidR="00854109">
          <w:rPr>
            <w:noProof/>
            <w:webHidden/>
          </w:rPr>
          <w:tab/>
        </w:r>
        <w:r w:rsidR="00854109">
          <w:rPr>
            <w:noProof/>
            <w:webHidden/>
          </w:rPr>
          <w:fldChar w:fldCharType="begin"/>
        </w:r>
        <w:r w:rsidR="00854109">
          <w:rPr>
            <w:noProof/>
            <w:webHidden/>
          </w:rPr>
          <w:instrText xml:space="preserve"> PAGEREF _Toc430339769 \h </w:instrText>
        </w:r>
        <w:r w:rsidR="00854109">
          <w:rPr>
            <w:noProof/>
            <w:webHidden/>
          </w:rPr>
        </w:r>
        <w:r w:rsidR="00854109">
          <w:rPr>
            <w:noProof/>
            <w:webHidden/>
          </w:rPr>
          <w:fldChar w:fldCharType="separate"/>
        </w:r>
        <w:r w:rsidR="00C91A59">
          <w:rPr>
            <w:noProof/>
            <w:webHidden/>
          </w:rPr>
          <w:t>2</w:t>
        </w:r>
        <w:r w:rsidR="00854109">
          <w:rPr>
            <w:noProof/>
            <w:webHidden/>
          </w:rPr>
          <w:fldChar w:fldCharType="end"/>
        </w:r>
      </w:hyperlink>
    </w:p>
    <w:p w:rsidR="00854109" w:rsidRDefault="00A41746">
      <w:pPr>
        <w:pStyle w:val="TOC2"/>
        <w:rPr>
          <w:rFonts w:asciiTheme="minorHAnsi" w:eastAsiaTheme="minorEastAsia" w:hAnsiTheme="minorHAnsi" w:cstheme="minorBidi"/>
          <w:noProof/>
          <w:sz w:val="22"/>
          <w:szCs w:val="22"/>
        </w:rPr>
      </w:pPr>
      <w:hyperlink w:anchor="_Toc430339770" w:history="1">
        <w:r w:rsidR="00854109" w:rsidRPr="005F7AEA">
          <w:rPr>
            <w:rStyle w:val="Hyperlink"/>
            <w:noProof/>
            <w:lang w:val="en-US"/>
          </w:rPr>
          <w:t>3.8</w:t>
        </w:r>
        <w:r w:rsidR="00854109">
          <w:rPr>
            <w:rFonts w:asciiTheme="minorHAnsi" w:eastAsiaTheme="minorEastAsia" w:hAnsiTheme="minorHAnsi" w:cstheme="minorBidi"/>
            <w:noProof/>
            <w:sz w:val="22"/>
            <w:szCs w:val="22"/>
          </w:rPr>
          <w:tab/>
        </w:r>
        <w:r w:rsidR="00854109" w:rsidRPr="005F7AEA">
          <w:rPr>
            <w:rStyle w:val="Hyperlink"/>
            <w:noProof/>
            <w:lang w:val="en-US"/>
          </w:rPr>
          <w:t>Functional services</w:t>
        </w:r>
        <w:r w:rsidR="00854109">
          <w:rPr>
            <w:noProof/>
            <w:webHidden/>
          </w:rPr>
          <w:tab/>
        </w:r>
        <w:r w:rsidR="00854109">
          <w:rPr>
            <w:noProof/>
            <w:webHidden/>
          </w:rPr>
          <w:fldChar w:fldCharType="begin"/>
        </w:r>
        <w:r w:rsidR="00854109">
          <w:rPr>
            <w:noProof/>
            <w:webHidden/>
          </w:rPr>
          <w:instrText xml:space="preserve"> PAGEREF _Toc430339770 \h </w:instrText>
        </w:r>
        <w:r w:rsidR="00854109">
          <w:rPr>
            <w:noProof/>
            <w:webHidden/>
          </w:rPr>
        </w:r>
        <w:r w:rsidR="00854109">
          <w:rPr>
            <w:noProof/>
            <w:webHidden/>
          </w:rPr>
          <w:fldChar w:fldCharType="separate"/>
        </w:r>
        <w:r w:rsidR="00C91A59">
          <w:rPr>
            <w:noProof/>
            <w:webHidden/>
          </w:rPr>
          <w:t>3</w:t>
        </w:r>
        <w:r w:rsidR="00854109">
          <w:rPr>
            <w:noProof/>
            <w:webHidden/>
          </w:rPr>
          <w:fldChar w:fldCharType="end"/>
        </w:r>
      </w:hyperlink>
    </w:p>
    <w:p w:rsidR="00854109" w:rsidRDefault="00A41746">
      <w:pPr>
        <w:pStyle w:val="TOC2"/>
        <w:rPr>
          <w:rFonts w:asciiTheme="minorHAnsi" w:eastAsiaTheme="minorEastAsia" w:hAnsiTheme="minorHAnsi" w:cstheme="minorBidi"/>
          <w:noProof/>
          <w:sz w:val="22"/>
          <w:szCs w:val="22"/>
        </w:rPr>
      </w:pPr>
      <w:hyperlink w:anchor="_Toc430339771" w:history="1">
        <w:r w:rsidR="00854109" w:rsidRPr="005F7AEA">
          <w:rPr>
            <w:rStyle w:val="Hyperlink"/>
            <w:noProof/>
            <w:lang w:val="en-US"/>
          </w:rPr>
          <w:t>3.9</w:t>
        </w:r>
        <w:r w:rsidR="00854109">
          <w:rPr>
            <w:rFonts w:asciiTheme="minorHAnsi" w:eastAsiaTheme="minorEastAsia" w:hAnsiTheme="minorHAnsi" w:cstheme="minorBidi"/>
            <w:noProof/>
            <w:sz w:val="22"/>
            <w:szCs w:val="22"/>
          </w:rPr>
          <w:tab/>
        </w:r>
        <w:r w:rsidR="00854109" w:rsidRPr="005F7AEA">
          <w:rPr>
            <w:rStyle w:val="Hyperlink"/>
            <w:noProof/>
            <w:lang w:val="en-US"/>
          </w:rPr>
          <w:t>BackgroundSystem 2.x</w:t>
        </w:r>
        <w:r w:rsidR="00854109">
          <w:rPr>
            <w:noProof/>
            <w:webHidden/>
          </w:rPr>
          <w:tab/>
        </w:r>
        <w:r w:rsidR="00854109">
          <w:rPr>
            <w:noProof/>
            <w:webHidden/>
          </w:rPr>
          <w:fldChar w:fldCharType="begin"/>
        </w:r>
        <w:r w:rsidR="00854109">
          <w:rPr>
            <w:noProof/>
            <w:webHidden/>
          </w:rPr>
          <w:instrText xml:space="preserve"> PAGEREF _Toc430339771 \h </w:instrText>
        </w:r>
        <w:r w:rsidR="00854109">
          <w:rPr>
            <w:noProof/>
            <w:webHidden/>
          </w:rPr>
        </w:r>
        <w:r w:rsidR="00854109">
          <w:rPr>
            <w:noProof/>
            <w:webHidden/>
          </w:rPr>
          <w:fldChar w:fldCharType="separate"/>
        </w:r>
        <w:r w:rsidR="00C91A59">
          <w:rPr>
            <w:noProof/>
            <w:webHidden/>
          </w:rPr>
          <w:t>3</w:t>
        </w:r>
        <w:r w:rsidR="00854109">
          <w:rPr>
            <w:noProof/>
            <w:webHidden/>
          </w:rPr>
          <w:fldChar w:fldCharType="end"/>
        </w:r>
      </w:hyperlink>
    </w:p>
    <w:p w:rsidR="00E9540E" w:rsidRPr="003B3EC8" w:rsidRDefault="00E9540E">
      <w:pPr>
        <w:rPr>
          <w:lang w:val="en-US"/>
        </w:rPr>
        <w:sectPr w:rsidR="00E9540E" w:rsidRPr="003B3EC8">
          <w:headerReference w:type="even" r:id="rId15"/>
          <w:headerReference w:type="default" r:id="rId16"/>
          <w:footerReference w:type="even" r:id="rId17"/>
          <w:footerReference w:type="default" r:id="rId18"/>
          <w:headerReference w:type="first" r:id="rId19"/>
          <w:footerReference w:type="first" r:id="rId20"/>
          <w:pgSz w:w="11906" w:h="16838"/>
          <w:pgMar w:top="1418" w:right="851" w:bottom="1134" w:left="1418" w:header="709" w:footer="709" w:gutter="0"/>
          <w:cols w:space="708"/>
          <w:docGrid w:linePitch="360"/>
        </w:sectPr>
      </w:pPr>
      <w:r w:rsidRPr="003B3EC8">
        <w:rPr>
          <w:lang w:val="en-US"/>
        </w:rPr>
        <w:fldChar w:fldCharType="end"/>
      </w:r>
    </w:p>
    <w:p w:rsidR="00E9540E" w:rsidRPr="003B3EC8" w:rsidRDefault="00E9540E">
      <w:pPr>
        <w:rPr>
          <w:b/>
          <w:sz w:val="28"/>
          <w:szCs w:val="28"/>
          <w:lang w:val="en-US"/>
        </w:rPr>
      </w:pPr>
      <w:bookmarkStart w:id="14" w:name="GO_Bookmark_History"/>
      <w:bookmarkEnd w:id="13"/>
      <w:r w:rsidRPr="003B3EC8">
        <w:rPr>
          <w:b/>
          <w:sz w:val="28"/>
          <w:szCs w:val="28"/>
          <w:lang w:val="en-US"/>
        </w:rPr>
        <w:lastRenderedPageBreak/>
        <w:t>Modification management</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3680"/>
        <w:gridCol w:w="1127"/>
      </w:tblGrid>
      <w:tr w:rsidR="00E9540E" w:rsidRPr="003B3EC8" w:rsidTr="00DB7D05">
        <w:trPr>
          <w:cantSplit/>
        </w:trPr>
        <w:tc>
          <w:tcPr>
            <w:tcW w:w="1134" w:type="dxa"/>
            <w:shd w:val="clear" w:color="auto" w:fill="E6E6E6"/>
          </w:tcPr>
          <w:p w:rsidR="00E9540E" w:rsidRPr="003B3EC8" w:rsidRDefault="00E9540E">
            <w:pPr>
              <w:rPr>
                <w:b/>
                <w:lang w:val="en-US"/>
              </w:rPr>
            </w:pPr>
            <w:r w:rsidRPr="003B3EC8">
              <w:rPr>
                <w:b/>
                <w:lang w:val="en-US"/>
              </w:rPr>
              <w:t>Version</w:t>
            </w:r>
          </w:p>
        </w:tc>
        <w:tc>
          <w:tcPr>
            <w:tcW w:w="1418" w:type="dxa"/>
            <w:shd w:val="clear" w:color="auto" w:fill="E6E6E6"/>
          </w:tcPr>
          <w:p w:rsidR="00E9540E" w:rsidRPr="003B3EC8" w:rsidRDefault="00E9540E">
            <w:pPr>
              <w:rPr>
                <w:b/>
                <w:lang w:val="en-US"/>
              </w:rPr>
            </w:pPr>
            <w:r w:rsidRPr="003B3EC8">
              <w:rPr>
                <w:b/>
                <w:lang w:val="en-US"/>
              </w:rPr>
              <w:t>Date</w:t>
            </w:r>
          </w:p>
        </w:tc>
        <w:tc>
          <w:tcPr>
            <w:tcW w:w="1134" w:type="dxa"/>
            <w:shd w:val="clear" w:color="auto" w:fill="E6E6E6"/>
          </w:tcPr>
          <w:p w:rsidR="00E9540E" w:rsidRPr="003B3EC8" w:rsidRDefault="00E9540E">
            <w:pPr>
              <w:rPr>
                <w:b/>
                <w:lang w:val="en-US"/>
              </w:rPr>
            </w:pPr>
            <w:r w:rsidRPr="003B3EC8">
              <w:rPr>
                <w:b/>
                <w:lang w:val="en-US"/>
              </w:rPr>
              <w:t>Name</w:t>
            </w:r>
          </w:p>
        </w:tc>
        <w:tc>
          <w:tcPr>
            <w:tcW w:w="1134" w:type="dxa"/>
            <w:shd w:val="clear" w:color="auto" w:fill="E6E6E6"/>
          </w:tcPr>
          <w:p w:rsidR="00E9540E" w:rsidRPr="003B3EC8" w:rsidRDefault="00E9540E">
            <w:pPr>
              <w:rPr>
                <w:b/>
                <w:lang w:val="en-US"/>
              </w:rPr>
            </w:pPr>
            <w:r w:rsidRPr="003B3EC8">
              <w:rPr>
                <w:b/>
                <w:lang w:val="en-US"/>
              </w:rPr>
              <w:t>Dept.</w:t>
            </w:r>
          </w:p>
        </w:tc>
        <w:tc>
          <w:tcPr>
            <w:tcW w:w="0" w:type="auto"/>
            <w:shd w:val="clear" w:color="auto" w:fill="E6E6E6"/>
          </w:tcPr>
          <w:p w:rsidR="00E9540E" w:rsidRPr="003B3EC8" w:rsidRDefault="00E9540E">
            <w:pPr>
              <w:rPr>
                <w:b/>
                <w:lang w:val="en-US"/>
              </w:rPr>
            </w:pPr>
            <w:r w:rsidRPr="003B3EC8">
              <w:rPr>
                <w:b/>
                <w:lang w:val="en-US"/>
              </w:rPr>
              <w:t>Modifications</w:t>
            </w:r>
          </w:p>
        </w:tc>
        <w:tc>
          <w:tcPr>
            <w:tcW w:w="1127" w:type="dxa"/>
            <w:shd w:val="clear" w:color="auto" w:fill="E6E6E6"/>
          </w:tcPr>
          <w:p w:rsidR="00E9540E" w:rsidRPr="003B3EC8" w:rsidRDefault="00E9540E">
            <w:pPr>
              <w:rPr>
                <w:b/>
                <w:lang w:val="en-US"/>
              </w:rPr>
            </w:pPr>
            <w:r w:rsidRPr="003B3EC8">
              <w:rPr>
                <w:b/>
                <w:lang w:val="en-US"/>
              </w:rPr>
              <w:t>State</w:t>
            </w:r>
          </w:p>
        </w:tc>
      </w:tr>
      <w:tr w:rsidR="00E9540E" w:rsidRPr="003B3EC8" w:rsidTr="00DB7D05">
        <w:trPr>
          <w:cantSplit/>
        </w:trPr>
        <w:tc>
          <w:tcPr>
            <w:tcW w:w="1134" w:type="dxa"/>
          </w:tcPr>
          <w:p w:rsidR="00E9540E" w:rsidRPr="003B3EC8" w:rsidRDefault="004C7C8C">
            <w:pPr>
              <w:rPr>
                <w:szCs w:val="22"/>
                <w:lang w:val="en-US"/>
              </w:rPr>
            </w:pPr>
            <w:r>
              <w:rPr>
                <w:szCs w:val="22"/>
                <w:lang w:val="en-US"/>
              </w:rPr>
              <w:t>0.1</w:t>
            </w:r>
          </w:p>
        </w:tc>
        <w:tc>
          <w:tcPr>
            <w:tcW w:w="1418" w:type="dxa"/>
          </w:tcPr>
          <w:p w:rsidR="00E9540E" w:rsidRPr="003B3EC8" w:rsidRDefault="004C7C8C" w:rsidP="00C07E84">
            <w:pPr>
              <w:rPr>
                <w:szCs w:val="22"/>
                <w:lang w:val="en-US"/>
              </w:rPr>
            </w:pPr>
            <w:r>
              <w:rPr>
                <w:szCs w:val="22"/>
                <w:lang w:val="en-US"/>
              </w:rPr>
              <w:t>29.01.2015</w:t>
            </w:r>
          </w:p>
        </w:tc>
        <w:tc>
          <w:tcPr>
            <w:tcW w:w="1134" w:type="dxa"/>
          </w:tcPr>
          <w:p w:rsidR="00E9540E" w:rsidRPr="003B3EC8" w:rsidRDefault="004C7C8C">
            <w:pPr>
              <w:rPr>
                <w:szCs w:val="22"/>
                <w:lang w:val="en-US"/>
              </w:rPr>
            </w:pPr>
            <w:r>
              <w:rPr>
                <w:szCs w:val="22"/>
                <w:lang w:val="en-US"/>
              </w:rPr>
              <w:t>LEF</w:t>
            </w:r>
          </w:p>
        </w:tc>
        <w:tc>
          <w:tcPr>
            <w:tcW w:w="1134" w:type="dxa"/>
          </w:tcPr>
          <w:p w:rsidR="00E9540E" w:rsidRPr="003B3EC8" w:rsidRDefault="004C7C8C">
            <w:pPr>
              <w:rPr>
                <w:szCs w:val="22"/>
                <w:lang w:val="en-US"/>
              </w:rPr>
            </w:pPr>
            <w:r>
              <w:rPr>
                <w:szCs w:val="22"/>
                <w:lang w:val="en-US"/>
              </w:rPr>
              <w:t>SW</w:t>
            </w:r>
          </w:p>
        </w:tc>
        <w:tc>
          <w:tcPr>
            <w:tcW w:w="0" w:type="auto"/>
          </w:tcPr>
          <w:p w:rsidR="00E9540E" w:rsidRPr="003B3EC8" w:rsidRDefault="004C7C8C">
            <w:pPr>
              <w:rPr>
                <w:szCs w:val="22"/>
                <w:lang w:val="en-US"/>
              </w:rPr>
            </w:pPr>
            <w:r>
              <w:rPr>
                <w:szCs w:val="22"/>
                <w:lang w:val="en-US"/>
              </w:rPr>
              <w:t>Initial draft</w:t>
            </w:r>
          </w:p>
        </w:tc>
        <w:tc>
          <w:tcPr>
            <w:tcW w:w="1127" w:type="dxa"/>
          </w:tcPr>
          <w:p w:rsidR="00E9540E" w:rsidRPr="003B3EC8" w:rsidRDefault="004C7C8C">
            <w:pPr>
              <w:rPr>
                <w:szCs w:val="22"/>
                <w:lang w:val="en-US"/>
              </w:rPr>
            </w:pPr>
            <w:r>
              <w:rPr>
                <w:szCs w:val="22"/>
                <w:lang w:val="en-US"/>
              </w:rPr>
              <w:t>Draft</w:t>
            </w: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Review</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4807"/>
      </w:tblGrid>
      <w:tr w:rsidR="00E9540E" w:rsidRPr="003B3EC8" w:rsidTr="00DB7D05">
        <w:trPr>
          <w:cantSplit/>
        </w:trPr>
        <w:tc>
          <w:tcPr>
            <w:tcW w:w="1134" w:type="dxa"/>
            <w:tcBorders>
              <w:bottom w:val="single" w:sz="6" w:space="0" w:color="auto"/>
            </w:tcBorders>
            <w:shd w:val="clear" w:color="auto" w:fill="E6E6E6"/>
          </w:tcPr>
          <w:p w:rsidR="00E9540E" w:rsidRPr="003B3EC8" w:rsidRDefault="00E9540E">
            <w:pPr>
              <w:rPr>
                <w:b/>
                <w:lang w:val="en-US"/>
              </w:rPr>
            </w:pPr>
            <w:r w:rsidRPr="003B3EC8">
              <w:rPr>
                <w:b/>
                <w:lang w:val="en-US"/>
              </w:rPr>
              <w:t>Version</w:t>
            </w:r>
          </w:p>
        </w:tc>
        <w:tc>
          <w:tcPr>
            <w:tcW w:w="1418" w:type="dxa"/>
            <w:shd w:val="clear" w:color="auto" w:fill="E6E6E6"/>
          </w:tcPr>
          <w:p w:rsidR="00E9540E" w:rsidRPr="003B3EC8" w:rsidRDefault="00E9540E">
            <w:pPr>
              <w:rPr>
                <w:b/>
                <w:lang w:val="en-US"/>
              </w:rPr>
            </w:pPr>
            <w:r w:rsidRPr="003B3EC8">
              <w:rPr>
                <w:b/>
                <w:lang w:val="en-US"/>
              </w:rPr>
              <w:t>Date</w:t>
            </w:r>
          </w:p>
        </w:tc>
        <w:tc>
          <w:tcPr>
            <w:tcW w:w="1134" w:type="dxa"/>
            <w:shd w:val="clear" w:color="auto" w:fill="E6E6E6"/>
          </w:tcPr>
          <w:p w:rsidR="00E9540E" w:rsidRPr="003B3EC8" w:rsidRDefault="00E9540E">
            <w:pPr>
              <w:rPr>
                <w:b/>
                <w:lang w:val="en-US"/>
              </w:rPr>
            </w:pPr>
            <w:r w:rsidRPr="003B3EC8">
              <w:rPr>
                <w:b/>
                <w:lang w:val="en-US"/>
              </w:rPr>
              <w:t>Name</w:t>
            </w:r>
          </w:p>
        </w:tc>
        <w:tc>
          <w:tcPr>
            <w:tcW w:w="1134" w:type="dxa"/>
            <w:shd w:val="clear" w:color="auto" w:fill="E6E6E6"/>
          </w:tcPr>
          <w:p w:rsidR="00E9540E" w:rsidRPr="003B3EC8" w:rsidRDefault="00E9540E">
            <w:pPr>
              <w:rPr>
                <w:b/>
                <w:lang w:val="en-US"/>
              </w:rPr>
            </w:pPr>
            <w:r w:rsidRPr="003B3EC8">
              <w:rPr>
                <w:b/>
                <w:lang w:val="en-US"/>
              </w:rPr>
              <w:t>Dept.</w:t>
            </w:r>
          </w:p>
        </w:tc>
        <w:tc>
          <w:tcPr>
            <w:tcW w:w="0" w:type="auto"/>
            <w:shd w:val="clear" w:color="auto" w:fill="E6E6E6"/>
          </w:tcPr>
          <w:p w:rsidR="00E9540E" w:rsidRPr="003B3EC8" w:rsidRDefault="00E9540E">
            <w:pPr>
              <w:rPr>
                <w:b/>
                <w:lang w:val="en-US"/>
              </w:rPr>
            </w:pPr>
            <w:r w:rsidRPr="003B3EC8">
              <w:rPr>
                <w:b/>
                <w:lang w:val="en-US"/>
              </w:rPr>
              <w:t>Remarks</w:t>
            </w:r>
          </w:p>
        </w:tc>
      </w:tr>
      <w:tr w:rsidR="00E9540E" w:rsidRPr="003B3EC8" w:rsidTr="00DB7D05">
        <w:trPr>
          <w:cantSplit/>
        </w:trPr>
        <w:tc>
          <w:tcPr>
            <w:tcW w:w="1134" w:type="dxa"/>
            <w:tcBorders>
              <w:top w:val="single" w:sz="6" w:space="0" w:color="auto"/>
              <w:bottom w:val="nil"/>
            </w:tcBorders>
          </w:tcPr>
          <w:p w:rsidR="00854109" w:rsidRPr="003B3EC8" w:rsidRDefault="00854109">
            <w:pPr>
              <w:rPr>
                <w:szCs w:val="22"/>
                <w:lang w:val="en-US"/>
              </w:rPr>
            </w:pPr>
            <w:r>
              <w:rPr>
                <w:szCs w:val="22"/>
                <w:lang w:val="en-US"/>
              </w:rPr>
              <w:t>0.1</w:t>
            </w:r>
          </w:p>
        </w:tc>
        <w:tc>
          <w:tcPr>
            <w:tcW w:w="1418" w:type="dxa"/>
          </w:tcPr>
          <w:p w:rsidR="00E9540E" w:rsidRPr="003B3EC8" w:rsidRDefault="00854109">
            <w:pPr>
              <w:rPr>
                <w:szCs w:val="22"/>
                <w:lang w:val="en-US"/>
              </w:rPr>
            </w:pPr>
            <w:r>
              <w:rPr>
                <w:szCs w:val="22"/>
                <w:lang w:val="en-US"/>
              </w:rPr>
              <w:t>18.09.2015</w:t>
            </w:r>
          </w:p>
        </w:tc>
        <w:tc>
          <w:tcPr>
            <w:tcW w:w="1134" w:type="dxa"/>
          </w:tcPr>
          <w:p w:rsidR="00E9540E" w:rsidRPr="003B3EC8" w:rsidRDefault="00854109">
            <w:pPr>
              <w:rPr>
                <w:szCs w:val="22"/>
                <w:lang w:val="en-US"/>
              </w:rPr>
            </w:pPr>
            <w:r>
              <w:rPr>
                <w:szCs w:val="22"/>
                <w:lang w:val="en-US"/>
              </w:rPr>
              <w:t>OCS</w:t>
            </w:r>
          </w:p>
        </w:tc>
        <w:tc>
          <w:tcPr>
            <w:tcW w:w="1134" w:type="dxa"/>
          </w:tcPr>
          <w:p w:rsidR="00E9540E" w:rsidRPr="003B3EC8" w:rsidRDefault="00854109">
            <w:pPr>
              <w:rPr>
                <w:szCs w:val="22"/>
                <w:lang w:val="en-US"/>
              </w:rPr>
            </w:pPr>
            <w:r>
              <w:rPr>
                <w:szCs w:val="22"/>
                <w:lang w:val="en-US"/>
              </w:rPr>
              <w:t>SW</w:t>
            </w:r>
          </w:p>
        </w:tc>
        <w:tc>
          <w:tcPr>
            <w:tcW w:w="0" w:type="auto"/>
          </w:tcPr>
          <w:p w:rsidR="00E9540E" w:rsidRPr="003B3EC8" w:rsidRDefault="00854109">
            <w:pPr>
              <w:rPr>
                <w:szCs w:val="22"/>
                <w:lang w:val="en-US"/>
              </w:rPr>
            </w:pPr>
            <w:r>
              <w:rPr>
                <w:szCs w:val="22"/>
                <w:lang w:val="en-US"/>
              </w:rPr>
              <w:t>Removed all ServiceBus entries</w:t>
            </w:r>
          </w:p>
        </w:tc>
      </w:tr>
      <w:tr w:rsidR="00E9540E" w:rsidRPr="003B3EC8" w:rsidTr="00DB7D05">
        <w:trPr>
          <w:cantSplit/>
        </w:trPr>
        <w:tc>
          <w:tcPr>
            <w:tcW w:w="1134" w:type="dxa"/>
            <w:tcBorders>
              <w:top w:val="nil"/>
              <w:bottom w:val="single" w:sz="6" w:space="0" w:color="auto"/>
            </w:tcBorders>
          </w:tcPr>
          <w:p w:rsidR="00E9540E" w:rsidRPr="003B3EC8" w:rsidRDefault="00E9540E">
            <w:pPr>
              <w:rPr>
                <w:szCs w:val="22"/>
                <w:lang w:val="en-US"/>
              </w:rPr>
            </w:pPr>
          </w:p>
        </w:tc>
        <w:tc>
          <w:tcPr>
            <w:tcW w:w="1418"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0" w:type="auto"/>
          </w:tcPr>
          <w:p w:rsidR="00E9540E" w:rsidRPr="003B3EC8" w:rsidRDefault="00E9540E">
            <w:pPr>
              <w:rPr>
                <w:szCs w:val="22"/>
                <w:lang w:val="en-US"/>
              </w:rPr>
            </w:pPr>
          </w:p>
        </w:tc>
      </w:tr>
      <w:tr w:rsidR="00E9540E" w:rsidRPr="003B3EC8" w:rsidTr="00DB7D05">
        <w:trPr>
          <w:cantSplit/>
        </w:trPr>
        <w:tc>
          <w:tcPr>
            <w:tcW w:w="1134" w:type="dxa"/>
            <w:tcBorders>
              <w:top w:val="single" w:sz="6" w:space="0" w:color="auto"/>
              <w:bottom w:val="nil"/>
            </w:tcBorders>
          </w:tcPr>
          <w:p w:rsidR="00E9540E" w:rsidRPr="003B3EC8" w:rsidRDefault="00E9540E">
            <w:pPr>
              <w:rPr>
                <w:szCs w:val="22"/>
                <w:lang w:val="en-US"/>
              </w:rPr>
            </w:pPr>
          </w:p>
        </w:tc>
        <w:tc>
          <w:tcPr>
            <w:tcW w:w="1418"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0" w:type="auto"/>
          </w:tcPr>
          <w:p w:rsidR="00E9540E" w:rsidRPr="003B3EC8" w:rsidRDefault="00E9540E">
            <w:pPr>
              <w:rPr>
                <w:szCs w:val="22"/>
                <w:lang w:val="en-US"/>
              </w:rPr>
            </w:pPr>
          </w:p>
        </w:tc>
      </w:tr>
      <w:tr w:rsidR="00E9540E" w:rsidRPr="003B3EC8" w:rsidTr="00DB7D05">
        <w:trPr>
          <w:cantSplit/>
        </w:trPr>
        <w:tc>
          <w:tcPr>
            <w:tcW w:w="1134" w:type="dxa"/>
            <w:tcBorders>
              <w:top w:val="nil"/>
              <w:bottom w:val="single" w:sz="4" w:space="0" w:color="auto"/>
            </w:tcBorders>
          </w:tcPr>
          <w:p w:rsidR="00E9540E" w:rsidRPr="003B3EC8" w:rsidRDefault="00E9540E">
            <w:pPr>
              <w:rPr>
                <w:szCs w:val="22"/>
                <w:lang w:val="en-US"/>
              </w:rPr>
            </w:pPr>
          </w:p>
        </w:tc>
        <w:tc>
          <w:tcPr>
            <w:tcW w:w="1418"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0" w:type="auto"/>
          </w:tcPr>
          <w:p w:rsidR="00E9540E" w:rsidRPr="003B3EC8" w:rsidRDefault="00E9540E">
            <w:pPr>
              <w:rPr>
                <w:szCs w:val="22"/>
                <w:lang w:val="en-US"/>
              </w:rPr>
            </w:pP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Release</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4807"/>
      </w:tblGrid>
      <w:tr w:rsidR="00E9540E" w:rsidRPr="003B3EC8" w:rsidTr="00DB7D05">
        <w:trPr>
          <w:cantSplit/>
        </w:trPr>
        <w:tc>
          <w:tcPr>
            <w:tcW w:w="1134" w:type="dxa"/>
            <w:tcBorders>
              <w:bottom w:val="single" w:sz="6" w:space="0" w:color="auto"/>
            </w:tcBorders>
            <w:shd w:val="clear" w:color="auto" w:fill="E6E6E6"/>
          </w:tcPr>
          <w:p w:rsidR="00E9540E" w:rsidRPr="003B3EC8" w:rsidRDefault="00E9540E" w:rsidP="00DB7D05">
            <w:pPr>
              <w:rPr>
                <w:b/>
                <w:lang w:val="en-US"/>
              </w:rPr>
            </w:pPr>
            <w:r w:rsidRPr="003B3EC8">
              <w:rPr>
                <w:b/>
                <w:lang w:val="en-US"/>
              </w:rPr>
              <w:t>Version</w:t>
            </w:r>
          </w:p>
        </w:tc>
        <w:tc>
          <w:tcPr>
            <w:tcW w:w="1418" w:type="dxa"/>
            <w:shd w:val="clear" w:color="auto" w:fill="E6E6E6"/>
          </w:tcPr>
          <w:p w:rsidR="00E9540E" w:rsidRPr="003B3EC8" w:rsidRDefault="00E9540E" w:rsidP="00DB7D05">
            <w:pPr>
              <w:rPr>
                <w:b/>
                <w:lang w:val="en-US"/>
              </w:rPr>
            </w:pPr>
            <w:r w:rsidRPr="003B3EC8">
              <w:rPr>
                <w:b/>
                <w:lang w:val="en-US"/>
              </w:rPr>
              <w:t>Date</w:t>
            </w:r>
          </w:p>
        </w:tc>
        <w:tc>
          <w:tcPr>
            <w:tcW w:w="1134" w:type="dxa"/>
            <w:shd w:val="clear" w:color="auto" w:fill="E6E6E6"/>
          </w:tcPr>
          <w:p w:rsidR="00E9540E" w:rsidRPr="003B3EC8" w:rsidRDefault="00E9540E" w:rsidP="00DB7D05">
            <w:pPr>
              <w:rPr>
                <w:b/>
                <w:lang w:val="en-US"/>
              </w:rPr>
            </w:pPr>
            <w:r w:rsidRPr="003B3EC8">
              <w:rPr>
                <w:b/>
                <w:lang w:val="en-US"/>
              </w:rPr>
              <w:t>Name</w:t>
            </w:r>
          </w:p>
        </w:tc>
        <w:tc>
          <w:tcPr>
            <w:tcW w:w="1134" w:type="dxa"/>
            <w:shd w:val="clear" w:color="auto" w:fill="E6E6E6"/>
          </w:tcPr>
          <w:p w:rsidR="00E9540E" w:rsidRPr="003B3EC8" w:rsidRDefault="00E9540E" w:rsidP="00DB7D05">
            <w:pPr>
              <w:rPr>
                <w:b/>
                <w:lang w:val="en-US"/>
              </w:rPr>
            </w:pPr>
            <w:r w:rsidRPr="003B3EC8">
              <w:rPr>
                <w:b/>
                <w:lang w:val="en-US"/>
              </w:rPr>
              <w:t>Dept.</w:t>
            </w:r>
          </w:p>
        </w:tc>
        <w:tc>
          <w:tcPr>
            <w:tcW w:w="0" w:type="auto"/>
            <w:shd w:val="clear" w:color="auto" w:fill="E6E6E6"/>
          </w:tcPr>
          <w:p w:rsidR="00E9540E" w:rsidRPr="003B3EC8" w:rsidRDefault="00E9540E" w:rsidP="00DB7D05">
            <w:pPr>
              <w:rPr>
                <w:b/>
                <w:lang w:val="en-US"/>
              </w:rPr>
            </w:pPr>
            <w:r w:rsidRPr="003B3EC8">
              <w:rPr>
                <w:b/>
                <w:lang w:val="en-US"/>
              </w:rPr>
              <w:t>Remarks</w:t>
            </w:r>
          </w:p>
        </w:tc>
      </w:tr>
      <w:tr w:rsidR="00E9540E" w:rsidRPr="003B3EC8" w:rsidTr="00DB7D05">
        <w:trPr>
          <w:cantSplit/>
        </w:trPr>
        <w:tc>
          <w:tcPr>
            <w:tcW w:w="1134" w:type="dxa"/>
            <w:tcBorders>
              <w:top w:val="single" w:sz="6" w:space="0" w:color="auto"/>
              <w:bottom w:val="nil"/>
            </w:tcBorders>
          </w:tcPr>
          <w:p w:rsidR="00E9540E" w:rsidRPr="003B3EC8" w:rsidRDefault="00854109" w:rsidP="00DB7D05">
            <w:pPr>
              <w:rPr>
                <w:szCs w:val="22"/>
                <w:lang w:val="en-US"/>
              </w:rPr>
            </w:pPr>
            <w:r>
              <w:rPr>
                <w:szCs w:val="22"/>
                <w:lang w:val="en-US"/>
              </w:rPr>
              <w:t>1.0</w:t>
            </w:r>
          </w:p>
        </w:tc>
        <w:tc>
          <w:tcPr>
            <w:tcW w:w="1418" w:type="dxa"/>
          </w:tcPr>
          <w:p w:rsidR="00E9540E" w:rsidRPr="003B3EC8" w:rsidRDefault="00854109" w:rsidP="00DB7D05">
            <w:pPr>
              <w:rPr>
                <w:szCs w:val="22"/>
                <w:lang w:val="en-US"/>
              </w:rPr>
            </w:pPr>
            <w:r>
              <w:rPr>
                <w:szCs w:val="22"/>
                <w:lang w:val="en-US"/>
              </w:rPr>
              <w:t>18.09.2015</w:t>
            </w:r>
          </w:p>
        </w:tc>
        <w:tc>
          <w:tcPr>
            <w:tcW w:w="1134" w:type="dxa"/>
          </w:tcPr>
          <w:p w:rsidR="00E9540E" w:rsidRPr="003B3EC8" w:rsidRDefault="00854109" w:rsidP="00DB7D05">
            <w:pPr>
              <w:rPr>
                <w:szCs w:val="22"/>
                <w:lang w:val="en-US"/>
              </w:rPr>
            </w:pPr>
            <w:r>
              <w:rPr>
                <w:szCs w:val="22"/>
                <w:lang w:val="en-US"/>
              </w:rPr>
              <w:t>OCS</w:t>
            </w:r>
          </w:p>
        </w:tc>
        <w:tc>
          <w:tcPr>
            <w:tcW w:w="1134" w:type="dxa"/>
          </w:tcPr>
          <w:p w:rsidR="00E9540E" w:rsidRPr="003B3EC8" w:rsidRDefault="00854109" w:rsidP="00DB7D05">
            <w:pPr>
              <w:rPr>
                <w:szCs w:val="22"/>
                <w:lang w:val="en-US"/>
              </w:rPr>
            </w:pPr>
            <w:r>
              <w:rPr>
                <w:szCs w:val="22"/>
                <w:lang w:val="en-US"/>
              </w:rPr>
              <w:t>SW</w:t>
            </w:r>
          </w:p>
        </w:tc>
        <w:tc>
          <w:tcPr>
            <w:tcW w:w="0" w:type="auto"/>
          </w:tcPr>
          <w:p w:rsidR="00E9540E" w:rsidRPr="003B3EC8" w:rsidRDefault="00854109" w:rsidP="00DB7D05">
            <w:pPr>
              <w:rPr>
                <w:szCs w:val="22"/>
                <w:lang w:val="en-US"/>
              </w:rPr>
            </w:pPr>
            <w:r>
              <w:rPr>
                <w:szCs w:val="22"/>
                <w:lang w:val="en-US"/>
              </w:rPr>
              <w:t>1</w:t>
            </w:r>
            <w:r w:rsidRPr="00854109">
              <w:rPr>
                <w:szCs w:val="22"/>
                <w:vertAlign w:val="superscript"/>
                <w:lang w:val="en-US"/>
              </w:rPr>
              <w:t>st</w:t>
            </w:r>
            <w:r>
              <w:rPr>
                <w:szCs w:val="22"/>
                <w:lang w:val="en-US"/>
              </w:rPr>
              <w:t xml:space="preserve"> Release</w:t>
            </w:r>
          </w:p>
        </w:tc>
      </w:tr>
      <w:tr w:rsidR="00E9540E" w:rsidRPr="003B3EC8" w:rsidTr="00DB7D05">
        <w:trPr>
          <w:cantSplit/>
        </w:trPr>
        <w:tc>
          <w:tcPr>
            <w:tcW w:w="1134" w:type="dxa"/>
            <w:tcBorders>
              <w:top w:val="nil"/>
              <w:bottom w:val="single" w:sz="6" w:space="0" w:color="auto"/>
            </w:tcBorders>
          </w:tcPr>
          <w:p w:rsidR="00E9540E" w:rsidRPr="003B3EC8" w:rsidRDefault="00E9540E" w:rsidP="00DB7D05">
            <w:pPr>
              <w:rPr>
                <w:szCs w:val="22"/>
                <w:lang w:val="en-US"/>
              </w:rPr>
            </w:pPr>
          </w:p>
        </w:tc>
        <w:tc>
          <w:tcPr>
            <w:tcW w:w="1418"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0" w:type="auto"/>
          </w:tcPr>
          <w:p w:rsidR="00E9540E" w:rsidRPr="003B3EC8" w:rsidRDefault="00E9540E" w:rsidP="00DB7D05">
            <w:pPr>
              <w:rPr>
                <w:szCs w:val="22"/>
                <w:lang w:val="en-US"/>
              </w:rPr>
            </w:pPr>
          </w:p>
        </w:tc>
      </w:tr>
      <w:tr w:rsidR="00E9540E" w:rsidRPr="003B3EC8" w:rsidTr="00DB7D05">
        <w:trPr>
          <w:cantSplit/>
        </w:trPr>
        <w:tc>
          <w:tcPr>
            <w:tcW w:w="1134" w:type="dxa"/>
            <w:tcBorders>
              <w:top w:val="single" w:sz="6" w:space="0" w:color="auto"/>
              <w:bottom w:val="nil"/>
            </w:tcBorders>
          </w:tcPr>
          <w:p w:rsidR="00E9540E" w:rsidRPr="003B3EC8" w:rsidRDefault="00E9540E" w:rsidP="00DB7D05">
            <w:pPr>
              <w:rPr>
                <w:szCs w:val="22"/>
                <w:lang w:val="en-US"/>
              </w:rPr>
            </w:pPr>
          </w:p>
        </w:tc>
        <w:tc>
          <w:tcPr>
            <w:tcW w:w="1418"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0" w:type="auto"/>
          </w:tcPr>
          <w:p w:rsidR="00E9540E" w:rsidRPr="003B3EC8" w:rsidRDefault="00E9540E" w:rsidP="00DB7D05">
            <w:pPr>
              <w:rPr>
                <w:szCs w:val="22"/>
                <w:lang w:val="en-US"/>
              </w:rPr>
            </w:pPr>
          </w:p>
        </w:tc>
      </w:tr>
      <w:tr w:rsidR="00E9540E" w:rsidRPr="003B3EC8" w:rsidTr="00DB7D05">
        <w:trPr>
          <w:cantSplit/>
        </w:trPr>
        <w:tc>
          <w:tcPr>
            <w:tcW w:w="1134" w:type="dxa"/>
            <w:tcBorders>
              <w:top w:val="nil"/>
              <w:bottom w:val="single" w:sz="4" w:space="0" w:color="auto"/>
            </w:tcBorders>
          </w:tcPr>
          <w:p w:rsidR="00E9540E" w:rsidRPr="003B3EC8" w:rsidRDefault="00E9540E" w:rsidP="00DB7D05">
            <w:pPr>
              <w:rPr>
                <w:szCs w:val="22"/>
                <w:lang w:val="en-US"/>
              </w:rPr>
            </w:pPr>
          </w:p>
        </w:tc>
        <w:tc>
          <w:tcPr>
            <w:tcW w:w="1418"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0" w:type="auto"/>
          </w:tcPr>
          <w:p w:rsidR="00E9540E" w:rsidRPr="003B3EC8" w:rsidRDefault="00E9540E" w:rsidP="00DB7D05">
            <w:pPr>
              <w:rPr>
                <w:szCs w:val="22"/>
                <w:lang w:val="en-US"/>
              </w:rPr>
            </w:pPr>
          </w:p>
        </w:tc>
      </w:tr>
    </w:tbl>
    <w:p w:rsidR="00E9540E" w:rsidRPr="003B3EC8" w:rsidRDefault="00E9540E">
      <w:pPr>
        <w:rPr>
          <w:lang w:val="en-US"/>
        </w:rPr>
        <w:sectPr w:rsidR="00E9540E" w:rsidRPr="003B3EC8">
          <w:headerReference w:type="even" r:id="rId21"/>
          <w:headerReference w:type="default" r:id="rId22"/>
          <w:footerReference w:type="even" r:id="rId23"/>
          <w:footerReference w:type="default" r:id="rId24"/>
          <w:headerReference w:type="first" r:id="rId25"/>
          <w:footerReference w:type="first" r:id="rId26"/>
          <w:pgSz w:w="11906" w:h="16838"/>
          <w:pgMar w:top="1418" w:right="851" w:bottom="1134" w:left="1418" w:header="709" w:footer="709" w:gutter="0"/>
          <w:cols w:space="708"/>
          <w:docGrid w:linePitch="360"/>
        </w:sectPr>
      </w:pPr>
    </w:p>
    <w:p w:rsidR="00991C22" w:rsidRDefault="00991C22" w:rsidP="00991C22">
      <w:pPr>
        <w:pStyle w:val="Heading1"/>
        <w:rPr>
          <w:lang w:val="en-US"/>
        </w:rPr>
      </w:pPr>
      <w:bookmarkStart w:id="15" w:name="_Toc392161095"/>
      <w:bookmarkStart w:id="16" w:name="_Toc430339756"/>
      <w:bookmarkEnd w:id="1"/>
      <w:bookmarkEnd w:id="2"/>
      <w:bookmarkEnd w:id="3"/>
      <w:bookmarkEnd w:id="4"/>
      <w:bookmarkEnd w:id="5"/>
      <w:bookmarkEnd w:id="6"/>
      <w:bookmarkEnd w:id="7"/>
      <w:bookmarkEnd w:id="8"/>
      <w:bookmarkEnd w:id="9"/>
      <w:bookmarkEnd w:id="10"/>
      <w:bookmarkEnd w:id="11"/>
      <w:bookmarkEnd w:id="14"/>
      <w:r>
        <w:rPr>
          <w:lang w:val="en-US"/>
        </w:rPr>
        <w:lastRenderedPageBreak/>
        <w:t>BackgroundSystem 2.0: implementation concept</w:t>
      </w:r>
      <w:bookmarkEnd w:id="15"/>
      <w:bookmarkEnd w:id="16"/>
    </w:p>
    <w:p w:rsidR="00991C22" w:rsidRDefault="00991C22" w:rsidP="00991C22">
      <w:pPr>
        <w:pStyle w:val="Heading2"/>
        <w:rPr>
          <w:lang w:val="en-US"/>
        </w:rPr>
      </w:pPr>
      <w:bookmarkStart w:id="17" w:name="_Toc392161096"/>
      <w:bookmarkStart w:id="18" w:name="_Toc430339757"/>
      <w:r>
        <w:rPr>
          <w:lang w:val="en-US"/>
        </w:rPr>
        <w:t>Introduction</w:t>
      </w:r>
      <w:bookmarkEnd w:id="17"/>
      <w:bookmarkEnd w:id="18"/>
    </w:p>
    <w:p w:rsidR="00991C22" w:rsidRDefault="00991C22" w:rsidP="00991C22">
      <w:pPr>
        <w:rPr>
          <w:lang w:val="en-US"/>
        </w:rPr>
      </w:pPr>
      <w:r>
        <w:rPr>
          <w:lang w:val="en-US"/>
        </w:rPr>
        <w:t>This document describes the concept of the new BackgroundSystem 2.0, highlighting the changes compared to the old version 1.x and the process to migrate components.</w:t>
      </w:r>
    </w:p>
    <w:p w:rsidR="00991C22" w:rsidRDefault="00991C22" w:rsidP="00991C22">
      <w:pPr>
        <w:pStyle w:val="Heading1"/>
        <w:rPr>
          <w:lang w:val="en-US"/>
        </w:rPr>
      </w:pPr>
      <w:bookmarkStart w:id="19" w:name="_Toc392161097"/>
      <w:bookmarkStart w:id="20" w:name="_Toc430339758"/>
      <w:r>
        <w:rPr>
          <w:lang w:val="en-US"/>
        </w:rPr>
        <w:t>BackgroundSystem 1.x</w:t>
      </w:r>
      <w:bookmarkEnd w:id="19"/>
      <w:bookmarkEnd w:id="20"/>
    </w:p>
    <w:p w:rsidR="00991C22" w:rsidRDefault="00991C22" w:rsidP="00991C22">
      <w:pPr>
        <w:pStyle w:val="Heading2"/>
        <w:rPr>
          <w:lang w:val="en-US"/>
        </w:rPr>
      </w:pPr>
      <w:bookmarkStart w:id="21" w:name="_Toc392161098"/>
      <w:bookmarkStart w:id="22" w:name="_Toc430339759"/>
      <w:r>
        <w:rPr>
          <w:lang w:val="en-US"/>
        </w:rPr>
        <w:t>Overview</w:t>
      </w:r>
      <w:bookmarkEnd w:id="21"/>
      <w:bookmarkEnd w:id="22"/>
    </w:p>
    <w:p w:rsidR="00991C22" w:rsidRDefault="00991C22" w:rsidP="00991C22">
      <w:pPr>
        <w:rPr>
          <w:lang w:val="en-US"/>
        </w:rPr>
      </w:pPr>
      <w:r>
        <w:rPr>
          <w:lang w:val="en-US"/>
        </w:rPr>
        <w:t>BackgroundSystem 1.x consisted of services providing operations for both data management and functional requests/tracking.</w:t>
      </w:r>
    </w:p>
    <w:p w:rsidR="00991C22" w:rsidRDefault="00991C22" w:rsidP="00991C22">
      <w:pPr>
        <w:rPr>
          <w:lang w:val="en-US"/>
        </w:rPr>
      </w:pPr>
      <w:r>
        <w:rPr>
          <w:noProof/>
        </w:rPr>
        <w:drawing>
          <wp:inline distT="0" distB="0" distL="0" distR="0" wp14:anchorId="5FBA1AE0" wp14:editId="01A5EDB4">
            <wp:extent cx="4001655" cy="2286769"/>
            <wp:effectExtent l="0" t="0" r="18415" b="1841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991C22" w:rsidRDefault="00991C22" w:rsidP="00991C22">
      <w:pPr>
        <w:rPr>
          <w:lang w:val="en-US"/>
        </w:rPr>
      </w:pPr>
      <w:r>
        <w:rPr>
          <w:lang w:val="en-US"/>
        </w:rPr>
        <w:t>The following services were defined:</w:t>
      </w:r>
    </w:p>
    <w:tbl>
      <w:tblPr>
        <w:tblStyle w:val="GridTable4-Accent11"/>
        <w:tblW w:w="0" w:type="auto"/>
        <w:tblLook w:val="04A0" w:firstRow="1" w:lastRow="0" w:firstColumn="1" w:lastColumn="0" w:noHBand="0" w:noVBand="1"/>
      </w:tblPr>
      <w:tblGrid>
        <w:gridCol w:w="2674"/>
        <w:gridCol w:w="3503"/>
        <w:gridCol w:w="2885"/>
      </w:tblGrid>
      <w:tr w:rsidR="00991C22" w:rsidTr="004D0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91C22" w:rsidRDefault="00991C22" w:rsidP="004D0637">
            <w:pPr>
              <w:rPr>
                <w:lang w:val="en-US"/>
              </w:rPr>
            </w:pPr>
            <w:r>
              <w:rPr>
                <w:lang w:val="en-US"/>
              </w:rPr>
              <w:t>Name</w:t>
            </w:r>
          </w:p>
        </w:tc>
        <w:tc>
          <w:tcPr>
            <w:tcW w:w="0" w:type="auto"/>
          </w:tcPr>
          <w:p w:rsidR="00991C22" w:rsidRDefault="00991C22" w:rsidP="004D0637">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0" w:type="auto"/>
          </w:tcPr>
          <w:p w:rsidR="00991C22" w:rsidRDefault="00991C22" w:rsidP="004D0637">
            <w:pPr>
              <w:cnfStyle w:val="100000000000" w:firstRow="1" w:lastRow="0" w:firstColumn="0" w:lastColumn="0" w:oddVBand="0" w:evenVBand="0" w:oddHBand="0" w:evenHBand="0" w:firstRowFirstColumn="0" w:firstRowLastColumn="0" w:lastRowFirstColumn="0" w:lastRowLastColumn="0"/>
              <w:rPr>
                <w:lang w:val="en-US"/>
              </w:rPr>
            </w:pPr>
            <w:r>
              <w:rPr>
                <w:lang w:val="en-US"/>
              </w:rPr>
              <w:t>Main operations</w:t>
            </w:r>
          </w:p>
        </w:tc>
      </w:tr>
      <w:tr w:rsidR="00991C22" w:rsidTr="004D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91C22" w:rsidRDefault="00991C22" w:rsidP="004D0637">
            <w:pPr>
              <w:rPr>
                <w:lang w:val="en-US"/>
              </w:rPr>
            </w:pPr>
            <w:r>
              <w:rPr>
                <w:lang w:val="en-US"/>
              </w:rPr>
              <w:t>AlarmService</w:t>
            </w:r>
          </w:p>
        </w:tc>
        <w:tc>
          <w:tcPr>
            <w:tcW w:w="0" w:type="auto"/>
          </w:tcPr>
          <w:p w:rsidR="00991C22" w:rsidRDefault="00991C22" w:rsidP="004D0637">
            <w:pPr>
              <w:cnfStyle w:val="000000100000" w:firstRow="0" w:lastRow="0" w:firstColumn="0" w:lastColumn="0" w:oddVBand="0" w:evenVBand="0" w:oddHBand="1" w:evenHBand="0" w:firstRowFirstColumn="0" w:firstRowLastColumn="0" w:lastRowFirstColumn="0" w:lastRowLastColumn="0"/>
              <w:rPr>
                <w:lang w:val="en-US"/>
              </w:rPr>
            </w:pPr>
            <w:r>
              <w:rPr>
                <w:lang w:val="en-US"/>
              </w:rPr>
              <w:t>Handles alarms sent by unit and confirmed by an operator</w:t>
            </w:r>
          </w:p>
        </w:tc>
        <w:tc>
          <w:tcPr>
            <w:tcW w:w="0" w:type="auto"/>
          </w:tcPr>
          <w:p w:rsidR="00991C22" w:rsidRDefault="00991C22" w:rsidP="004D0637">
            <w:pPr>
              <w:cnfStyle w:val="000000100000" w:firstRow="0" w:lastRow="0" w:firstColumn="0" w:lastColumn="0" w:oddVBand="0" w:evenVBand="0" w:oddHBand="1" w:evenHBand="0" w:firstRowFirstColumn="0" w:firstRowLastColumn="0" w:lastRowFirstColumn="0" w:lastRowLastColumn="0"/>
              <w:rPr>
                <w:lang w:val="en-US"/>
              </w:rPr>
            </w:pPr>
            <w:r>
              <w:rPr>
                <w:lang w:val="en-US"/>
              </w:rPr>
              <w:t>CRUD</w:t>
            </w:r>
          </w:p>
          <w:p w:rsidR="00991C22" w:rsidRDefault="00991C22" w:rsidP="004D0637">
            <w:pPr>
              <w:cnfStyle w:val="000000100000" w:firstRow="0" w:lastRow="0" w:firstColumn="0" w:lastColumn="0" w:oddVBand="0" w:evenVBand="0" w:oddHBand="1" w:evenHBand="0" w:firstRowFirstColumn="0" w:firstRowLastColumn="0" w:lastRowFirstColumn="0" w:lastRowLastColumn="0"/>
              <w:rPr>
                <w:lang w:val="en-US"/>
              </w:rPr>
            </w:pPr>
            <w:r>
              <w:rPr>
                <w:lang w:val="en-US"/>
              </w:rPr>
              <w:t>Confirmation</w:t>
            </w:r>
          </w:p>
        </w:tc>
      </w:tr>
      <w:tr w:rsidR="00991C22" w:rsidTr="004D0637">
        <w:tc>
          <w:tcPr>
            <w:cnfStyle w:val="001000000000" w:firstRow="0" w:lastRow="0" w:firstColumn="1" w:lastColumn="0" w:oddVBand="0" w:evenVBand="0" w:oddHBand="0" w:evenHBand="0" w:firstRowFirstColumn="0" w:firstRowLastColumn="0" w:lastRowFirstColumn="0" w:lastRowLastColumn="0"/>
            <w:tcW w:w="0" w:type="auto"/>
          </w:tcPr>
          <w:p w:rsidR="00991C22" w:rsidRDefault="00991C22" w:rsidP="004D0637">
            <w:pPr>
              <w:rPr>
                <w:lang w:val="en-US"/>
              </w:rPr>
            </w:pPr>
            <w:r>
              <w:rPr>
                <w:lang w:val="en-US"/>
              </w:rPr>
              <w:t>AlertService</w:t>
            </w:r>
          </w:p>
        </w:tc>
        <w:tc>
          <w:tcPr>
            <w:tcW w:w="0" w:type="auto"/>
          </w:tcPr>
          <w:p w:rsidR="00991C22" w:rsidRDefault="00991C22" w:rsidP="004D0637">
            <w:pPr>
              <w:cnfStyle w:val="000000000000" w:firstRow="0" w:lastRow="0" w:firstColumn="0" w:lastColumn="0" w:oddVBand="0" w:evenVBand="0" w:oddHBand="0" w:evenHBand="0" w:firstRowFirstColumn="0" w:firstRowLastColumn="0" w:lastRowFirstColumn="0" w:lastRowLastColumn="0"/>
              <w:rPr>
                <w:lang w:val="en-US"/>
              </w:rPr>
            </w:pPr>
            <w:r>
              <w:rPr>
                <w:lang w:val="en-US"/>
              </w:rPr>
              <w:t>Handles alerts generated by applications</w:t>
            </w:r>
          </w:p>
        </w:tc>
        <w:tc>
          <w:tcPr>
            <w:tcW w:w="0" w:type="auto"/>
          </w:tcPr>
          <w:p w:rsidR="00991C22" w:rsidRDefault="00991C22" w:rsidP="004D0637">
            <w:pPr>
              <w:cnfStyle w:val="000000000000" w:firstRow="0" w:lastRow="0" w:firstColumn="0" w:lastColumn="0" w:oddVBand="0" w:evenVBand="0" w:oddHBand="0" w:evenHBand="0" w:firstRowFirstColumn="0" w:firstRowLastColumn="0" w:lastRowFirstColumn="0" w:lastRowLastColumn="0"/>
              <w:rPr>
                <w:lang w:val="en-US"/>
              </w:rPr>
            </w:pPr>
            <w:r>
              <w:rPr>
                <w:lang w:val="en-US"/>
              </w:rPr>
              <w:t>Add</w:t>
            </w:r>
          </w:p>
        </w:tc>
      </w:tr>
      <w:tr w:rsidR="00991C22" w:rsidTr="004D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91C22" w:rsidRDefault="00991C22" w:rsidP="004D0637">
            <w:pPr>
              <w:rPr>
                <w:lang w:val="en-US"/>
              </w:rPr>
            </w:pPr>
            <w:r>
              <w:rPr>
                <w:lang w:val="en-US"/>
              </w:rPr>
              <w:t>DomainService</w:t>
            </w:r>
          </w:p>
        </w:tc>
        <w:tc>
          <w:tcPr>
            <w:tcW w:w="0" w:type="auto"/>
          </w:tcPr>
          <w:p w:rsidR="00991C22" w:rsidRDefault="00991C22" w:rsidP="004D0637">
            <w:pPr>
              <w:cnfStyle w:val="000000100000" w:firstRow="0" w:lastRow="0" w:firstColumn="0" w:lastColumn="0" w:oddVBand="0" w:evenVBand="0" w:oddHBand="1" w:evenHBand="0" w:firstRowFirstColumn="0" w:firstRowLastColumn="0" w:lastRowFirstColumn="0" w:lastRowLastColumn="0"/>
              <w:rPr>
                <w:lang w:val="en-US"/>
              </w:rPr>
            </w:pPr>
            <w:r>
              <w:rPr>
                <w:lang w:val="en-US"/>
              </w:rPr>
              <w:t>Handles stop points, their associations with units and filters</w:t>
            </w:r>
          </w:p>
        </w:tc>
        <w:tc>
          <w:tcPr>
            <w:tcW w:w="0" w:type="auto"/>
          </w:tcPr>
          <w:p w:rsidR="00991C22" w:rsidRDefault="00991C22" w:rsidP="004D0637">
            <w:pPr>
              <w:cnfStyle w:val="000000100000" w:firstRow="0" w:lastRow="0" w:firstColumn="0" w:lastColumn="0" w:oddVBand="0" w:evenVBand="0" w:oddHBand="1" w:evenHBand="0" w:firstRowFirstColumn="0" w:firstRowLastColumn="0" w:lastRowFirstColumn="0" w:lastRowLastColumn="0"/>
              <w:rPr>
                <w:lang w:val="en-US"/>
              </w:rPr>
            </w:pPr>
            <w:r>
              <w:rPr>
                <w:lang w:val="en-US"/>
              </w:rPr>
              <w:t>CRUD (StopPoint specific)</w:t>
            </w:r>
          </w:p>
        </w:tc>
      </w:tr>
      <w:tr w:rsidR="00991C22" w:rsidRPr="00897182" w:rsidTr="004D0637">
        <w:tc>
          <w:tcPr>
            <w:cnfStyle w:val="001000000000" w:firstRow="0" w:lastRow="0" w:firstColumn="1" w:lastColumn="0" w:oddVBand="0" w:evenVBand="0" w:oddHBand="0" w:evenHBand="0" w:firstRowFirstColumn="0" w:firstRowLastColumn="0" w:lastRowFirstColumn="0" w:lastRowLastColumn="0"/>
            <w:tcW w:w="0" w:type="auto"/>
          </w:tcPr>
          <w:p w:rsidR="00991C22" w:rsidRDefault="00991C22" w:rsidP="004D0637">
            <w:pPr>
              <w:rPr>
                <w:lang w:val="en-US"/>
              </w:rPr>
            </w:pPr>
            <w:r>
              <w:rPr>
                <w:lang w:val="en-US"/>
              </w:rPr>
              <w:t>ItcsConfigDataService</w:t>
            </w:r>
          </w:p>
        </w:tc>
        <w:tc>
          <w:tcPr>
            <w:tcW w:w="0" w:type="auto"/>
          </w:tcPr>
          <w:p w:rsidR="00991C22" w:rsidRDefault="00991C22" w:rsidP="004D0637">
            <w:pPr>
              <w:cnfStyle w:val="000000000000" w:firstRow="0" w:lastRow="0" w:firstColumn="0" w:lastColumn="0" w:oddVBand="0" w:evenVBand="0" w:oddHBand="0" w:evenHBand="0" w:firstRowFirstColumn="0" w:firstRowLastColumn="0" w:lastRowFirstColumn="0" w:lastRowLastColumn="0"/>
              <w:rPr>
                <w:lang w:val="en-US"/>
              </w:rPr>
            </w:pPr>
            <w:r>
              <w:rPr>
                <w:lang w:val="en-US"/>
              </w:rPr>
              <w:t>Provides the configuration for Itcs clients</w:t>
            </w:r>
          </w:p>
        </w:tc>
        <w:tc>
          <w:tcPr>
            <w:tcW w:w="0" w:type="auto"/>
          </w:tcPr>
          <w:p w:rsidR="00991C22" w:rsidRDefault="00991C22" w:rsidP="004D0637">
            <w:pPr>
              <w:cnfStyle w:val="000000000000" w:firstRow="0" w:lastRow="0" w:firstColumn="0" w:lastColumn="0" w:oddVBand="0" w:evenVBand="0" w:oddHBand="0" w:evenHBand="0" w:firstRowFirstColumn="0" w:firstRowLastColumn="0" w:lastRowFirstColumn="0" w:lastRowLastColumn="0"/>
              <w:rPr>
                <w:lang w:val="en-US"/>
              </w:rPr>
            </w:pPr>
            <w:r>
              <w:rPr>
                <w:lang w:val="en-US"/>
              </w:rPr>
              <w:t>CRUD (Itcs specific)</w:t>
            </w:r>
          </w:p>
        </w:tc>
      </w:tr>
      <w:tr w:rsidR="00991C22" w:rsidRPr="00C91A59" w:rsidTr="004D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91C22" w:rsidRDefault="00991C22" w:rsidP="004D0637">
            <w:pPr>
              <w:rPr>
                <w:lang w:val="en-US"/>
              </w:rPr>
            </w:pPr>
            <w:r>
              <w:rPr>
                <w:lang w:val="en-US"/>
              </w:rPr>
              <w:t>ItcsService</w:t>
            </w:r>
          </w:p>
        </w:tc>
        <w:tc>
          <w:tcPr>
            <w:tcW w:w="0" w:type="auto"/>
          </w:tcPr>
          <w:p w:rsidR="00991C22" w:rsidRDefault="00991C22" w:rsidP="004D0637">
            <w:pPr>
              <w:cnfStyle w:val="000000100000" w:firstRow="0" w:lastRow="0" w:firstColumn="0" w:lastColumn="0" w:oddVBand="0" w:evenVBand="0" w:oddHBand="1" w:evenHBand="0" w:firstRowFirstColumn="0" w:firstRowLastColumn="0" w:lastRowFirstColumn="0" w:lastRowLastColumn="0"/>
              <w:rPr>
                <w:lang w:val="en-US"/>
              </w:rPr>
            </w:pPr>
            <w:r>
              <w:rPr>
                <w:lang w:val="en-US"/>
              </w:rPr>
              <w:t>Provides core functionalities to interact with Itcs clients</w:t>
            </w:r>
          </w:p>
        </w:tc>
        <w:tc>
          <w:tcPr>
            <w:tcW w:w="0" w:type="auto"/>
          </w:tcPr>
          <w:p w:rsidR="00991C22" w:rsidRDefault="00991C22" w:rsidP="004D0637">
            <w:pPr>
              <w:cnfStyle w:val="000000100000" w:firstRow="0" w:lastRow="0" w:firstColumn="0" w:lastColumn="0" w:oddVBand="0" w:evenVBand="0" w:oddHBand="1" w:evenHBand="0" w:firstRowFirstColumn="0" w:firstRowLastColumn="0" w:lastRowFirstColumn="0" w:lastRowLastColumn="0"/>
              <w:rPr>
                <w:lang w:val="en-US"/>
              </w:rPr>
            </w:pPr>
            <w:r>
              <w:rPr>
                <w:lang w:val="en-US"/>
              </w:rPr>
              <w:t>Duplex service to get configuration and data</w:t>
            </w:r>
          </w:p>
        </w:tc>
      </w:tr>
      <w:tr w:rsidR="00991C22" w:rsidTr="004D0637">
        <w:tc>
          <w:tcPr>
            <w:cnfStyle w:val="001000000000" w:firstRow="0" w:lastRow="0" w:firstColumn="1" w:lastColumn="0" w:oddVBand="0" w:evenVBand="0" w:oddHBand="0" w:evenHBand="0" w:firstRowFirstColumn="0" w:firstRowLastColumn="0" w:lastRowFirstColumn="0" w:lastRowLastColumn="0"/>
            <w:tcW w:w="0" w:type="auto"/>
          </w:tcPr>
          <w:p w:rsidR="00991C22" w:rsidRDefault="00991C22" w:rsidP="004D0637">
            <w:pPr>
              <w:rPr>
                <w:lang w:val="en-US"/>
              </w:rPr>
            </w:pPr>
            <w:r>
              <w:rPr>
                <w:lang w:val="en-US"/>
              </w:rPr>
              <w:t>ItcsTextMappingService</w:t>
            </w:r>
          </w:p>
        </w:tc>
        <w:tc>
          <w:tcPr>
            <w:tcW w:w="0" w:type="auto"/>
          </w:tcPr>
          <w:p w:rsidR="00991C22" w:rsidRDefault="00991C22" w:rsidP="004D063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Provides operations to create </w:t>
            </w:r>
          </w:p>
        </w:tc>
        <w:tc>
          <w:tcPr>
            <w:tcW w:w="0" w:type="auto"/>
          </w:tcPr>
          <w:p w:rsidR="00991C22" w:rsidRDefault="00991C22" w:rsidP="004D0637">
            <w:pPr>
              <w:cnfStyle w:val="000000000000" w:firstRow="0" w:lastRow="0" w:firstColumn="0" w:lastColumn="0" w:oddVBand="0" w:evenVBand="0" w:oddHBand="0" w:evenHBand="0" w:firstRowFirstColumn="0" w:firstRowLastColumn="0" w:lastRowFirstColumn="0" w:lastRowLastColumn="0"/>
              <w:rPr>
                <w:lang w:val="en-US"/>
              </w:rPr>
            </w:pPr>
            <w:r>
              <w:rPr>
                <w:lang w:val="en-US"/>
              </w:rPr>
              <w:t>Operations to map texts</w:t>
            </w:r>
          </w:p>
        </w:tc>
      </w:tr>
      <w:tr w:rsidR="00991C22" w:rsidRPr="00897182" w:rsidTr="004D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91C22" w:rsidRDefault="00991C22" w:rsidP="004D0637">
            <w:pPr>
              <w:rPr>
                <w:lang w:val="en-US"/>
              </w:rPr>
            </w:pPr>
            <w:r>
              <w:rPr>
                <w:lang w:val="en-US"/>
              </w:rPr>
              <w:t>MaintenanceService</w:t>
            </w:r>
          </w:p>
        </w:tc>
        <w:tc>
          <w:tcPr>
            <w:tcW w:w="0" w:type="auto"/>
          </w:tcPr>
          <w:p w:rsidR="00991C22" w:rsidRDefault="00991C22" w:rsidP="004D0637">
            <w:pPr>
              <w:cnfStyle w:val="000000100000" w:firstRow="0" w:lastRow="0" w:firstColumn="0" w:lastColumn="0" w:oddVBand="0" w:evenVBand="0" w:oddHBand="1" w:evenHBand="0" w:firstRowFirstColumn="0" w:firstRowLastColumn="0" w:lastRowFirstColumn="0" w:lastRowLastColumn="0"/>
              <w:rPr>
                <w:lang w:val="en-US"/>
              </w:rPr>
            </w:pPr>
            <w:r>
              <w:rPr>
                <w:lang w:val="en-US"/>
              </w:rPr>
              <w:t>Provides utility operations to maintain the system</w:t>
            </w:r>
          </w:p>
        </w:tc>
        <w:tc>
          <w:tcPr>
            <w:tcW w:w="0" w:type="auto"/>
          </w:tcPr>
          <w:p w:rsidR="00991C22" w:rsidRDefault="00991C22" w:rsidP="004D0637">
            <w:pPr>
              <w:cnfStyle w:val="000000100000" w:firstRow="0" w:lastRow="0" w:firstColumn="0" w:lastColumn="0" w:oddVBand="0" w:evenVBand="0" w:oddHBand="1" w:evenHBand="0" w:firstRowFirstColumn="0" w:firstRowLastColumn="0" w:lastRowFirstColumn="0" w:lastRowLastColumn="0"/>
              <w:rPr>
                <w:lang w:val="en-US"/>
              </w:rPr>
            </w:pPr>
            <w:r>
              <w:rPr>
                <w:lang w:val="en-US"/>
              </w:rPr>
              <w:t>Maintenance operations ( example: restart)</w:t>
            </w:r>
          </w:p>
        </w:tc>
      </w:tr>
      <w:tr w:rsidR="00991C22" w:rsidRPr="00897182" w:rsidTr="004D0637">
        <w:tc>
          <w:tcPr>
            <w:cnfStyle w:val="001000000000" w:firstRow="0" w:lastRow="0" w:firstColumn="1" w:lastColumn="0" w:oddVBand="0" w:evenVBand="0" w:oddHBand="0" w:evenHBand="0" w:firstRowFirstColumn="0" w:firstRowLastColumn="0" w:lastRowFirstColumn="0" w:lastRowLastColumn="0"/>
            <w:tcW w:w="0" w:type="auto"/>
          </w:tcPr>
          <w:p w:rsidR="00991C22" w:rsidRDefault="00991C22" w:rsidP="004D0637">
            <w:pPr>
              <w:rPr>
                <w:lang w:val="en-US"/>
              </w:rPr>
            </w:pPr>
            <w:r>
              <w:rPr>
                <w:lang w:val="en-US"/>
              </w:rPr>
              <w:t>MembershipService</w:t>
            </w:r>
          </w:p>
        </w:tc>
        <w:tc>
          <w:tcPr>
            <w:tcW w:w="0" w:type="auto"/>
          </w:tcPr>
          <w:p w:rsidR="00991C22" w:rsidRDefault="00991C22" w:rsidP="004D0637">
            <w:pPr>
              <w:cnfStyle w:val="000000000000" w:firstRow="0" w:lastRow="0" w:firstColumn="0" w:lastColumn="0" w:oddVBand="0" w:evenVBand="0" w:oddHBand="0" w:evenHBand="0" w:firstRowFirstColumn="0" w:firstRowLastColumn="0" w:lastRowFirstColumn="0" w:lastRowLastColumn="0"/>
              <w:rPr>
                <w:lang w:val="en-US"/>
              </w:rPr>
            </w:pPr>
            <w:r>
              <w:rPr>
                <w:lang w:val="en-US"/>
              </w:rPr>
              <w:t>Handles user and tenant management</w:t>
            </w:r>
          </w:p>
        </w:tc>
        <w:tc>
          <w:tcPr>
            <w:tcW w:w="0" w:type="auto"/>
          </w:tcPr>
          <w:p w:rsidR="00991C22" w:rsidRDefault="00991C22" w:rsidP="004D0637">
            <w:pPr>
              <w:cnfStyle w:val="000000000000" w:firstRow="0" w:lastRow="0" w:firstColumn="0" w:lastColumn="0" w:oddVBand="0" w:evenVBand="0" w:oddHBand="0" w:evenHBand="0" w:firstRowFirstColumn="0" w:firstRowLastColumn="0" w:lastRowFirstColumn="0" w:lastRowLastColumn="0"/>
              <w:rPr>
                <w:lang w:val="en-US"/>
              </w:rPr>
            </w:pPr>
            <w:r>
              <w:rPr>
                <w:lang w:val="en-US"/>
              </w:rPr>
              <w:t>CRUD and authentication</w:t>
            </w:r>
          </w:p>
        </w:tc>
      </w:tr>
      <w:tr w:rsidR="00991C22" w:rsidRPr="00C91A59" w:rsidTr="004D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91C22" w:rsidRDefault="00991C22" w:rsidP="004D0637">
            <w:pPr>
              <w:rPr>
                <w:lang w:val="en-US"/>
              </w:rPr>
            </w:pPr>
            <w:r>
              <w:rPr>
                <w:lang w:val="en-US"/>
              </w:rPr>
              <w:t>OperationService</w:t>
            </w:r>
          </w:p>
        </w:tc>
        <w:tc>
          <w:tcPr>
            <w:tcW w:w="0" w:type="auto"/>
          </w:tcPr>
          <w:p w:rsidR="00991C22" w:rsidRDefault="00991C22" w:rsidP="004D0637">
            <w:pPr>
              <w:cnfStyle w:val="000000100000" w:firstRow="0" w:lastRow="0" w:firstColumn="0" w:lastColumn="0" w:oddVBand="0" w:evenVBand="0" w:oddHBand="1" w:evenHBand="0" w:firstRowFirstColumn="0" w:firstRowLastColumn="0" w:lastRowFirstColumn="0" w:lastRowLastColumn="0"/>
              <w:rPr>
                <w:lang w:val="en-US"/>
              </w:rPr>
            </w:pPr>
            <w:r>
              <w:rPr>
                <w:lang w:val="en-US"/>
              </w:rPr>
              <w:t>Handles operations</w:t>
            </w:r>
          </w:p>
        </w:tc>
        <w:tc>
          <w:tcPr>
            <w:tcW w:w="0" w:type="auto"/>
          </w:tcPr>
          <w:p w:rsidR="00991C22" w:rsidRDefault="00991C22" w:rsidP="004D0637">
            <w:pPr>
              <w:cnfStyle w:val="000000100000" w:firstRow="0" w:lastRow="0" w:firstColumn="0" w:lastColumn="0" w:oddVBand="0" w:evenVBand="0" w:oddHBand="1" w:evenHBand="0" w:firstRowFirstColumn="0" w:firstRowLastColumn="0" w:lastRowFirstColumn="0" w:lastRowLastColumn="0"/>
              <w:rPr>
                <w:lang w:val="en-US"/>
              </w:rPr>
            </w:pPr>
            <w:r>
              <w:rPr>
                <w:lang w:val="en-US"/>
              </w:rPr>
              <w:t>CRUD, manage lifetime of operationjs</w:t>
            </w:r>
          </w:p>
        </w:tc>
      </w:tr>
      <w:tr w:rsidR="00991C22" w:rsidTr="004D0637">
        <w:tc>
          <w:tcPr>
            <w:cnfStyle w:val="001000000000" w:firstRow="0" w:lastRow="0" w:firstColumn="1" w:lastColumn="0" w:oddVBand="0" w:evenVBand="0" w:oddHBand="0" w:evenHBand="0" w:firstRowFirstColumn="0" w:firstRowLastColumn="0" w:lastRowFirstColumn="0" w:lastRowLastColumn="0"/>
            <w:tcW w:w="0" w:type="auto"/>
          </w:tcPr>
          <w:p w:rsidR="00991C22" w:rsidRDefault="00991C22" w:rsidP="004D0637">
            <w:pPr>
              <w:rPr>
                <w:lang w:val="en-US"/>
              </w:rPr>
            </w:pPr>
            <w:r>
              <w:rPr>
                <w:lang w:val="en-US"/>
              </w:rPr>
              <w:t>UnitService</w:t>
            </w:r>
          </w:p>
        </w:tc>
        <w:tc>
          <w:tcPr>
            <w:tcW w:w="0" w:type="auto"/>
          </w:tcPr>
          <w:p w:rsidR="00991C22" w:rsidRDefault="00991C22" w:rsidP="004D0637">
            <w:pPr>
              <w:cnfStyle w:val="000000000000" w:firstRow="0" w:lastRow="0" w:firstColumn="0" w:lastColumn="0" w:oddVBand="0" w:evenVBand="0" w:oddHBand="0" w:evenHBand="0" w:firstRowFirstColumn="0" w:firstRowLastColumn="0" w:lastRowFirstColumn="0" w:lastRowLastColumn="0"/>
              <w:rPr>
                <w:lang w:val="en-US"/>
              </w:rPr>
            </w:pPr>
            <w:r>
              <w:rPr>
                <w:lang w:val="en-US"/>
              </w:rPr>
              <w:t>Handles units</w:t>
            </w:r>
          </w:p>
        </w:tc>
        <w:tc>
          <w:tcPr>
            <w:tcW w:w="0" w:type="auto"/>
          </w:tcPr>
          <w:p w:rsidR="00991C22" w:rsidRDefault="00991C22" w:rsidP="004D0637">
            <w:pPr>
              <w:cnfStyle w:val="000000000000" w:firstRow="0" w:lastRow="0" w:firstColumn="0" w:lastColumn="0" w:oddVBand="0" w:evenVBand="0" w:oddHBand="0" w:evenHBand="0" w:firstRowFirstColumn="0" w:firstRowLastColumn="0" w:lastRowFirstColumn="0" w:lastRowLastColumn="0"/>
              <w:rPr>
                <w:lang w:val="en-US"/>
              </w:rPr>
            </w:pPr>
            <w:r>
              <w:rPr>
                <w:lang w:val="en-US"/>
              </w:rPr>
              <w:t>CRUD</w:t>
            </w:r>
          </w:p>
          <w:p w:rsidR="00991C22" w:rsidRDefault="00991C22" w:rsidP="004D0637">
            <w:pPr>
              <w:cnfStyle w:val="000000000000" w:firstRow="0" w:lastRow="0" w:firstColumn="0" w:lastColumn="0" w:oddVBand="0" w:evenVBand="0" w:oddHBand="0" w:evenHBand="0" w:firstRowFirstColumn="0" w:firstRowLastColumn="0" w:lastRowFirstColumn="0" w:lastRowLastColumn="0"/>
              <w:rPr>
                <w:lang w:val="en-US"/>
              </w:rPr>
            </w:pPr>
            <w:r>
              <w:rPr>
                <w:lang w:val="en-US"/>
              </w:rPr>
              <w:t>Restart</w:t>
            </w:r>
          </w:p>
          <w:p w:rsidR="00991C22" w:rsidRDefault="00991C22" w:rsidP="004D0637">
            <w:pPr>
              <w:cnfStyle w:val="000000000000" w:firstRow="0" w:lastRow="0" w:firstColumn="0" w:lastColumn="0" w:oddVBand="0" w:evenVBand="0" w:oddHBand="0" w:evenHBand="0" w:firstRowFirstColumn="0" w:firstRowLastColumn="0" w:lastRowFirstColumn="0" w:lastRowLastColumn="0"/>
              <w:rPr>
                <w:lang w:val="en-US"/>
              </w:rPr>
            </w:pPr>
            <w:r>
              <w:rPr>
                <w:lang w:val="en-US"/>
              </w:rPr>
              <w:t>TimeSync</w:t>
            </w:r>
          </w:p>
        </w:tc>
      </w:tr>
    </w:tbl>
    <w:p w:rsidR="00991C22" w:rsidRDefault="00991C22" w:rsidP="00991C22">
      <w:pPr>
        <w:rPr>
          <w:lang w:val="en-US"/>
        </w:rPr>
      </w:pPr>
    </w:p>
    <w:p w:rsidR="00991C22" w:rsidRDefault="00991C22" w:rsidP="00991C22">
      <w:pPr>
        <w:pStyle w:val="Heading2"/>
        <w:rPr>
          <w:lang w:val="en-US"/>
        </w:rPr>
      </w:pPr>
      <w:bookmarkStart w:id="23" w:name="_Toc392161099"/>
      <w:bookmarkStart w:id="24" w:name="_Toc430339760"/>
      <w:r>
        <w:rPr>
          <w:lang w:val="en-US"/>
        </w:rPr>
        <w:t>Managers</w:t>
      </w:r>
      <w:bookmarkEnd w:id="23"/>
      <w:bookmarkEnd w:id="24"/>
    </w:p>
    <w:p w:rsidR="00991C22" w:rsidRDefault="00991C22" w:rsidP="00991C22">
      <w:pPr>
        <w:rPr>
          <w:lang w:val="en-US"/>
        </w:rPr>
      </w:pPr>
      <w:r>
        <w:rPr>
          <w:lang w:val="en-US"/>
        </w:rPr>
        <w:t>“Background” operations were internally handled by managers:</w:t>
      </w:r>
    </w:p>
    <w:p w:rsidR="00991C22" w:rsidRPr="00EC6FB2" w:rsidRDefault="00991C22" w:rsidP="00991C22">
      <w:pPr>
        <w:pStyle w:val="ListParagraph"/>
        <w:numPr>
          <w:ilvl w:val="0"/>
          <w:numId w:val="10"/>
        </w:numPr>
        <w:spacing w:after="200" w:line="276" w:lineRule="auto"/>
        <w:rPr>
          <w:lang w:val="en-US"/>
        </w:rPr>
      </w:pPr>
      <w:r w:rsidRPr="00EC6FB2">
        <w:rPr>
          <w:lang w:val="en-US"/>
        </w:rPr>
        <w:t>AlarmManager</w:t>
      </w:r>
      <w:r w:rsidRPr="00EC6FB2">
        <w:rPr>
          <w:lang w:val="en-US"/>
        </w:rPr>
        <w:br/>
        <w:t>Handling of alarms. This manager also takes care of acknowledging them sending the ack message through Comm.S</w:t>
      </w:r>
    </w:p>
    <w:p w:rsidR="00991C22" w:rsidRPr="00EC6FB2" w:rsidRDefault="00991C22" w:rsidP="00991C22">
      <w:pPr>
        <w:pStyle w:val="ListParagraph"/>
        <w:numPr>
          <w:ilvl w:val="0"/>
          <w:numId w:val="10"/>
        </w:numPr>
        <w:spacing w:after="200" w:line="276" w:lineRule="auto"/>
        <w:rPr>
          <w:lang w:val="en-US"/>
        </w:rPr>
      </w:pPr>
      <w:r w:rsidRPr="00EC6FB2">
        <w:rPr>
          <w:lang w:val="en-US"/>
        </w:rPr>
        <w:lastRenderedPageBreak/>
        <w:t>AlertManager</w:t>
      </w:r>
      <w:r>
        <w:rPr>
          <w:lang w:val="en-US"/>
        </w:rPr>
        <w:br/>
        <w:t>Dispatching alerts</w:t>
      </w:r>
    </w:p>
    <w:p w:rsidR="00991C22" w:rsidRPr="00EC6FB2" w:rsidRDefault="00991C22" w:rsidP="00991C22">
      <w:pPr>
        <w:pStyle w:val="ListParagraph"/>
        <w:numPr>
          <w:ilvl w:val="0"/>
          <w:numId w:val="10"/>
        </w:numPr>
        <w:spacing w:after="200" w:line="276" w:lineRule="auto"/>
        <w:rPr>
          <w:lang w:val="en-US"/>
        </w:rPr>
      </w:pPr>
      <w:r w:rsidRPr="00EC6FB2">
        <w:rPr>
          <w:lang w:val="en-US"/>
        </w:rPr>
        <w:t>ItcsManager</w:t>
      </w:r>
      <w:r>
        <w:rPr>
          <w:lang w:val="en-US"/>
        </w:rPr>
        <w:br/>
        <w:t>Storing data table entries and forwarding them to units</w:t>
      </w:r>
    </w:p>
    <w:p w:rsidR="00991C22" w:rsidRPr="00EC6FB2" w:rsidRDefault="00991C22" w:rsidP="00991C22">
      <w:pPr>
        <w:pStyle w:val="ListParagraph"/>
        <w:numPr>
          <w:ilvl w:val="0"/>
          <w:numId w:val="10"/>
        </w:numPr>
        <w:spacing w:after="200" w:line="276" w:lineRule="auto"/>
        <w:rPr>
          <w:lang w:val="en-US"/>
        </w:rPr>
      </w:pPr>
      <w:r w:rsidRPr="00EC6FB2">
        <w:rPr>
          <w:lang w:val="en-US"/>
        </w:rPr>
        <w:t>OperationManager</w:t>
      </w:r>
      <w:r>
        <w:rPr>
          <w:lang w:val="en-US"/>
        </w:rPr>
        <w:br/>
        <w:t>Starting/stopping operations</w:t>
      </w:r>
    </w:p>
    <w:p w:rsidR="00991C22" w:rsidRPr="0022770A" w:rsidRDefault="00991C22" w:rsidP="00991C22">
      <w:pPr>
        <w:pStyle w:val="ListParagraph"/>
        <w:numPr>
          <w:ilvl w:val="0"/>
          <w:numId w:val="10"/>
        </w:numPr>
        <w:spacing w:after="200" w:line="276" w:lineRule="auto"/>
        <w:rPr>
          <w:lang w:val="en-US"/>
        </w:rPr>
      </w:pPr>
      <w:r w:rsidRPr="00EC6FB2">
        <w:rPr>
          <w:lang w:val="en-US"/>
        </w:rPr>
        <w:t>UnitManager</w:t>
      </w:r>
      <w:r>
        <w:rPr>
          <w:lang w:val="en-US"/>
        </w:rPr>
        <w:br/>
        <w:t>Gateway for unit-related operations (start/stop, realtime, messages, etc.)</w:t>
      </w:r>
    </w:p>
    <w:p w:rsidR="00991C22" w:rsidRDefault="00991C22" w:rsidP="00991C22">
      <w:pPr>
        <w:pStyle w:val="Heading2"/>
        <w:rPr>
          <w:lang w:val="en-US"/>
        </w:rPr>
      </w:pPr>
      <w:bookmarkStart w:id="25" w:name="_Toc392161100"/>
      <w:bookmarkStart w:id="26" w:name="_Toc430339761"/>
      <w:r>
        <w:rPr>
          <w:lang w:val="en-US"/>
        </w:rPr>
        <w:t>Issues</w:t>
      </w:r>
      <w:bookmarkEnd w:id="25"/>
      <w:bookmarkEnd w:id="26"/>
    </w:p>
    <w:p w:rsidR="00991C22" w:rsidRDefault="00991C22" w:rsidP="00991C22">
      <w:pPr>
        <w:rPr>
          <w:lang w:val="en-US"/>
        </w:rPr>
      </w:pPr>
      <w:r>
        <w:rPr>
          <w:lang w:val="en-US"/>
        </w:rPr>
        <w:t>During the development of BackgroundSystem 1.x the following issues raised up:</w:t>
      </w:r>
    </w:p>
    <w:tbl>
      <w:tblPr>
        <w:tblStyle w:val="GridTable4-Accent11"/>
        <w:tblW w:w="0" w:type="auto"/>
        <w:tblLook w:val="04A0" w:firstRow="1" w:lastRow="0" w:firstColumn="1" w:lastColumn="0" w:noHBand="0" w:noVBand="1"/>
      </w:tblPr>
      <w:tblGrid>
        <w:gridCol w:w="4535"/>
        <w:gridCol w:w="4527"/>
      </w:tblGrid>
      <w:tr w:rsidR="00991C22" w:rsidTr="004D0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991C22" w:rsidRDefault="00991C22" w:rsidP="004D0637">
            <w:pPr>
              <w:rPr>
                <w:lang w:val="en-US"/>
              </w:rPr>
            </w:pPr>
            <w:r>
              <w:rPr>
                <w:lang w:val="en-US"/>
              </w:rPr>
              <w:t>Issue</w:t>
            </w:r>
          </w:p>
        </w:tc>
        <w:tc>
          <w:tcPr>
            <w:tcW w:w="4644" w:type="dxa"/>
          </w:tcPr>
          <w:p w:rsidR="00991C22" w:rsidRDefault="00991C22" w:rsidP="004D0637">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991C22" w:rsidRPr="00C91A59" w:rsidTr="004D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991C22" w:rsidRDefault="00991C22" w:rsidP="004D0637">
            <w:pPr>
              <w:rPr>
                <w:lang w:val="en-US"/>
              </w:rPr>
            </w:pPr>
            <w:r>
              <w:rPr>
                <w:lang w:val="en-US"/>
              </w:rPr>
              <w:t>“Monolithic” interfaces</w:t>
            </w:r>
          </w:p>
        </w:tc>
        <w:tc>
          <w:tcPr>
            <w:tcW w:w="4644" w:type="dxa"/>
          </w:tcPr>
          <w:p w:rsidR="00991C22" w:rsidRDefault="00991C22" w:rsidP="004D0637">
            <w:pPr>
              <w:cnfStyle w:val="000000100000" w:firstRow="0" w:lastRow="0" w:firstColumn="0" w:lastColumn="0" w:oddVBand="0" w:evenVBand="0" w:oddHBand="1" w:evenHBand="0" w:firstRowFirstColumn="0" w:firstRowLastColumn="0" w:lastRowFirstColumn="0" w:lastRowLastColumn="0"/>
              <w:rPr>
                <w:lang w:val="en-US"/>
              </w:rPr>
            </w:pPr>
            <w:r>
              <w:rPr>
                <w:lang w:val="en-US"/>
              </w:rPr>
              <w:t>Services contain many entities related to the same area (for instance MembershipService has operations for tenants, users, etc.)</w:t>
            </w:r>
          </w:p>
        </w:tc>
      </w:tr>
      <w:tr w:rsidR="00991C22" w:rsidRPr="00C91A59" w:rsidTr="004D0637">
        <w:tc>
          <w:tcPr>
            <w:cnfStyle w:val="001000000000" w:firstRow="0" w:lastRow="0" w:firstColumn="1" w:lastColumn="0" w:oddVBand="0" w:evenVBand="0" w:oddHBand="0" w:evenHBand="0" w:firstRowFirstColumn="0" w:firstRowLastColumn="0" w:lastRowFirstColumn="0" w:lastRowLastColumn="0"/>
            <w:tcW w:w="4644" w:type="dxa"/>
          </w:tcPr>
          <w:p w:rsidR="00991C22" w:rsidRDefault="00991C22" w:rsidP="004D0637">
            <w:pPr>
              <w:rPr>
                <w:lang w:val="en-US"/>
              </w:rPr>
            </w:pPr>
            <w:r>
              <w:rPr>
                <w:lang w:val="en-US"/>
              </w:rPr>
              <w:t>Mixed data/functional operations</w:t>
            </w:r>
          </w:p>
        </w:tc>
        <w:tc>
          <w:tcPr>
            <w:tcW w:w="4644" w:type="dxa"/>
          </w:tcPr>
          <w:p w:rsidR="00991C22" w:rsidRDefault="00991C22" w:rsidP="004D0637">
            <w:pPr>
              <w:cnfStyle w:val="000000000000" w:firstRow="0" w:lastRow="0" w:firstColumn="0" w:lastColumn="0" w:oddVBand="0" w:evenVBand="0" w:oddHBand="0" w:evenHBand="0" w:firstRowFirstColumn="0" w:firstRowLastColumn="0" w:lastRowFirstColumn="0" w:lastRowLastColumn="0"/>
              <w:rPr>
                <w:lang w:val="en-US"/>
              </w:rPr>
            </w:pPr>
            <w:r>
              <w:rPr>
                <w:lang w:val="en-US"/>
              </w:rPr>
              <w:t>“Monolithic” services , included CRUD operations and actions/functional operations</w:t>
            </w:r>
          </w:p>
        </w:tc>
      </w:tr>
      <w:tr w:rsidR="00991C22" w:rsidRPr="00C91A59" w:rsidTr="004D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991C22" w:rsidRDefault="00991C22" w:rsidP="004D0637">
            <w:pPr>
              <w:rPr>
                <w:lang w:val="en-US"/>
              </w:rPr>
            </w:pPr>
            <w:r>
              <w:rPr>
                <w:lang w:val="en-US"/>
              </w:rPr>
              <w:t>No updates for specific properties</w:t>
            </w:r>
          </w:p>
        </w:tc>
        <w:tc>
          <w:tcPr>
            <w:tcW w:w="4644" w:type="dxa"/>
          </w:tcPr>
          <w:p w:rsidR="00991C22" w:rsidRDefault="00991C22" w:rsidP="004D0637">
            <w:pPr>
              <w:tabs>
                <w:tab w:val="left" w:pos="3600"/>
              </w:tabs>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It’s not possible to request/receive updates for specific properties (for instance,  </w:t>
            </w:r>
          </w:p>
        </w:tc>
      </w:tr>
      <w:tr w:rsidR="00991C22" w:rsidRPr="00C91A59" w:rsidTr="004D0637">
        <w:tc>
          <w:tcPr>
            <w:cnfStyle w:val="001000000000" w:firstRow="0" w:lastRow="0" w:firstColumn="1" w:lastColumn="0" w:oddVBand="0" w:evenVBand="0" w:oddHBand="0" w:evenHBand="0" w:firstRowFirstColumn="0" w:firstRowLastColumn="0" w:lastRowFirstColumn="0" w:lastRowLastColumn="0"/>
            <w:tcW w:w="4644" w:type="dxa"/>
          </w:tcPr>
          <w:p w:rsidR="00991C22" w:rsidRDefault="00991C22" w:rsidP="004D0637">
            <w:pPr>
              <w:rPr>
                <w:lang w:val="en-US"/>
              </w:rPr>
            </w:pPr>
            <w:r>
              <w:rPr>
                <w:lang w:val="en-US"/>
              </w:rPr>
              <w:t>Missing producer/consumer queue scenario</w:t>
            </w:r>
          </w:p>
        </w:tc>
        <w:tc>
          <w:tcPr>
            <w:tcW w:w="4644" w:type="dxa"/>
          </w:tcPr>
          <w:p w:rsidR="00991C22" w:rsidRDefault="00991C22" w:rsidP="004D0637">
            <w:pPr>
              <w:tabs>
                <w:tab w:val="left" w:pos="3600"/>
              </w:tabs>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Some producer/consumer scenarios are handled internally, but the concept is totally missing in a distributed environment </w:t>
            </w:r>
            <w:r>
              <w:rPr>
                <w:lang w:val="en-US"/>
              </w:rPr>
              <w:tab/>
            </w:r>
          </w:p>
        </w:tc>
      </w:tr>
      <w:tr w:rsidR="00991C22" w:rsidRPr="00C91A59" w:rsidTr="004D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991C22" w:rsidRDefault="00991C22" w:rsidP="004D0637">
            <w:pPr>
              <w:rPr>
                <w:lang w:val="en-US"/>
              </w:rPr>
            </w:pPr>
            <w:r>
              <w:rPr>
                <w:lang w:val="en-US"/>
              </w:rPr>
              <w:t>Embedded managers</w:t>
            </w:r>
          </w:p>
        </w:tc>
        <w:tc>
          <w:tcPr>
            <w:tcW w:w="4644" w:type="dxa"/>
          </w:tcPr>
          <w:p w:rsidR="00991C22" w:rsidRDefault="00991C22" w:rsidP="004D0637">
            <w:pPr>
              <w:tabs>
                <w:tab w:val="left" w:pos="3600"/>
              </w:tabs>
              <w:cnfStyle w:val="000000100000" w:firstRow="0" w:lastRow="0" w:firstColumn="0" w:lastColumn="0" w:oddVBand="0" w:evenVBand="0" w:oddHBand="1" w:evenHBand="0" w:firstRowFirstColumn="0" w:firstRowLastColumn="0" w:lastRowFirstColumn="0" w:lastRowLastColumn="0"/>
              <w:rPr>
                <w:lang w:val="en-US"/>
              </w:rPr>
            </w:pPr>
            <w:r>
              <w:rPr>
                <w:lang w:val="en-US"/>
              </w:rPr>
              <w:t>All managers are embedded in the IIS application</w:t>
            </w:r>
          </w:p>
        </w:tc>
      </w:tr>
    </w:tbl>
    <w:p w:rsidR="00991C22" w:rsidRDefault="00991C22" w:rsidP="00991C22">
      <w:pPr>
        <w:rPr>
          <w:lang w:val="en-US"/>
        </w:rPr>
      </w:pPr>
    </w:p>
    <w:p w:rsidR="00991C22" w:rsidRDefault="00991C22" w:rsidP="00991C22">
      <w:pPr>
        <w:pStyle w:val="Heading1"/>
        <w:rPr>
          <w:lang w:val="en-US"/>
        </w:rPr>
      </w:pPr>
      <w:bookmarkStart w:id="27" w:name="_Toc392161101"/>
      <w:bookmarkStart w:id="28" w:name="_Toc430339762"/>
      <w:r>
        <w:rPr>
          <w:lang w:val="en-US"/>
        </w:rPr>
        <w:t>BackgroundSystem 2.0</w:t>
      </w:r>
      <w:bookmarkEnd w:id="27"/>
      <w:bookmarkEnd w:id="28"/>
    </w:p>
    <w:p w:rsidR="004C7C8C" w:rsidRPr="004C7C8C" w:rsidRDefault="00991C22" w:rsidP="004C7C8C">
      <w:pPr>
        <w:pStyle w:val="Heading2"/>
        <w:rPr>
          <w:lang w:val="en-US"/>
        </w:rPr>
      </w:pPr>
      <w:bookmarkStart w:id="29" w:name="_Toc392161102"/>
      <w:bookmarkStart w:id="30" w:name="_Toc430339763"/>
      <w:r>
        <w:rPr>
          <w:lang w:val="en-US"/>
        </w:rPr>
        <w:t>Overview</w:t>
      </w:r>
      <w:bookmarkEnd w:id="29"/>
      <w:bookmarkEnd w:id="30"/>
    </w:p>
    <w:p w:rsidR="00991C22" w:rsidRDefault="00991C22" w:rsidP="00991C22">
      <w:pPr>
        <w:rPr>
          <w:lang w:val="en-US"/>
        </w:rPr>
      </w:pPr>
      <w:r>
        <w:rPr>
          <w:noProof/>
        </w:rPr>
        <w:drawing>
          <wp:inline distT="0" distB="0" distL="0" distR="0" wp14:anchorId="559CBC33" wp14:editId="78ECD800">
            <wp:extent cx="6397625" cy="2582263"/>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404469" cy="2585025"/>
                    </a:xfrm>
                    <a:prstGeom prst="rect">
                      <a:avLst/>
                    </a:prstGeom>
                    <a:noFill/>
                  </pic:spPr>
                </pic:pic>
              </a:graphicData>
            </a:graphic>
          </wp:inline>
        </w:drawing>
      </w:r>
    </w:p>
    <w:p w:rsidR="004C7C8C" w:rsidRDefault="004C7C8C" w:rsidP="00991C22">
      <w:pPr>
        <w:rPr>
          <w:lang w:val="en-US"/>
        </w:rPr>
      </w:pPr>
      <w:r>
        <w:rPr>
          <w:lang w:val="en-US"/>
        </w:rPr>
        <w:t>Errata Corrige: The “ServiceBus” block was renamed to “Notifications” block</w:t>
      </w:r>
    </w:p>
    <w:p w:rsidR="00991C22" w:rsidRDefault="00991C22" w:rsidP="00991C22">
      <w:pPr>
        <w:pStyle w:val="Heading2"/>
        <w:rPr>
          <w:lang w:val="en-US"/>
        </w:rPr>
      </w:pPr>
      <w:bookmarkStart w:id="31" w:name="_Toc392161103"/>
      <w:bookmarkStart w:id="32" w:name="_Toc430339764"/>
      <w:r>
        <w:rPr>
          <w:lang w:val="en-US"/>
        </w:rPr>
        <w:t>Configurational vs Operational data</w:t>
      </w:r>
      <w:bookmarkEnd w:id="31"/>
      <w:bookmarkEnd w:id="32"/>
    </w:p>
    <w:p w:rsidR="00991C22" w:rsidRDefault="00991C22" w:rsidP="00991C22">
      <w:pPr>
        <w:rPr>
          <w:lang w:val="en-US"/>
        </w:rPr>
      </w:pPr>
      <w:r>
        <w:rPr>
          <w:lang w:val="en-US"/>
        </w:rPr>
        <w:t>Configurational data represent the configuration of entities, completed with some “status” information. A valid example is the Unit entity, which contains many properties rarely changing (name, network address) and some properties often changing (for instance, online status). These entities should be handled through the Updatable data services.</w:t>
      </w:r>
    </w:p>
    <w:p w:rsidR="00991C22" w:rsidRDefault="00991C22" w:rsidP="00991C22">
      <w:pPr>
        <w:rPr>
          <w:lang w:val="en-US"/>
        </w:rPr>
      </w:pPr>
      <w:r>
        <w:rPr>
          <w:lang w:val="en-US"/>
        </w:rPr>
        <w:lastRenderedPageBreak/>
        <w:t>Operational data contain volatile information typically involved in a producer-consumer scenario. A valid example is given by Alarms, either generated by the unit or by the system itself.</w:t>
      </w:r>
      <w:r>
        <w:rPr>
          <w:lang w:val="en-US"/>
        </w:rPr>
        <w:br/>
        <w:t>These data will be handled though service bus.</w:t>
      </w:r>
    </w:p>
    <w:p w:rsidR="00991C22" w:rsidRDefault="00991C22" w:rsidP="00991C22">
      <w:pPr>
        <w:pStyle w:val="Heading2"/>
        <w:rPr>
          <w:lang w:val="en-US"/>
        </w:rPr>
      </w:pPr>
      <w:bookmarkStart w:id="33" w:name="_Toc430339765"/>
      <w:r>
        <w:rPr>
          <w:lang w:val="en-US"/>
        </w:rPr>
        <w:t>Notifications</w:t>
      </w:r>
      <w:bookmarkEnd w:id="33"/>
    </w:p>
    <w:p w:rsidR="004C7C8C" w:rsidRDefault="00991C22" w:rsidP="00991C22">
      <w:pPr>
        <w:rPr>
          <w:lang w:val="en-US"/>
        </w:rPr>
      </w:pPr>
      <w:r>
        <w:rPr>
          <w:lang w:val="en-US"/>
        </w:rPr>
        <w:t>We will identify as “notifications” all data transferred through the notification managers, implemented with Medi.</w:t>
      </w:r>
    </w:p>
    <w:p w:rsidR="00991C22" w:rsidRDefault="004C7C8C" w:rsidP="00991C22">
      <w:pPr>
        <w:rPr>
          <w:lang w:val="en-US"/>
        </w:rPr>
      </w:pPr>
      <w:r>
        <w:rPr>
          <w:lang w:val="en-US"/>
        </w:rPr>
        <w:t>The Medi implementation is appropriate when low latency is required, making it appropriate for client-side applications.</w:t>
      </w:r>
      <w:r w:rsidR="00991C22">
        <w:rPr>
          <w:lang w:val="en-US"/>
        </w:rPr>
        <w:br/>
        <w:t>When transferring these data all references should be represented only by their Id (if available) or, alternatively, by a unique key.</w:t>
      </w:r>
    </w:p>
    <w:p w:rsidR="00991C22" w:rsidRDefault="00991C22" w:rsidP="00991C22">
      <w:pPr>
        <w:rPr>
          <w:lang w:val="en-US"/>
        </w:rPr>
      </w:pPr>
      <w:r>
        <w:rPr>
          <w:lang w:val="en-US"/>
        </w:rPr>
        <w:t xml:space="preserve">For instance, an Alarm </w:t>
      </w:r>
      <w:r w:rsidR="004C7C8C">
        <w:rPr>
          <w:lang w:val="en-US"/>
        </w:rPr>
        <w:t>notification</w:t>
      </w:r>
      <w:r>
        <w:rPr>
          <w:lang w:val="en-US"/>
        </w:rPr>
        <w:t xml:space="preserve"> could contain the following properties:</w:t>
      </w:r>
    </w:p>
    <w:p w:rsidR="00991C22" w:rsidRPr="0041032A" w:rsidRDefault="00991C22" w:rsidP="00991C22">
      <w:pPr>
        <w:pStyle w:val="ListParagraph"/>
        <w:numPr>
          <w:ilvl w:val="0"/>
          <w:numId w:val="12"/>
        </w:numPr>
        <w:spacing w:after="200" w:line="276" w:lineRule="auto"/>
        <w:rPr>
          <w:lang w:val="en-US"/>
        </w:rPr>
      </w:pPr>
      <w:r w:rsidRPr="0041032A">
        <w:rPr>
          <w:lang w:val="en-US"/>
        </w:rPr>
        <w:t xml:space="preserve">Guid </w:t>
      </w:r>
      <w:r>
        <w:rPr>
          <w:lang w:val="en-US"/>
        </w:rPr>
        <w:t>Alarm</w:t>
      </w:r>
      <w:r w:rsidRPr="0041032A">
        <w:rPr>
          <w:lang w:val="en-US"/>
        </w:rPr>
        <w:t>Id</w:t>
      </w:r>
    </w:p>
    <w:p w:rsidR="00991C22" w:rsidRPr="0041032A" w:rsidRDefault="00991C22" w:rsidP="00991C22">
      <w:pPr>
        <w:pStyle w:val="ListParagraph"/>
        <w:numPr>
          <w:ilvl w:val="0"/>
          <w:numId w:val="12"/>
        </w:numPr>
        <w:spacing w:after="200" w:line="276" w:lineRule="auto"/>
        <w:rPr>
          <w:lang w:val="en-US"/>
        </w:rPr>
      </w:pPr>
      <w:r w:rsidRPr="0041032A">
        <w:rPr>
          <w:lang w:val="en-US"/>
        </w:rPr>
        <w:t>int Unit_Id</w:t>
      </w:r>
    </w:p>
    <w:p w:rsidR="00991C22" w:rsidRPr="0041032A" w:rsidRDefault="00991C22" w:rsidP="00991C22">
      <w:pPr>
        <w:pStyle w:val="ListParagraph"/>
        <w:numPr>
          <w:ilvl w:val="0"/>
          <w:numId w:val="12"/>
        </w:numPr>
        <w:spacing w:after="200" w:line="276" w:lineRule="auto"/>
        <w:rPr>
          <w:lang w:val="en-US"/>
        </w:rPr>
      </w:pPr>
      <w:r w:rsidRPr="0041032A">
        <w:rPr>
          <w:lang w:val="en-US"/>
        </w:rPr>
        <w:t>string Description</w:t>
      </w:r>
    </w:p>
    <w:p w:rsidR="00991C22" w:rsidRPr="0041032A" w:rsidRDefault="00991C22" w:rsidP="00991C22">
      <w:pPr>
        <w:pStyle w:val="ListParagraph"/>
        <w:numPr>
          <w:ilvl w:val="0"/>
          <w:numId w:val="12"/>
        </w:numPr>
        <w:spacing w:after="200" w:line="276" w:lineRule="auto"/>
        <w:rPr>
          <w:lang w:val="en-US"/>
        </w:rPr>
      </w:pPr>
      <w:r w:rsidRPr="0041032A">
        <w:rPr>
          <w:lang w:val="en-US"/>
        </w:rPr>
        <w:t>…</w:t>
      </w:r>
    </w:p>
    <w:p w:rsidR="00991C22" w:rsidRDefault="00991C22" w:rsidP="00991C22">
      <w:pPr>
        <w:rPr>
          <w:lang w:val="en-US"/>
        </w:rPr>
      </w:pPr>
      <w:r>
        <w:rPr>
          <w:lang w:val="en-US"/>
        </w:rPr>
        <w:t>In this example, there is no Unit object available (as it is the typical case when working with DTOs), but only its identifier.</w:t>
      </w:r>
      <w:r>
        <w:rPr>
          <w:lang w:val="en-US"/>
        </w:rPr>
        <w:br/>
        <w:t xml:space="preserve">If required, relational integrity must be anyway ensured by the creator of the </w:t>
      </w:r>
      <w:r w:rsidR="004C7C8C">
        <w:rPr>
          <w:lang w:val="en-US"/>
        </w:rPr>
        <w:t>notification</w:t>
      </w:r>
      <w:r>
        <w:rPr>
          <w:lang w:val="en-US"/>
        </w:rPr>
        <w:t xml:space="preserve"> (valid Unit_Id).</w:t>
      </w:r>
    </w:p>
    <w:p w:rsidR="00991C22" w:rsidRDefault="00991C22" w:rsidP="00991C22">
      <w:pPr>
        <w:rPr>
          <w:lang w:val="en-US"/>
        </w:rPr>
      </w:pPr>
      <w:r>
        <w:rPr>
          <w:lang w:val="en-US"/>
        </w:rPr>
        <w:t xml:space="preserve">Please also remark that identifiers for </w:t>
      </w:r>
      <w:r w:rsidR="004C7C8C">
        <w:rPr>
          <w:lang w:val="en-US"/>
        </w:rPr>
        <w:t>notifications</w:t>
      </w:r>
      <w:r>
        <w:rPr>
          <w:lang w:val="en-US"/>
        </w:rPr>
        <w:t xml:space="preserve"> are Guids because they can be generated by the sender. When added to the database, it is still possible to assign the progressive numeric (integer) identifier. To remark the distinction, we’ll have Guid identifiers in the form of </w:t>
      </w:r>
      <w:r w:rsidRPr="00854109">
        <w:rPr>
          <w:rStyle w:val="Emphasis"/>
          <w:lang w:val="en-US"/>
        </w:rPr>
        <w:t>&lt;Message&gt;Id</w:t>
      </w:r>
      <w:r>
        <w:rPr>
          <w:lang w:val="en-US"/>
        </w:rPr>
        <w:t xml:space="preserve"> (instead of just Id). In our case, the Guid is the </w:t>
      </w:r>
      <w:r w:rsidRPr="0041032A">
        <w:rPr>
          <w:rStyle w:val="Emphasis"/>
        </w:rPr>
        <w:t>AlarmId</w:t>
      </w:r>
      <w:r>
        <w:rPr>
          <w:lang w:val="en-US"/>
        </w:rPr>
        <w:t xml:space="preserve"> property.</w:t>
      </w:r>
    </w:p>
    <w:p w:rsidR="00991C22" w:rsidRPr="00CC1A24" w:rsidRDefault="00991C22" w:rsidP="00991C22">
      <w:pPr>
        <w:rPr>
          <w:lang w:val="en-US"/>
        </w:rPr>
      </w:pPr>
    </w:p>
    <w:p w:rsidR="00991C22" w:rsidRDefault="00991C22" w:rsidP="00991C22">
      <w:pPr>
        <w:pStyle w:val="Heading2"/>
        <w:rPr>
          <w:lang w:val="en-US"/>
        </w:rPr>
      </w:pPr>
      <w:bookmarkStart w:id="34" w:name="_Toc392161105"/>
      <w:bookmarkStart w:id="35" w:name="_Toc430339766"/>
      <w:r>
        <w:rPr>
          <w:lang w:val="en-US"/>
        </w:rPr>
        <w:t>What’s included in version 2.0</w:t>
      </w:r>
      <w:bookmarkEnd w:id="34"/>
      <w:bookmarkEnd w:id="35"/>
    </w:p>
    <w:p w:rsidR="00991C22" w:rsidRDefault="00991C22" w:rsidP="00991C22">
      <w:pPr>
        <w:rPr>
          <w:lang w:val="en-US"/>
        </w:rPr>
      </w:pPr>
      <w:r>
        <w:rPr>
          <w:lang w:val="en-US"/>
        </w:rPr>
        <w:t>Only data services will be completely implemented in version 2.0, including their automating update/refresh system.</w:t>
      </w:r>
    </w:p>
    <w:p w:rsidR="00991C22" w:rsidRDefault="00991C22" w:rsidP="00991C22">
      <w:pPr>
        <w:rPr>
          <w:lang w:val="en-US"/>
        </w:rPr>
      </w:pPr>
      <w:r>
        <w:rPr>
          <w:lang w:val="en-US"/>
        </w:rPr>
        <w:t>For the functional services, only Membership and the new Resource service (required by the Update system) will be implemented.</w:t>
      </w:r>
    </w:p>
    <w:p w:rsidR="00991C22" w:rsidRDefault="00991C22" w:rsidP="00991C22">
      <w:pPr>
        <w:pStyle w:val="Heading2"/>
        <w:rPr>
          <w:lang w:val="en-US"/>
        </w:rPr>
      </w:pPr>
      <w:bookmarkStart w:id="36" w:name="_Toc392161106"/>
      <w:bookmarkStart w:id="37" w:name="_Toc430339767"/>
      <w:r>
        <w:rPr>
          <w:lang w:val="en-US"/>
        </w:rPr>
        <w:t>Data services</w:t>
      </w:r>
      <w:bookmarkEnd w:id="36"/>
      <w:bookmarkEnd w:id="37"/>
    </w:p>
    <w:p w:rsidR="00991C22" w:rsidRDefault="00991C22" w:rsidP="00991C22">
      <w:pPr>
        <w:rPr>
          <w:lang w:val="en-US"/>
        </w:rPr>
      </w:pPr>
      <w:r>
        <w:rPr>
          <w:lang w:val="en-US"/>
        </w:rPr>
        <w:t>Data services offer CRUD interface to store and retrieve data. Operations:</w:t>
      </w:r>
    </w:p>
    <w:p w:rsidR="00991C22" w:rsidRPr="00EE7CF8" w:rsidRDefault="00991C22" w:rsidP="00991C22">
      <w:pPr>
        <w:pStyle w:val="ListParagraph"/>
        <w:numPr>
          <w:ilvl w:val="0"/>
          <w:numId w:val="11"/>
        </w:numPr>
        <w:spacing w:after="200" w:line="276" w:lineRule="auto"/>
        <w:rPr>
          <w:lang w:val="en-US"/>
        </w:rPr>
      </w:pPr>
      <w:r w:rsidRPr="00EE7CF8">
        <w:rPr>
          <w:lang w:val="en-US"/>
        </w:rPr>
        <w:t>Add</w:t>
      </w:r>
    </w:p>
    <w:p w:rsidR="00991C22" w:rsidRPr="00EE7CF8" w:rsidRDefault="00991C22" w:rsidP="00991C22">
      <w:pPr>
        <w:pStyle w:val="ListParagraph"/>
        <w:numPr>
          <w:ilvl w:val="0"/>
          <w:numId w:val="11"/>
        </w:numPr>
        <w:spacing w:after="200" w:line="276" w:lineRule="auto"/>
        <w:rPr>
          <w:lang w:val="en-US"/>
        </w:rPr>
      </w:pPr>
      <w:r w:rsidRPr="00EE7CF8">
        <w:rPr>
          <w:lang w:val="en-US"/>
        </w:rPr>
        <w:t>Delete</w:t>
      </w:r>
    </w:p>
    <w:p w:rsidR="00991C22" w:rsidRPr="00EE7CF8" w:rsidRDefault="00991C22" w:rsidP="00991C22">
      <w:pPr>
        <w:pStyle w:val="ListParagraph"/>
        <w:numPr>
          <w:ilvl w:val="0"/>
          <w:numId w:val="11"/>
        </w:numPr>
        <w:spacing w:after="200" w:line="276" w:lineRule="auto"/>
        <w:rPr>
          <w:lang w:val="en-US"/>
        </w:rPr>
      </w:pPr>
      <w:r w:rsidRPr="00EE7CF8">
        <w:rPr>
          <w:lang w:val="en-US"/>
        </w:rPr>
        <w:t>Update</w:t>
      </w:r>
    </w:p>
    <w:p w:rsidR="00991C22" w:rsidRPr="00EE7CF8" w:rsidRDefault="00991C22" w:rsidP="00991C22">
      <w:pPr>
        <w:pStyle w:val="ListParagraph"/>
        <w:numPr>
          <w:ilvl w:val="0"/>
          <w:numId w:val="11"/>
        </w:numPr>
        <w:spacing w:after="200" w:line="276" w:lineRule="auto"/>
        <w:rPr>
          <w:lang w:val="en-US"/>
        </w:rPr>
      </w:pPr>
      <w:r w:rsidRPr="00EE7CF8">
        <w:rPr>
          <w:lang w:val="en-US"/>
        </w:rPr>
        <w:t>Get</w:t>
      </w:r>
    </w:p>
    <w:p w:rsidR="00991C22" w:rsidRPr="00EE7CF8" w:rsidRDefault="00991C22" w:rsidP="00991C22">
      <w:pPr>
        <w:pStyle w:val="ListParagraph"/>
        <w:numPr>
          <w:ilvl w:val="0"/>
          <w:numId w:val="11"/>
        </w:numPr>
        <w:spacing w:after="200" w:line="276" w:lineRule="auto"/>
        <w:rPr>
          <w:lang w:val="en-US"/>
        </w:rPr>
      </w:pPr>
      <w:r w:rsidRPr="00EE7CF8">
        <w:rPr>
          <w:lang w:val="en-US"/>
        </w:rPr>
        <w:t>Query(Filter)</w:t>
      </w:r>
    </w:p>
    <w:p w:rsidR="00991C22" w:rsidRDefault="00991C22" w:rsidP="00991C22">
      <w:pPr>
        <w:rPr>
          <w:lang w:val="en-US"/>
        </w:rPr>
      </w:pPr>
      <w:r>
        <w:rPr>
          <w:lang w:val="en-US"/>
        </w:rPr>
        <w:t>These services will be entirely designed with automatically generated code.</w:t>
      </w:r>
    </w:p>
    <w:p w:rsidR="00991C22" w:rsidRDefault="00991C22" w:rsidP="00991C22">
      <w:pPr>
        <w:pStyle w:val="Heading2"/>
        <w:rPr>
          <w:lang w:val="en-US"/>
        </w:rPr>
      </w:pPr>
      <w:bookmarkStart w:id="38" w:name="_Toc392161107"/>
      <w:bookmarkStart w:id="39" w:name="_Toc430339768"/>
      <w:r>
        <w:rPr>
          <w:lang w:val="en-US"/>
        </w:rPr>
        <w:t>Extended data services</w:t>
      </w:r>
      <w:bookmarkEnd w:id="38"/>
      <w:bookmarkEnd w:id="39"/>
    </w:p>
    <w:p w:rsidR="00991C22" w:rsidRDefault="00991C22" w:rsidP="00991C22">
      <w:pPr>
        <w:rPr>
          <w:lang w:val="en-US"/>
        </w:rPr>
      </w:pPr>
      <w:r>
        <w:rPr>
          <w:lang w:val="en-US"/>
        </w:rPr>
        <w:t>These services extend the generated data services wherever specific needs require the addition of ad-hoc operations (for instance, heavy queries).</w:t>
      </w:r>
    </w:p>
    <w:p w:rsidR="00991C22" w:rsidRPr="00EE7CF8" w:rsidRDefault="00991C22" w:rsidP="00991C22">
      <w:pPr>
        <w:rPr>
          <w:lang w:val="en-US"/>
        </w:rPr>
      </w:pPr>
      <w:r>
        <w:rPr>
          <w:lang w:val="en-US"/>
        </w:rPr>
        <w:t>Extensions must be carefully evaluated before being added to keep the interface clean.</w:t>
      </w:r>
    </w:p>
    <w:p w:rsidR="00991C22" w:rsidRDefault="00991C22" w:rsidP="00991C22">
      <w:pPr>
        <w:pStyle w:val="Heading2"/>
        <w:rPr>
          <w:lang w:val="en-US"/>
        </w:rPr>
      </w:pPr>
      <w:bookmarkStart w:id="40" w:name="_Toc392161108"/>
      <w:bookmarkStart w:id="41" w:name="_Toc430339769"/>
      <w:r>
        <w:rPr>
          <w:lang w:val="en-US"/>
        </w:rPr>
        <w:t>Updatable data services</w:t>
      </w:r>
      <w:bookmarkEnd w:id="40"/>
      <w:bookmarkEnd w:id="41"/>
    </w:p>
    <w:p w:rsidR="00991C22" w:rsidRDefault="00991C22" w:rsidP="00991C22">
      <w:pPr>
        <w:rPr>
          <w:lang w:val="en-US"/>
        </w:rPr>
      </w:pPr>
      <w:r>
        <w:rPr>
          <w:lang w:val="en-US"/>
        </w:rPr>
        <w:t>These services are wrapper against normal data services, returning updatable entities implementing an interface similar to INotifyPropertyChanged. Specific clients will be able to get notifications with changes for properties.</w:t>
      </w:r>
    </w:p>
    <w:p w:rsidR="00991C22" w:rsidRDefault="00991C22" w:rsidP="00991C22">
      <w:pPr>
        <w:pStyle w:val="Heading2"/>
        <w:rPr>
          <w:lang w:val="en-US"/>
        </w:rPr>
      </w:pPr>
      <w:bookmarkStart w:id="42" w:name="_Toc392161109"/>
      <w:bookmarkStart w:id="43" w:name="_Toc430339770"/>
      <w:r>
        <w:rPr>
          <w:lang w:val="en-US"/>
        </w:rPr>
        <w:lastRenderedPageBreak/>
        <w:t>Functional services</w:t>
      </w:r>
      <w:bookmarkEnd w:id="42"/>
      <w:bookmarkEnd w:id="43"/>
    </w:p>
    <w:p w:rsidR="00991C22" w:rsidRPr="0082192B" w:rsidRDefault="00991C22" w:rsidP="00991C22">
      <w:pPr>
        <w:rPr>
          <w:lang w:val="en-US"/>
        </w:rPr>
      </w:pPr>
      <w:r>
        <w:rPr>
          <w:lang w:val="en-US"/>
        </w:rPr>
        <w:t>Functional services are used to expose any kind of operation which accomplish a certain functionality (for instance: Start unit).</w:t>
      </w:r>
    </w:p>
    <w:p w:rsidR="00991C22" w:rsidRDefault="00991C22" w:rsidP="00991C22">
      <w:pPr>
        <w:pStyle w:val="Heading2"/>
        <w:rPr>
          <w:lang w:val="en-US"/>
        </w:rPr>
      </w:pPr>
      <w:bookmarkStart w:id="44" w:name="_Toc392161110"/>
      <w:bookmarkStart w:id="45" w:name="_Toc430339771"/>
      <w:r>
        <w:rPr>
          <w:lang w:val="en-US"/>
        </w:rPr>
        <w:t>BackgroundSystem 2.x</w:t>
      </w:r>
      <w:bookmarkEnd w:id="44"/>
      <w:bookmarkEnd w:id="45"/>
    </w:p>
    <w:p w:rsidR="00991C22" w:rsidRDefault="00991C22" w:rsidP="00991C22">
      <w:pPr>
        <w:rPr>
          <w:lang w:val="en-US"/>
        </w:rPr>
      </w:pPr>
      <w:r>
        <w:rPr>
          <w:lang w:val="en-US"/>
        </w:rPr>
        <w:t>Implementation of functional services is not part of BackgroundSystem 2.0.</w:t>
      </w:r>
      <w:r>
        <w:rPr>
          <w:lang w:val="en-US"/>
        </w:rPr>
        <w:br/>
        <w:t>Anyway, a rough overview of those services was helpful to design foundations (data services) that are included with this release.</w:t>
      </w:r>
    </w:p>
    <w:p w:rsidR="00991C22" w:rsidRPr="0025103A" w:rsidRDefault="00991C22" w:rsidP="00991C22">
      <w:pPr>
        <w:rPr>
          <w:lang w:val="en-US"/>
        </w:rPr>
      </w:pPr>
      <w:r>
        <w:rPr>
          <w:lang w:val="en-US"/>
        </w:rPr>
        <w:t>In the following table you can find an overview of the migration for the functional services</w:t>
      </w:r>
      <w:r>
        <w:rPr>
          <w:rStyle w:val="FootnoteReference"/>
          <w:lang w:val="en-US"/>
        </w:rPr>
        <w:footnoteReference w:id="1"/>
      </w:r>
    </w:p>
    <w:tbl>
      <w:tblPr>
        <w:tblStyle w:val="GridTable4-Accent11"/>
        <w:tblW w:w="0" w:type="auto"/>
        <w:tblLook w:val="04A0" w:firstRow="1" w:lastRow="0" w:firstColumn="1" w:lastColumn="0" w:noHBand="0" w:noVBand="1"/>
      </w:tblPr>
      <w:tblGrid>
        <w:gridCol w:w="1757"/>
        <w:gridCol w:w="1218"/>
        <w:gridCol w:w="991"/>
        <w:gridCol w:w="2290"/>
        <w:gridCol w:w="864"/>
        <w:gridCol w:w="1942"/>
      </w:tblGrid>
      <w:tr w:rsidR="00991C22" w:rsidTr="004D0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91C22" w:rsidRDefault="00991C22" w:rsidP="004D0637">
            <w:pPr>
              <w:rPr>
                <w:lang w:val="en-US"/>
              </w:rPr>
            </w:pPr>
            <w:r>
              <w:rPr>
                <w:lang w:val="en-US"/>
              </w:rPr>
              <w:t>1.x</w:t>
            </w:r>
          </w:p>
        </w:tc>
        <w:tc>
          <w:tcPr>
            <w:tcW w:w="0" w:type="auto"/>
          </w:tcPr>
          <w:p w:rsidR="00991C22" w:rsidRDefault="00991C22" w:rsidP="004D0637">
            <w:pPr>
              <w:cnfStyle w:val="100000000000" w:firstRow="1" w:lastRow="0" w:firstColumn="0" w:lastColumn="0" w:oddVBand="0" w:evenVBand="0" w:oddHBand="0" w:evenHBand="0" w:firstRowFirstColumn="0" w:firstRowLastColumn="0" w:lastRowFirstColumn="0" w:lastRowLastColumn="0"/>
              <w:rPr>
                <w:lang w:val="en-US"/>
              </w:rPr>
            </w:pPr>
            <w:r>
              <w:rPr>
                <w:lang w:val="en-US"/>
              </w:rPr>
              <w:t>2.x</w:t>
            </w:r>
          </w:p>
        </w:tc>
        <w:tc>
          <w:tcPr>
            <w:tcW w:w="0" w:type="auto"/>
          </w:tcPr>
          <w:p w:rsidR="00991C22" w:rsidRDefault="00991C22" w:rsidP="004D0637">
            <w:pPr>
              <w:tabs>
                <w:tab w:val="left" w:pos="990"/>
              </w:tabs>
              <w:cnfStyle w:val="100000000000" w:firstRow="1" w:lastRow="0" w:firstColumn="0" w:lastColumn="0" w:oddVBand="0" w:evenVBand="0" w:oddHBand="0" w:evenHBand="0" w:firstRowFirstColumn="0" w:firstRowLastColumn="0" w:lastRowFirstColumn="0" w:lastRowLastColumn="0"/>
              <w:rPr>
                <w:lang w:val="en-US"/>
              </w:rPr>
            </w:pPr>
            <w:r>
              <w:rPr>
                <w:lang w:val="en-US"/>
              </w:rPr>
              <w:t>Action</w:t>
            </w:r>
            <w:r>
              <w:rPr>
                <w:lang w:val="en-US"/>
              </w:rPr>
              <w:tab/>
            </w:r>
          </w:p>
        </w:tc>
        <w:tc>
          <w:tcPr>
            <w:tcW w:w="0" w:type="auto"/>
          </w:tcPr>
          <w:p w:rsidR="00991C22" w:rsidRDefault="00991C22" w:rsidP="004D0637">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0" w:type="auto"/>
          </w:tcPr>
          <w:p w:rsidR="00991C22" w:rsidRDefault="00991C22" w:rsidP="004D0637">
            <w:pPr>
              <w:cnfStyle w:val="100000000000" w:firstRow="1" w:lastRow="0" w:firstColumn="0" w:lastColumn="0" w:oddVBand="0" w:evenVBand="0" w:oddHBand="0" w:evenHBand="0" w:firstRowFirstColumn="0" w:firstRowLastColumn="0" w:lastRowFirstColumn="0" w:lastRowLastColumn="0"/>
              <w:rPr>
                <w:lang w:val="en-US"/>
              </w:rPr>
            </w:pPr>
            <w:r>
              <w:rPr>
                <w:lang w:val="en-US"/>
              </w:rPr>
              <w:t>Effort</w:t>
            </w:r>
          </w:p>
        </w:tc>
        <w:tc>
          <w:tcPr>
            <w:tcW w:w="0" w:type="auto"/>
          </w:tcPr>
          <w:p w:rsidR="00991C22" w:rsidRDefault="00991C22" w:rsidP="004D0637">
            <w:pPr>
              <w:cnfStyle w:val="100000000000" w:firstRow="1" w:lastRow="0" w:firstColumn="0" w:lastColumn="0" w:oddVBand="0" w:evenVBand="0" w:oddHBand="0" w:evenHBand="0" w:firstRowFirstColumn="0" w:firstRowLastColumn="0" w:lastRowFirstColumn="0" w:lastRowLastColumn="0"/>
              <w:rPr>
                <w:lang w:val="en-US"/>
              </w:rPr>
            </w:pPr>
            <w:r>
              <w:rPr>
                <w:lang w:val="en-US"/>
              </w:rPr>
              <w:t>Remarks</w:t>
            </w:r>
          </w:p>
        </w:tc>
      </w:tr>
      <w:tr w:rsidR="00991C22" w:rsidTr="004D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91C22" w:rsidRDefault="00991C22" w:rsidP="004D0637">
            <w:pPr>
              <w:rPr>
                <w:lang w:val="en-US"/>
              </w:rPr>
            </w:pPr>
            <w:r>
              <w:rPr>
                <w:lang w:val="en-US"/>
              </w:rPr>
              <w:t>AlarmService</w:t>
            </w:r>
          </w:p>
        </w:tc>
        <w:tc>
          <w:tcPr>
            <w:tcW w:w="0" w:type="auto"/>
          </w:tcPr>
          <w:p w:rsidR="00991C22" w:rsidRPr="002D2DA7" w:rsidRDefault="00991C22" w:rsidP="004D0637">
            <w:pPr>
              <w:cnfStyle w:val="000000100000" w:firstRow="0" w:lastRow="0" w:firstColumn="0" w:lastColumn="0" w:oddVBand="0" w:evenVBand="0" w:oddHBand="1" w:evenHBand="0" w:firstRowFirstColumn="0" w:firstRowLastColumn="0" w:lastRowFirstColumn="0" w:lastRowLastColumn="0"/>
              <w:rPr>
                <w:sz w:val="18"/>
                <w:lang w:val="en-US"/>
              </w:rPr>
            </w:pPr>
            <w:r w:rsidRPr="002D2DA7">
              <w:rPr>
                <w:sz w:val="18"/>
                <w:lang w:val="en-US"/>
              </w:rPr>
              <w:t>Alarm daemon</w:t>
            </w:r>
          </w:p>
        </w:tc>
        <w:tc>
          <w:tcPr>
            <w:tcW w:w="0" w:type="auto"/>
          </w:tcPr>
          <w:p w:rsidR="00991C22" w:rsidRPr="002D2DA7" w:rsidRDefault="00991C22" w:rsidP="004D0637">
            <w:pPr>
              <w:cnfStyle w:val="000000100000" w:firstRow="0" w:lastRow="0" w:firstColumn="0" w:lastColumn="0" w:oddVBand="0" w:evenVBand="0" w:oddHBand="1" w:evenHBand="0" w:firstRowFirstColumn="0" w:firstRowLastColumn="0" w:lastRowFirstColumn="0" w:lastRowLastColumn="0"/>
              <w:rPr>
                <w:sz w:val="18"/>
                <w:lang w:val="en-US"/>
              </w:rPr>
            </w:pPr>
            <w:r w:rsidRPr="002D2DA7">
              <w:rPr>
                <w:sz w:val="18"/>
                <w:lang w:val="en-US"/>
              </w:rPr>
              <w:t>Migrated</w:t>
            </w:r>
          </w:p>
        </w:tc>
        <w:tc>
          <w:tcPr>
            <w:tcW w:w="0" w:type="auto"/>
          </w:tcPr>
          <w:p w:rsidR="00991C22" w:rsidRPr="002D2DA7" w:rsidRDefault="00991C22" w:rsidP="00991C22">
            <w:pPr>
              <w:cnfStyle w:val="000000100000" w:firstRow="0" w:lastRow="0" w:firstColumn="0" w:lastColumn="0" w:oddVBand="0" w:evenVBand="0" w:oddHBand="1" w:evenHBand="0" w:firstRowFirstColumn="0" w:firstRowLastColumn="0" w:lastRowFirstColumn="0" w:lastRowLastColumn="0"/>
              <w:rPr>
                <w:sz w:val="18"/>
                <w:lang w:val="en-US"/>
              </w:rPr>
            </w:pPr>
            <w:r w:rsidRPr="002D2DA7">
              <w:rPr>
                <w:sz w:val="18"/>
                <w:lang w:val="en-US"/>
              </w:rPr>
              <w:t>Alarms cre</w:t>
            </w:r>
            <w:r>
              <w:rPr>
                <w:sz w:val="18"/>
                <w:lang w:val="en-US"/>
              </w:rPr>
              <w:t>ated as notifications and then stored using data services</w:t>
            </w:r>
          </w:p>
        </w:tc>
        <w:tc>
          <w:tcPr>
            <w:tcW w:w="0" w:type="auto"/>
          </w:tcPr>
          <w:p w:rsidR="00991C22" w:rsidRPr="002D2DA7" w:rsidRDefault="00991C22" w:rsidP="004D0637">
            <w:pPr>
              <w:cnfStyle w:val="000000100000" w:firstRow="0" w:lastRow="0" w:firstColumn="0" w:lastColumn="0" w:oddVBand="0" w:evenVBand="0" w:oddHBand="1" w:evenHBand="0" w:firstRowFirstColumn="0" w:firstRowLastColumn="0" w:lastRowFirstColumn="0" w:lastRowLastColumn="0"/>
              <w:rPr>
                <w:sz w:val="18"/>
                <w:lang w:val="en-US"/>
              </w:rPr>
            </w:pPr>
            <w:r w:rsidRPr="002D2DA7">
              <w:rPr>
                <w:sz w:val="18"/>
                <w:lang w:val="en-US"/>
              </w:rPr>
              <w:t>Low</w:t>
            </w:r>
          </w:p>
        </w:tc>
        <w:tc>
          <w:tcPr>
            <w:tcW w:w="0" w:type="auto"/>
          </w:tcPr>
          <w:p w:rsidR="00991C22" w:rsidRPr="002D2DA7" w:rsidRDefault="00991C22" w:rsidP="004D0637">
            <w:pPr>
              <w:cnfStyle w:val="000000100000" w:firstRow="0" w:lastRow="0" w:firstColumn="0" w:lastColumn="0" w:oddVBand="0" w:evenVBand="0" w:oddHBand="1" w:evenHBand="0" w:firstRowFirstColumn="0" w:firstRowLastColumn="0" w:lastRowFirstColumn="0" w:lastRowLastColumn="0"/>
              <w:rPr>
                <w:sz w:val="18"/>
                <w:lang w:val="en-US"/>
              </w:rPr>
            </w:pPr>
          </w:p>
        </w:tc>
      </w:tr>
      <w:tr w:rsidR="00991C22" w:rsidTr="004D0637">
        <w:tc>
          <w:tcPr>
            <w:cnfStyle w:val="001000000000" w:firstRow="0" w:lastRow="0" w:firstColumn="1" w:lastColumn="0" w:oddVBand="0" w:evenVBand="0" w:oddHBand="0" w:evenHBand="0" w:firstRowFirstColumn="0" w:firstRowLastColumn="0" w:lastRowFirstColumn="0" w:lastRowLastColumn="0"/>
            <w:tcW w:w="0" w:type="auto"/>
          </w:tcPr>
          <w:p w:rsidR="00991C22" w:rsidRDefault="00991C22" w:rsidP="004D0637">
            <w:pPr>
              <w:rPr>
                <w:lang w:val="en-US"/>
              </w:rPr>
            </w:pPr>
            <w:r>
              <w:rPr>
                <w:lang w:val="en-US"/>
              </w:rPr>
              <w:t>AlertService</w:t>
            </w:r>
          </w:p>
        </w:tc>
        <w:tc>
          <w:tcPr>
            <w:tcW w:w="0" w:type="auto"/>
          </w:tcPr>
          <w:p w:rsidR="00991C22" w:rsidRPr="002D2DA7" w:rsidRDefault="00991C22" w:rsidP="004D0637">
            <w:pPr>
              <w:cnfStyle w:val="000000000000" w:firstRow="0" w:lastRow="0" w:firstColumn="0" w:lastColumn="0" w:oddVBand="0" w:evenVBand="0" w:oddHBand="0" w:evenHBand="0" w:firstRowFirstColumn="0" w:firstRowLastColumn="0" w:lastRowFirstColumn="0" w:lastRowLastColumn="0"/>
              <w:rPr>
                <w:sz w:val="18"/>
                <w:lang w:val="en-US"/>
              </w:rPr>
            </w:pPr>
            <w:r w:rsidRPr="002D2DA7">
              <w:rPr>
                <w:sz w:val="18"/>
                <w:lang w:val="en-US"/>
              </w:rPr>
              <w:t>Alert daemon</w:t>
            </w:r>
          </w:p>
        </w:tc>
        <w:tc>
          <w:tcPr>
            <w:tcW w:w="0" w:type="auto"/>
          </w:tcPr>
          <w:p w:rsidR="00991C22" w:rsidRPr="002D2DA7" w:rsidRDefault="00991C22" w:rsidP="004D0637">
            <w:pPr>
              <w:cnfStyle w:val="000000000000" w:firstRow="0" w:lastRow="0" w:firstColumn="0" w:lastColumn="0" w:oddVBand="0" w:evenVBand="0" w:oddHBand="0" w:evenHBand="0" w:firstRowFirstColumn="0" w:firstRowLastColumn="0" w:lastRowFirstColumn="0" w:lastRowLastColumn="0"/>
              <w:rPr>
                <w:sz w:val="18"/>
                <w:lang w:val="en-US"/>
              </w:rPr>
            </w:pPr>
            <w:r w:rsidRPr="002D2DA7">
              <w:rPr>
                <w:sz w:val="18"/>
                <w:lang w:val="en-US"/>
              </w:rPr>
              <w:t>Migrated</w:t>
            </w:r>
          </w:p>
        </w:tc>
        <w:tc>
          <w:tcPr>
            <w:tcW w:w="0" w:type="auto"/>
          </w:tcPr>
          <w:p w:rsidR="00991C22" w:rsidRPr="002D2DA7" w:rsidRDefault="00991C22" w:rsidP="00991C22">
            <w:pPr>
              <w:cnfStyle w:val="000000000000" w:firstRow="0" w:lastRow="0" w:firstColumn="0" w:lastColumn="0" w:oddVBand="0" w:evenVBand="0" w:oddHBand="0" w:evenHBand="0" w:firstRowFirstColumn="0" w:firstRowLastColumn="0" w:lastRowFirstColumn="0" w:lastRowLastColumn="0"/>
              <w:rPr>
                <w:sz w:val="18"/>
                <w:lang w:val="en-US"/>
              </w:rPr>
            </w:pPr>
            <w:r w:rsidRPr="002D2DA7">
              <w:rPr>
                <w:sz w:val="18"/>
                <w:lang w:val="en-US"/>
              </w:rPr>
              <w:t xml:space="preserve">Alerts created as </w:t>
            </w:r>
            <w:r>
              <w:rPr>
                <w:sz w:val="18"/>
                <w:lang w:val="en-US"/>
              </w:rPr>
              <w:t>notifications</w:t>
            </w:r>
          </w:p>
        </w:tc>
        <w:tc>
          <w:tcPr>
            <w:tcW w:w="0" w:type="auto"/>
          </w:tcPr>
          <w:p w:rsidR="00991C22" w:rsidRPr="002D2DA7" w:rsidRDefault="00991C22" w:rsidP="004D0637">
            <w:pPr>
              <w:cnfStyle w:val="000000000000" w:firstRow="0" w:lastRow="0" w:firstColumn="0" w:lastColumn="0" w:oddVBand="0" w:evenVBand="0" w:oddHBand="0" w:evenHBand="0" w:firstRowFirstColumn="0" w:firstRowLastColumn="0" w:lastRowFirstColumn="0" w:lastRowLastColumn="0"/>
              <w:rPr>
                <w:sz w:val="18"/>
                <w:lang w:val="en-US"/>
              </w:rPr>
            </w:pPr>
            <w:r w:rsidRPr="002D2DA7">
              <w:rPr>
                <w:sz w:val="18"/>
                <w:lang w:val="en-US"/>
              </w:rPr>
              <w:t>Very low</w:t>
            </w:r>
          </w:p>
        </w:tc>
        <w:tc>
          <w:tcPr>
            <w:tcW w:w="0" w:type="auto"/>
          </w:tcPr>
          <w:p w:rsidR="00991C22" w:rsidRPr="002D2DA7" w:rsidRDefault="00991C22" w:rsidP="004D0637">
            <w:pPr>
              <w:cnfStyle w:val="000000000000" w:firstRow="0" w:lastRow="0" w:firstColumn="0" w:lastColumn="0" w:oddVBand="0" w:evenVBand="0" w:oddHBand="0" w:evenHBand="0" w:firstRowFirstColumn="0" w:firstRowLastColumn="0" w:lastRowFirstColumn="0" w:lastRowLastColumn="0"/>
              <w:rPr>
                <w:sz w:val="18"/>
                <w:lang w:val="en-US"/>
              </w:rPr>
            </w:pPr>
          </w:p>
        </w:tc>
      </w:tr>
      <w:tr w:rsidR="00991C22" w:rsidRPr="00C91A59" w:rsidTr="004D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91C22" w:rsidRDefault="00991C22" w:rsidP="004D0637">
            <w:pPr>
              <w:rPr>
                <w:lang w:val="en-US"/>
              </w:rPr>
            </w:pPr>
            <w:r>
              <w:rPr>
                <w:lang w:val="en-US"/>
              </w:rPr>
              <w:t>DomainService</w:t>
            </w:r>
          </w:p>
        </w:tc>
        <w:tc>
          <w:tcPr>
            <w:tcW w:w="0" w:type="auto"/>
          </w:tcPr>
          <w:p w:rsidR="00991C22" w:rsidRPr="002D2DA7" w:rsidRDefault="00991C22" w:rsidP="004D0637">
            <w:pPr>
              <w:cnfStyle w:val="000000100000" w:firstRow="0" w:lastRow="0" w:firstColumn="0" w:lastColumn="0" w:oddVBand="0" w:evenVBand="0" w:oddHBand="1" w:evenHBand="0" w:firstRowFirstColumn="0" w:firstRowLastColumn="0" w:lastRowFirstColumn="0" w:lastRowLastColumn="0"/>
              <w:rPr>
                <w:sz w:val="18"/>
                <w:lang w:val="en-US"/>
              </w:rPr>
            </w:pPr>
            <w:r w:rsidRPr="002D2DA7">
              <w:rPr>
                <w:sz w:val="18"/>
                <w:lang w:val="en-US"/>
              </w:rPr>
              <w:t>-</w:t>
            </w:r>
          </w:p>
        </w:tc>
        <w:tc>
          <w:tcPr>
            <w:tcW w:w="0" w:type="auto"/>
          </w:tcPr>
          <w:p w:rsidR="00991C22" w:rsidRPr="002D2DA7" w:rsidRDefault="00991C22" w:rsidP="004D0637">
            <w:pPr>
              <w:cnfStyle w:val="000000100000" w:firstRow="0" w:lastRow="0" w:firstColumn="0" w:lastColumn="0" w:oddVBand="0" w:evenVBand="0" w:oddHBand="1" w:evenHBand="0" w:firstRowFirstColumn="0" w:firstRowLastColumn="0" w:lastRowFirstColumn="0" w:lastRowLastColumn="0"/>
              <w:rPr>
                <w:sz w:val="18"/>
                <w:lang w:val="en-US"/>
              </w:rPr>
            </w:pPr>
            <w:r w:rsidRPr="002D2DA7">
              <w:rPr>
                <w:sz w:val="18"/>
                <w:lang w:val="en-US"/>
              </w:rPr>
              <w:t>Removed</w:t>
            </w:r>
          </w:p>
        </w:tc>
        <w:tc>
          <w:tcPr>
            <w:tcW w:w="0" w:type="auto"/>
          </w:tcPr>
          <w:p w:rsidR="00991C22" w:rsidRPr="002D2DA7" w:rsidRDefault="00991C22" w:rsidP="004D0637">
            <w:pPr>
              <w:cnfStyle w:val="000000100000" w:firstRow="0" w:lastRow="0" w:firstColumn="0" w:lastColumn="0" w:oddVBand="0" w:evenVBand="0" w:oddHBand="1" w:evenHBand="0" w:firstRowFirstColumn="0" w:firstRowLastColumn="0" w:lastRowFirstColumn="0" w:lastRowLastColumn="0"/>
              <w:rPr>
                <w:sz w:val="18"/>
                <w:lang w:val="en-US"/>
              </w:rPr>
            </w:pPr>
          </w:p>
        </w:tc>
        <w:tc>
          <w:tcPr>
            <w:tcW w:w="0" w:type="auto"/>
          </w:tcPr>
          <w:p w:rsidR="00991C22" w:rsidRPr="002D2DA7" w:rsidRDefault="00991C22" w:rsidP="004D0637">
            <w:pPr>
              <w:cnfStyle w:val="000000100000" w:firstRow="0" w:lastRow="0" w:firstColumn="0" w:lastColumn="0" w:oddVBand="0" w:evenVBand="0" w:oddHBand="1" w:evenHBand="0" w:firstRowFirstColumn="0" w:firstRowLastColumn="0" w:lastRowFirstColumn="0" w:lastRowLastColumn="0"/>
              <w:rPr>
                <w:sz w:val="18"/>
                <w:lang w:val="en-US"/>
              </w:rPr>
            </w:pPr>
            <w:r w:rsidRPr="002D2DA7">
              <w:rPr>
                <w:sz w:val="18"/>
                <w:lang w:val="en-US"/>
              </w:rPr>
              <w:t>-</w:t>
            </w:r>
          </w:p>
        </w:tc>
        <w:tc>
          <w:tcPr>
            <w:tcW w:w="0" w:type="auto"/>
          </w:tcPr>
          <w:p w:rsidR="00991C22" w:rsidRPr="002D2DA7" w:rsidRDefault="00991C22" w:rsidP="004D0637">
            <w:pPr>
              <w:cnfStyle w:val="000000100000" w:firstRow="0" w:lastRow="0" w:firstColumn="0" w:lastColumn="0" w:oddVBand="0" w:evenVBand="0" w:oddHBand="1" w:evenHBand="0" w:firstRowFirstColumn="0" w:firstRowLastColumn="0" w:lastRowFirstColumn="0" w:lastRowLastColumn="0"/>
              <w:rPr>
                <w:sz w:val="18"/>
                <w:lang w:val="en-US"/>
              </w:rPr>
            </w:pPr>
            <w:r w:rsidRPr="002D2DA7">
              <w:rPr>
                <w:sz w:val="18"/>
                <w:lang w:val="en-US"/>
              </w:rPr>
              <w:t xml:space="preserve">Using </w:t>
            </w:r>
            <w:r>
              <w:rPr>
                <w:sz w:val="18"/>
                <w:lang w:val="en-US"/>
              </w:rPr>
              <w:t xml:space="preserve">(extended) </w:t>
            </w:r>
            <w:r w:rsidRPr="002D2DA7">
              <w:rPr>
                <w:sz w:val="18"/>
                <w:lang w:val="en-US"/>
              </w:rPr>
              <w:t xml:space="preserve">data services to </w:t>
            </w:r>
            <w:r>
              <w:rPr>
                <w:sz w:val="18"/>
                <w:lang w:val="en-US"/>
              </w:rPr>
              <w:t>store/load entities</w:t>
            </w:r>
          </w:p>
        </w:tc>
      </w:tr>
      <w:tr w:rsidR="00991C22" w:rsidRPr="00C91A59" w:rsidTr="004D0637">
        <w:tc>
          <w:tcPr>
            <w:cnfStyle w:val="001000000000" w:firstRow="0" w:lastRow="0" w:firstColumn="1" w:lastColumn="0" w:oddVBand="0" w:evenVBand="0" w:oddHBand="0" w:evenHBand="0" w:firstRowFirstColumn="0" w:firstRowLastColumn="0" w:lastRowFirstColumn="0" w:lastRowLastColumn="0"/>
            <w:tcW w:w="0" w:type="auto"/>
          </w:tcPr>
          <w:p w:rsidR="00991C22" w:rsidRDefault="00991C22" w:rsidP="004D0637">
            <w:pPr>
              <w:rPr>
                <w:lang w:val="en-US"/>
              </w:rPr>
            </w:pPr>
            <w:r>
              <w:rPr>
                <w:lang w:val="en-US"/>
              </w:rPr>
              <w:t>Itcs</w:t>
            </w:r>
          </w:p>
        </w:tc>
        <w:tc>
          <w:tcPr>
            <w:tcW w:w="0" w:type="auto"/>
          </w:tcPr>
          <w:p w:rsidR="00991C22" w:rsidRPr="002D2DA7" w:rsidRDefault="00991C22" w:rsidP="004D0637">
            <w:pPr>
              <w:cnfStyle w:val="000000000000" w:firstRow="0" w:lastRow="0" w:firstColumn="0" w:lastColumn="0" w:oddVBand="0" w:evenVBand="0" w:oddHBand="0" w:evenHBand="0" w:firstRowFirstColumn="0" w:firstRowLastColumn="0" w:lastRowFirstColumn="0" w:lastRowLastColumn="0"/>
              <w:rPr>
                <w:sz w:val="18"/>
                <w:lang w:val="en-US"/>
              </w:rPr>
            </w:pPr>
          </w:p>
        </w:tc>
        <w:tc>
          <w:tcPr>
            <w:tcW w:w="0" w:type="auto"/>
          </w:tcPr>
          <w:p w:rsidR="00991C22" w:rsidRPr="002D2DA7" w:rsidRDefault="00991C22" w:rsidP="004D0637">
            <w:pPr>
              <w:cnfStyle w:val="000000000000" w:firstRow="0" w:lastRow="0" w:firstColumn="0" w:lastColumn="0" w:oddVBand="0" w:evenVBand="0" w:oddHBand="0" w:evenHBand="0" w:firstRowFirstColumn="0" w:firstRowLastColumn="0" w:lastRowFirstColumn="0" w:lastRowLastColumn="0"/>
              <w:rPr>
                <w:sz w:val="18"/>
                <w:lang w:val="en-US"/>
              </w:rPr>
            </w:pPr>
            <w:r w:rsidRPr="002D2DA7">
              <w:rPr>
                <w:sz w:val="18"/>
                <w:lang w:val="en-US"/>
              </w:rPr>
              <w:t>Migrated</w:t>
            </w:r>
          </w:p>
        </w:tc>
        <w:tc>
          <w:tcPr>
            <w:tcW w:w="0" w:type="auto"/>
          </w:tcPr>
          <w:p w:rsidR="00991C22" w:rsidRPr="002D2DA7" w:rsidRDefault="00991C22" w:rsidP="00991C22">
            <w:pPr>
              <w:cnfStyle w:val="000000000000" w:firstRow="0" w:lastRow="0" w:firstColumn="0" w:lastColumn="0" w:oddVBand="0" w:evenVBand="0" w:oddHBand="0" w:evenHBand="0" w:firstRowFirstColumn="0" w:firstRowLastColumn="0" w:lastRowFirstColumn="0" w:lastRowLastColumn="0"/>
              <w:rPr>
                <w:sz w:val="18"/>
                <w:lang w:val="en-US"/>
              </w:rPr>
            </w:pPr>
            <w:r w:rsidRPr="002D2DA7">
              <w:rPr>
                <w:sz w:val="18"/>
                <w:lang w:val="en-US"/>
              </w:rPr>
              <w:t xml:space="preserve">Introducing </w:t>
            </w:r>
            <w:r>
              <w:rPr>
                <w:sz w:val="18"/>
                <w:lang w:val="en-US"/>
              </w:rPr>
              <w:t>Notifications and</w:t>
            </w:r>
          </w:p>
        </w:tc>
        <w:tc>
          <w:tcPr>
            <w:tcW w:w="0" w:type="auto"/>
          </w:tcPr>
          <w:p w:rsidR="00991C22" w:rsidRPr="002D2DA7" w:rsidRDefault="00991C22" w:rsidP="004D0637">
            <w:pPr>
              <w:cnfStyle w:val="000000000000" w:firstRow="0" w:lastRow="0" w:firstColumn="0" w:lastColumn="0" w:oddVBand="0" w:evenVBand="0" w:oddHBand="0" w:evenHBand="0" w:firstRowFirstColumn="0" w:firstRowLastColumn="0" w:lastRowFirstColumn="0" w:lastRowLastColumn="0"/>
              <w:rPr>
                <w:sz w:val="18"/>
                <w:lang w:val="en-US"/>
              </w:rPr>
            </w:pPr>
            <w:r w:rsidRPr="002D2DA7">
              <w:rPr>
                <w:sz w:val="18"/>
                <w:lang w:val="en-US"/>
              </w:rPr>
              <w:t>High</w:t>
            </w:r>
          </w:p>
        </w:tc>
        <w:tc>
          <w:tcPr>
            <w:tcW w:w="0" w:type="auto"/>
          </w:tcPr>
          <w:p w:rsidR="00991C22" w:rsidRPr="002D2DA7" w:rsidRDefault="00991C22" w:rsidP="00991C22">
            <w:pPr>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Notifications for “DataReady”, Chaching for data</w:t>
            </w:r>
          </w:p>
        </w:tc>
      </w:tr>
      <w:tr w:rsidR="00991C22" w:rsidTr="004D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91C22" w:rsidRDefault="00991C22" w:rsidP="004D0637">
            <w:pPr>
              <w:rPr>
                <w:lang w:val="en-US"/>
              </w:rPr>
            </w:pPr>
            <w:r>
              <w:rPr>
                <w:lang w:val="en-US"/>
              </w:rPr>
              <w:t>Maintenance</w:t>
            </w:r>
          </w:p>
        </w:tc>
        <w:tc>
          <w:tcPr>
            <w:tcW w:w="0" w:type="auto"/>
          </w:tcPr>
          <w:p w:rsidR="00991C22" w:rsidRPr="002D2DA7" w:rsidRDefault="00991C22" w:rsidP="004D0637">
            <w:pPr>
              <w:cnfStyle w:val="000000100000" w:firstRow="0" w:lastRow="0" w:firstColumn="0" w:lastColumn="0" w:oddVBand="0" w:evenVBand="0" w:oddHBand="1" w:evenHBand="0" w:firstRowFirstColumn="0" w:firstRowLastColumn="0" w:lastRowFirstColumn="0" w:lastRowLastColumn="0"/>
              <w:rPr>
                <w:sz w:val="18"/>
                <w:lang w:val="en-US"/>
              </w:rPr>
            </w:pPr>
            <w:r w:rsidRPr="002D2DA7">
              <w:rPr>
                <w:sz w:val="18"/>
                <w:lang w:val="en-US"/>
              </w:rPr>
              <w:t>-</w:t>
            </w:r>
          </w:p>
        </w:tc>
        <w:tc>
          <w:tcPr>
            <w:tcW w:w="0" w:type="auto"/>
          </w:tcPr>
          <w:p w:rsidR="00991C22" w:rsidRPr="002D2DA7" w:rsidRDefault="00991C22" w:rsidP="004D0637">
            <w:pPr>
              <w:cnfStyle w:val="000000100000" w:firstRow="0" w:lastRow="0" w:firstColumn="0" w:lastColumn="0" w:oddVBand="0" w:evenVBand="0" w:oddHBand="1" w:evenHBand="0" w:firstRowFirstColumn="0" w:firstRowLastColumn="0" w:lastRowFirstColumn="0" w:lastRowLastColumn="0"/>
              <w:rPr>
                <w:sz w:val="18"/>
                <w:lang w:val="en-US"/>
              </w:rPr>
            </w:pPr>
            <w:r w:rsidRPr="002D2DA7">
              <w:rPr>
                <w:sz w:val="18"/>
                <w:lang w:val="en-US"/>
              </w:rPr>
              <w:t>Removed</w:t>
            </w:r>
          </w:p>
        </w:tc>
        <w:tc>
          <w:tcPr>
            <w:tcW w:w="0" w:type="auto"/>
          </w:tcPr>
          <w:p w:rsidR="00991C22" w:rsidRPr="002D2DA7" w:rsidRDefault="00991C22" w:rsidP="004D0637">
            <w:pPr>
              <w:cnfStyle w:val="000000100000" w:firstRow="0" w:lastRow="0" w:firstColumn="0" w:lastColumn="0" w:oddVBand="0" w:evenVBand="0" w:oddHBand="1" w:evenHBand="0" w:firstRowFirstColumn="0" w:firstRowLastColumn="0" w:lastRowFirstColumn="0" w:lastRowLastColumn="0"/>
              <w:rPr>
                <w:sz w:val="18"/>
                <w:lang w:val="en-US"/>
              </w:rPr>
            </w:pPr>
          </w:p>
        </w:tc>
        <w:tc>
          <w:tcPr>
            <w:tcW w:w="0" w:type="auto"/>
          </w:tcPr>
          <w:p w:rsidR="00991C22" w:rsidRPr="002D2DA7" w:rsidRDefault="00991C22" w:rsidP="004D0637">
            <w:pPr>
              <w:cnfStyle w:val="000000100000" w:firstRow="0" w:lastRow="0" w:firstColumn="0" w:lastColumn="0" w:oddVBand="0" w:evenVBand="0" w:oddHBand="1" w:evenHBand="0" w:firstRowFirstColumn="0" w:firstRowLastColumn="0" w:lastRowFirstColumn="0" w:lastRowLastColumn="0"/>
              <w:rPr>
                <w:sz w:val="18"/>
                <w:lang w:val="en-US"/>
              </w:rPr>
            </w:pPr>
            <w:r w:rsidRPr="002D2DA7">
              <w:rPr>
                <w:sz w:val="18"/>
                <w:lang w:val="en-US"/>
              </w:rPr>
              <w:t>-</w:t>
            </w:r>
          </w:p>
        </w:tc>
        <w:tc>
          <w:tcPr>
            <w:tcW w:w="0" w:type="auto"/>
          </w:tcPr>
          <w:p w:rsidR="00991C22" w:rsidRPr="002D2DA7" w:rsidRDefault="00991C22" w:rsidP="004D0637">
            <w:pPr>
              <w:cnfStyle w:val="000000100000" w:firstRow="0" w:lastRow="0" w:firstColumn="0" w:lastColumn="0" w:oddVBand="0" w:evenVBand="0" w:oddHBand="1" w:evenHBand="0" w:firstRowFirstColumn="0" w:firstRowLastColumn="0" w:lastRowFirstColumn="0" w:lastRowLastColumn="0"/>
              <w:rPr>
                <w:sz w:val="18"/>
                <w:lang w:val="en-US"/>
              </w:rPr>
            </w:pPr>
            <w:r w:rsidRPr="002D2DA7">
              <w:rPr>
                <w:sz w:val="18"/>
                <w:lang w:val="en-US"/>
              </w:rPr>
              <w:t>Part of “Admin”</w:t>
            </w:r>
          </w:p>
        </w:tc>
      </w:tr>
      <w:tr w:rsidR="00991C22" w:rsidTr="004D0637">
        <w:tc>
          <w:tcPr>
            <w:cnfStyle w:val="001000000000" w:firstRow="0" w:lastRow="0" w:firstColumn="1" w:lastColumn="0" w:oddVBand="0" w:evenVBand="0" w:oddHBand="0" w:evenHBand="0" w:firstRowFirstColumn="0" w:firstRowLastColumn="0" w:lastRowFirstColumn="0" w:lastRowLastColumn="0"/>
            <w:tcW w:w="0" w:type="auto"/>
          </w:tcPr>
          <w:p w:rsidR="00991C22" w:rsidRDefault="00991C22" w:rsidP="004D0637">
            <w:pPr>
              <w:rPr>
                <w:lang w:val="en-US"/>
              </w:rPr>
            </w:pPr>
            <w:r>
              <w:rPr>
                <w:lang w:val="en-US"/>
              </w:rPr>
              <w:t>Membership</w:t>
            </w:r>
          </w:p>
        </w:tc>
        <w:tc>
          <w:tcPr>
            <w:tcW w:w="0" w:type="auto"/>
          </w:tcPr>
          <w:p w:rsidR="00991C22" w:rsidRPr="002D2DA7" w:rsidRDefault="00991C22" w:rsidP="004D0637">
            <w:pPr>
              <w:cnfStyle w:val="000000000000" w:firstRow="0" w:lastRow="0" w:firstColumn="0" w:lastColumn="0" w:oddVBand="0" w:evenVBand="0" w:oddHBand="0" w:evenHBand="0" w:firstRowFirstColumn="0" w:firstRowLastColumn="0" w:lastRowFirstColumn="0" w:lastRowLastColumn="0"/>
              <w:rPr>
                <w:sz w:val="18"/>
                <w:lang w:val="en-US"/>
              </w:rPr>
            </w:pPr>
            <w:r w:rsidRPr="002D2DA7">
              <w:rPr>
                <w:sz w:val="18"/>
                <w:lang w:val="en-US"/>
              </w:rPr>
              <w:t>Membership</w:t>
            </w:r>
          </w:p>
        </w:tc>
        <w:tc>
          <w:tcPr>
            <w:tcW w:w="0" w:type="auto"/>
          </w:tcPr>
          <w:p w:rsidR="00991C22" w:rsidRPr="002D2DA7" w:rsidRDefault="00991C22" w:rsidP="004D0637">
            <w:pPr>
              <w:cnfStyle w:val="000000000000" w:firstRow="0" w:lastRow="0" w:firstColumn="0" w:lastColumn="0" w:oddVBand="0" w:evenVBand="0" w:oddHBand="0" w:evenHBand="0" w:firstRowFirstColumn="0" w:firstRowLastColumn="0" w:lastRowFirstColumn="0" w:lastRowLastColumn="0"/>
              <w:rPr>
                <w:sz w:val="18"/>
                <w:lang w:val="en-US"/>
              </w:rPr>
            </w:pPr>
            <w:r w:rsidRPr="002D2DA7">
              <w:rPr>
                <w:sz w:val="18"/>
                <w:lang w:val="en-US"/>
              </w:rPr>
              <w:t>Migrated</w:t>
            </w:r>
          </w:p>
        </w:tc>
        <w:tc>
          <w:tcPr>
            <w:tcW w:w="0" w:type="auto"/>
          </w:tcPr>
          <w:p w:rsidR="00991C22" w:rsidRPr="002D2DA7" w:rsidRDefault="00991C22" w:rsidP="004D0637">
            <w:pPr>
              <w:cnfStyle w:val="000000000000" w:firstRow="0" w:lastRow="0" w:firstColumn="0" w:lastColumn="0" w:oddVBand="0" w:evenVBand="0" w:oddHBand="0" w:evenHBand="0" w:firstRowFirstColumn="0" w:firstRowLastColumn="0" w:lastRowFirstColumn="0" w:lastRowLastColumn="0"/>
              <w:rPr>
                <w:sz w:val="18"/>
                <w:lang w:val="en-US"/>
              </w:rPr>
            </w:pPr>
          </w:p>
        </w:tc>
        <w:tc>
          <w:tcPr>
            <w:tcW w:w="0" w:type="auto"/>
          </w:tcPr>
          <w:p w:rsidR="00991C22" w:rsidRPr="002D2DA7" w:rsidRDefault="00991C22" w:rsidP="004D0637">
            <w:pPr>
              <w:cnfStyle w:val="000000000000" w:firstRow="0" w:lastRow="0" w:firstColumn="0" w:lastColumn="0" w:oddVBand="0" w:evenVBand="0" w:oddHBand="0" w:evenHBand="0" w:firstRowFirstColumn="0" w:firstRowLastColumn="0" w:lastRowFirstColumn="0" w:lastRowLastColumn="0"/>
              <w:rPr>
                <w:sz w:val="18"/>
                <w:lang w:val="en-US"/>
              </w:rPr>
            </w:pPr>
            <w:r w:rsidRPr="002D2DA7">
              <w:rPr>
                <w:sz w:val="18"/>
                <w:lang w:val="en-US"/>
              </w:rPr>
              <w:t>Low</w:t>
            </w:r>
          </w:p>
        </w:tc>
        <w:tc>
          <w:tcPr>
            <w:tcW w:w="0" w:type="auto"/>
          </w:tcPr>
          <w:p w:rsidR="00991C22" w:rsidRPr="002D2DA7" w:rsidRDefault="00991C22" w:rsidP="004D0637">
            <w:pPr>
              <w:cnfStyle w:val="000000000000" w:firstRow="0" w:lastRow="0" w:firstColumn="0" w:lastColumn="0" w:oddVBand="0" w:evenVBand="0" w:oddHBand="0" w:evenHBand="0" w:firstRowFirstColumn="0" w:firstRowLastColumn="0" w:lastRowFirstColumn="0" w:lastRowLastColumn="0"/>
              <w:rPr>
                <w:sz w:val="18"/>
                <w:lang w:val="en-US"/>
              </w:rPr>
            </w:pPr>
          </w:p>
        </w:tc>
      </w:tr>
      <w:tr w:rsidR="00991C22" w:rsidTr="004D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91C22" w:rsidRDefault="00991C22" w:rsidP="004D0637">
            <w:pPr>
              <w:rPr>
                <w:lang w:val="en-US"/>
              </w:rPr>
            </w:pPr>
            <w:r>
              <w:rPr>
                <w:lang w:val="en-US"/>
              </w:rPr>
              <w:t>Operation</w:t>
            </w:r>
          </w:p>
        </w:tc>
        <w:tc>
          <w:tcPr>
            <w:tcW w:w="0" w:type="auto"/>
          </w:tcPr>
          <w:p w:rsidR="00991C22" w:rsidRPr="002D2DA7" w:rsidRDefault="00991C22" w:rsidP="004D0637">
            <w:pPr>
              <w:cnfStyle w:val="000000100000" w:firstRow="0" w:lastRow="0" w:firstColumn="0" w:lastColumn="0" w:oddVBand="0" w:evenVBand="0" w:oddHBand="1" w:evenHBand="0" w:firstRowFirstColumn="0" w:firstRowLastColumn="0" w:lastRowFirstColumn="0" w:lastRowLastColumn="0"/>
              <w:rPr>
                <w:sz w:val="18"/>
                <w:lang w:val="en-US"/>
              </w:rPr>
            </w:pPr>
          </w:p>
        </w:tc>
        <w:tc>
          <w:tcPr>
            <w:tcW w:w="0" w:type="auto"/>
          </w:tcPr>
          <w:p w:rsidR="00991C22" w:rsidRPr="002D2DA7" w:rsidRDefault="00991C22" w:rsidP="004D0637">
            <w:pPr>
              <w:cnfStyle w:val="000000100000" w:firstRow="0" w:lastRow="0" w:firstColumn="0" w:lastColumn="0" w:oddVBand="0" w:evenVBand="0" w:oddHBand="1" w:evenHBand="0" w:firstRowFirstColumn="0" w:firstRowLastColumn="0" w:lastRowFirstColumn="0" w:lastRowLastColumn="0"/>
              <w:rPr>
                <w:sz w:val="18"/>
                <w:lang w:val="en-US"/>
              </w:rPr>
            </w:pPr>
            <w:r w:rsidRPr="002D2DA7">
              <w:rPr>
                <w:sz w:val="18"/>
                <w:lang w:val="en-US"/>
              </w:rPr>
              <w:t>Migrated</w:t>
            </w:r>
          </w:p>
        </w:tc>
        <w:tc>
          <w:tcPr>
            <w:tcW w:w="0" w:type="auto"/>
          </w:tcPr>
          <w:p w:rsidR="00991C22" w:rsidRPr="002D2DA7" w:rsidRDefault="00991C22" w:rsidP="004D0637">
            <w:pPr>
              <w:cnfStyle w:val="000000100000" w:firstRow="0" w:lastRow="0" w:firstColumn="0" w:lastColumn="0" w:oddVBand="0" w:evenVBand="0" w:oddHBand="1" w:evenHBand="0" w:firstRowFirstColumn="0" w:firstRowLastColumn="0" w:lastRowFirstColumn="0" w:lastRowLastColumn="0"/>
              <w:rPr>
                <w:sz w:val="18"/>
                <w:lang w:val="en-US"/>
              </w:rPr>
            </w:pPr>
          </w:p>
        </w:tc>
        <w:tc>
          <w:tcPr>
            <w:tcW w:w="0" w:type="auto"/>
          </w:tcPr>
          <w:p w:rsidR="00991C22" w:rsidRPr="002D2DA7" w:rsidRDefault="00991C22" w:rsidP="004D0637">
            <w:pPr>
              <w:cnfStyle w:val="000000100000" w:firstRow="0" w:lastRow="0" w:firstColumn="0" w:lastColumn="0" w:oddVBand="0" w:evenVBand="0" w:oddHBand="1" w:evenHBand="0" w:firstRowFirstColumn="0" w:firstRowLastColumn="0" w:lastRowFirstColumn="0" w:lastRowLastColumn="0"/>
              <w:rPr>
                <w:sz w:val="18"/>
                <w:lang w:val="en-US"/>
              </w:rPr>
            </w:pPr>
            <w:r w:rsidRPr="002D2DA7">
              <w:rPr>
                <w:sz w:val="18"/>
                <w:lang w:val="en-US"/>
              </w:rPr>
              <w:t>High</w:t>
            </w:r>
          </w:p>
        </w:tc>
        <w:tc>
          <w:tcPr>
            <w:tcW w:w="0" w:type="auto"/>
          </w:tcPr>
          <w:p w:rsidR="00991C22" w:rsidRPr="002D2DA7" w:rsidRDefault="00991C22" w:rsidP="004D0637">
            <w:pPr>
              <w:cnfStyle w:val="000000100000" w:firstRow="0" w:lastRow="0" w:firstColumn="0" w:lastColumn="0" w:oddVBand="0" w:evenVBand="0" w:oddHBand="1" w:evenHBand="0" w:firstRowFirstColumn="0" w:firstRowLastColumn="0" w:lastRowFirstColumn="0" w:lastRowLastColumn="0"/>
              <w:rPr>
                <w:sz w:val="18"/>
                <w:lang w:val="en-US"/>
              </w:rPr>
            </w:pPr>
          </w:p>
        </w:tc>
      </w:tr>
      <w:tr w:rsidR="00991C22" w:rsidTr="004D0637">
        <w:tc>
          <w:tcPr>
            <w:cnfStyle w:val="001000000000" w:firstRow="0" w:lastRow="0" w:firstColumn="1" w:lastColumn="0" w:oddVBand="0" w:evenVBand="0" w:oddHBand="0" w:evenHBand="0" w:firstRowFirstColumn="0" w:firstRowLastColumn="0" w:lastRowFirstColumn="0" w:lastRowLastColumn="0"/>
            <w:tcW w:w="0" w:type="auto"/>
          </w:tcPr>
          <w:p w:rsidR="00991C22" w:rsidRDefault="00991C22" w:rsidP="004D0637">
            <w:pPr>
              <w:rPr>
                <w:lang w:val="en-US"/>
              </w:rPr>
            </w:pPr>
            <w:r>
              <w:rPr>
                <w:lang w:val="en-US"/>
              </w:rPr>
              <w:t>Unit</w:t>
            </w:r>
          </w:p>
        </w:tc>
        <w:tc>
          <w:tcPr>
            <w:tcW w:w="0" w:type="auto"/>
          </w:tcPr>
          <w:p w:rsidR="00991C22" w:rsidRPr="002D2DA7" w:rsidRDefault="00991C22" w:rsidP="004D0637">
            <w:pPr>
              <w:cnfStyle w:val="000000000000" w:firstRow="0" w:lastRow="0" w:firstColumn="0" w:lastColumn="0" w:oddVBand="0" w:evenVBand="0" w:oddHBand="0" w:evenHBand="0" w:firstRowFirstColumn="0" w:firstRowLastColumn="0" w:lastRowFirstColumn="0" w:lastRowLastColumn="0"/>
              <w:rPr>
                <w:sz w:val="18"/>
                <w:lang w:val="en-US"/>
              </w:rPr>
            </w:pPr>
          </w:p>
        </w:tc>
        <w:tc>
          <w:tcPr>
            <w:tcW w:w="0" w:type="auto"/>
          </w:tcPr>
          <w:p w:rsidR="00991C22" w:rsidRPr="002D2DA7" w:rsidRDefault="00991C22" w:rsidP="004D0637">
            <w:pPr>
              <w:cnfStyle w:val="000000000000" w:firstRow="0" w:lastRow="0" w:firstColumn="0" w:lastColumn="0" w:oddVBand="0" w:evenVBand="0" w:oddHBand="0" w:evenHBand="0" w:firstRowFirstColumn="0" w:firstRowLastColumn="0" w:lastRowFirstColumn="0" w:lastRowLastColumn="0"/>
              <w:rPr>
                <w:sz w:val="18"/>
                <w:lang w:val="en-US"/>
              </w:rPr>
            </w:pPr>
            <w:r w:rsidRPr="002D2DA7">
              <w:rPr>
                <w:sz w:val="18"/>
                <w:lang w:val="en-US"/>
              </w:rPr>
              <w:t>Migrated</w:t>
            </w:r>
          </w:p>
        </w:tc>
        <w:tc>
          <w:tcPr>
            <w:tcW w:w="0" w:type="auto"/>
          </w:tcPr>
          <w:p w:rsidR="00991C22" w:rsidRPr="002D2DA7" w:rsidRDefault="00991C22" w:rsidP="004D0637">
            <w:pPr>
              <w:cnfStyle w:val="000000000000" w:firstRow="0" w:lastRow="0" w:firstColumn="0" w:lastColumn="0" w:oddVBand="0" w:evenVBand="0" w:oddHBand="0" w:evenHBand="0" w:firstRowFirstColumn="0" w:firstRowLastColumn="0" w:lastRowFirstColumn="0" w:lastRowLastColumn="0"/>
              <w:rPr>
                <w:sz w:val="18"/>
                <w:lang w:val="en-US"/>
              </w:rPr>
            </w:pPr>
          </w:p>
        </w:tc>
        <w:tc>
          <w:tcPr>
            <w:tcW w:w="0" w:type="auto"/>
          </w:tcPr>
          <w:p w:rsidR="00991C22" w:rsidRPr="002D2DA7" w:rsidRDefault="00991C22" w:rsidP="004D0637">
            <w:pPr>
              <w:cnfStyle w:val="000000000000" w:firstRow="0" w:lastRow="0" w:firstColumn="0" w:lastColumn="0" w:oddVBand="0" w:evenVBand="0" w:oddHBand="0" w:evenHBand="0" w:firstRowFirstColumn="0" w:firstRowLastColumn="0" w:lastRowFirstColumn="0" w:lastRowLastColumn="0"/>
              <w:rPr>
                <w:sz w:val="18"/>
                <w:lang w:val="en-US"/>
              </w:rPr>
            </w:pPr>
            <w:r w:rsidRPr="002D2DA7">
              <w:rPr>
                <w:sz w:val="18"/>
                <w:lang w:val="en-US"/>
              </w:rPr>
              <w:t>Medium</w:t>
            </w:r>
          </w:p>
        </w:tc>
        <w:tc>
          <w:tcPr>
            <w:tcW w:w="0" w:type="auto"/>
          </w:tcPr>
          <w:p w:rsidR="00991C22" w:rsidRPr="002D2DA7" w:rsidRDefault="00991C22" w:rsidP="004D0637">
            <w:pPr>
              <w:cnfStyle w:val="000000000000" w:firstRow="0" w:lastRow="0" w:firstColumn="0" w:lastColumn="0" w:oddVBand="0" w:evenVBand="0" w:oddHBand="0" w:evenHBand="0" w:firstRowFirstColumn="0" w:firstRowLastColumn="0" w:lastRowFirstColumn="0" w:lastRowLastColumn="0"/>
              <w:rPr>
                <w:sz w:val="18"/>
                <w:lang w:val="en-US"/>
              </w:rPr>
            </w:pPr>
          </w:p>
        </w:tc>
      </w:tr>
    </w:tbl>
    <w:p w:rsidR="00991C22" w:rsidRPr="0060175B" w:rsidRDefault="00991C22" w:rsidP="00991C22">
      <w:pPr>
        <w:rPr>
          <w:lang w:val="en-US"/>
        </w:rPr>
      </w:pPr>
    </w:p>
    <w:p w:rsidR="00912989" w:rsidRPr="003B3EC8" w:rsidRDefault="00912989" w:rsidP="00912989">
      <w:pPr>
        <w:rPr>
          <w:lang w:val="en-US"/>
        </w:rPr>
      </w:pPr>
    </w:p>
    <w:sectPr w:rsidR="00912989" w:rsidRPr="003B3EC8" w:rsidSect="0082192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746" w:rsidRDefault="00A41746">
      <w:r>
        <w:separator/>
      </w:r>
    </w:p>
  </w:endnote>
  <w:endnote w:type="continuationSeparator" w:id="0">
    <w:p w:rsidR="00A41746" w:rsidRDefault="00A41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rutiger 45 Light">
    <w:panose1 w:val="000003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rutiger 57Cn">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212" w:rsidRDefault="005222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212" w:rsidRDefault="005222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212" w:rsidRDefault="0052221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212" w:rsidRDefault="0052221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3967"/>
      <w:gridCol w:w="3969"/>
      <w:gridCol w:w="1701"/>
    </w:tblGrid>
    <w:tr w:rsidR="00522212" w:rsidRPr="00FD08AF">
      <w:tc>
        <w:tcPr>
          <w:tcW w:w="0" w:type="auto"/>
        </w:tcPr>
        <w:p w:rsidR="00522212" w:rsidRPr="00FD08AF" w:rsidRDefault="00522212">
          <w:pPr>
            <w:pStyle w:val="Footer"/>
            <w:tabs>
              <w:tab w:val="clear" w:pos="4536"/>
              <w:tab w:val="clear" w:pos="9072"/>
              <w:tab w:val="right" w:pos="4212"/>
            </w:tabs>
            <w:rPr>
              <w:lang w:val="en-US"/>
            </w:rPr>
          </w:pPr>
          <w:r w:rsidRPr="00FD08AF">
            <w:rPr>
              <w:lang w:val="en-US"/>
            </w:rPr>
            <w:fldChar w:fldCharType="begin"/>
          </w:r>
          <w:r w:rsidRPr="00FD08AF">
            <w:rPr>
              <w:lang w:val="en-US"/>
            </w:rPr>
            <w:instrText xml:space="preserve"> FILENAME \* CHARFORMAT </w:instrText>
          </w:r>
          <w:r w:rsidRPr="00FD08AF">
            <w:rPr>
              <w:lang w:val="en-US"/>
            </w:rPr>
            <w:fldChar w:fldCharType="separate"/>
          </w:r>
          <w:r w:rsidR="00C91A59">
            <w:rPr>
              <w:noProof/>
              <w:lang w:val="en-US"/>
            </w:rPr>
            <w:t>TD_BackgroundSystem-2-0-ImplementationConcept.docx</w:t>
          </w:r>
          <w:r w:rsidRPr="00FD08AF">
            <w:rPr>
              <w:lang w:val="en-US"/>
            </w:rPr>
            <w:fldChar w:fldCharType="end"/>
          </w:r>
          <w:r w:rsidRPr="00FD08AF">
            <w:rPr>
              <w:lang w:val="en-US"/>
            </w:rPr>
            <w:tab/>
          </w:r>
        </w:p>
      </w:tc>
      <w:tc>
        <w:tcPr>
          <w:tcW w:w="3969" w:type="dxa"/>
        </w:tcPr>
        <w:p w:rsidR="00522212" w:rsidRPr="00FD08AF" w:rsidRDefault="00522212">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C91A59">
            <w:rPr>
              <w:lang w:val="en-US"/>
            </w:rPr>
            <w:t>2015-01-29 / LEF, Internal use only</w:t>
          </w:r>
          <w:r w:rsidRPr="00FD08AF">
            <w:rPr>
              <w:lang w:val="en-US"/>
            </w:rPr>
            <w:fldChar w:fldCharType="end"/>
          </w:r>
        </w:p>
      </w:tc>
      <w:tc>
        <w:tcPr>
          <w:tcW w:w="1701" w:type="dxa"/>
        </w:tcPr>
        <w:p w:rsidR="00522212" w:rsidRPr="00FD08AF" w:rsidRDefault="00522212">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C91A59">
            <w:rPr>
              <w:rStyle w:val="PageNumber"/>
              <w:noProof/>
              <w:lang w:val="en-US"/>
            </w:rPr>
            <w:t>2</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C91A59">
            <w:rPr>
              <w:rStyle w:val="PageNumber"/>
              <w:noProof/>
              <w:lang w:val="en-US"/>
            </w:rPr>
            <w:t>7</w:t>
          </w:r>
          <w:r w:rsidRPr="00FD08AF">
            <w:rPr>
              <w:rStyle w:val="PageNumber"/>
              <w:lang w:val="en-US"/>
            </w:rPr>
            <w:fldChar w:fldCharType="end"/>
          </w:r>
        </w:p>
      </w:tc>
    </w:tr>
  </w:tbl>
  <w:p w:rsidR="00522212" w:rsidRPr="00FD08AF" w:rsidRDefault="00522212">
    <w:pPr>
      <w:pStyle w:val="Foo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212" w:rsidRDefault="0052221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212" w:rsidRDefault="0052221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3967"/>
      <w:gridCol w:w="3969"/>
      <w:gridCol w:w="1701"/>
    </w:tblGrid>
    <w:tr w:rsidR="00522212" w:rsidRPr="00FD08AF">
      <w:tc>
        <w:tcPr>
          <w:tcW w:w="0" w:type="auto"/>
        </w:tcPr>
        <w:p w:rsidR="00522212" w:rsidRPr="00FD08AF" w:rsidRDefault="00522212">
          <w:pPr>
            <w:pStyle w:val="Footer"/>
            <w:tabs>
              <w:tab w:val="clear" w:pos="4536"/>
              <w:tab w:val="clear" w:pos="9072"/>
              <w:tab w:val="right" w:pos="4212"/>
            </w:tabs>
            <w:rPr>
              <w:lang w:val="en-US"/>
            </w:rPr>
          </w:pPr>
          <w:r w:rsidRPr="00FD08AF">
            <w:rPr>
              <w:lang w:val="en-US"/>
            </w:rPr>
            <w:fldChar w:fldCharType="begin"/>
          </w:r>
          <w:r w:rsidRPr="00FD08AF">
            <w:rPr>
              <w:lang w:val="en-US"/>
            </w:rPr>
            <w:instrText xml:space="preserve"> FILENAME \* CHARFORMAT </w:instrText>
          </w:r>
          <w:r w:rsidRPr="00FD08AF">
            <w:rPr>
              <w:lang w:val="en-US"/>
            </w:rPr>
            <w:fldChar w:fldCharType="separate"/>
          </w:r>
          <w:r w:rsidR="00C91A59">
            <w:rPr>
              <w:noProof/>
              <w:lang w:val="en-US"/>
            </w:rPr>
            <w:t>TD_BackgroundSystem-2-0-ImplementationConcept.docx</w:t>
          </w:r>
          <w:r w:rsidRPr="00FD08AF">
            <w:rPr>
              <w:lang w:val="en-US"/>
            </w:rPr>
            <w:fldChar w:fldCharType="end"/>
          </w:r>
          <w:r w:rsidRPr="00FD08AF">
            <w:rPr>
              <w:lang w:val="en-US"/>
            </w:rPr>
            <w:tab/>
          </w:r>
        </w:p>
      </w:tc>
      <w:tc>
        <w:tcPr>
          <w:tcW w:w="3969" w:type="dxa"/>
        </w:tcPr>
        <w:p w:rsidR="00522212" w:rsidRPr="00FD08AF" w:rsidRDefault="00522212">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C91A59">
            <w:rPr>
              <w:lang w:val="en-US"/>
            </w:rPr>
            <w:t>2015-01-29 / LEF, Internal use only</w:t>
          </w:r>
          <w:r w:rsidRPr="00FD08AF">
            <w:rPr>
              <w:lang w:val="en-US"/>
            </w:rPr>
            <w:fldChar w:fldCharType="end"/>
          </w:r>
        </w:p>
      </w:tc>
      <w:tc>
        <w:tcPr>
          <w:tcW w:w="1701" w:type="dxa"/>
        </w:tcPr>
        <w:p w:rsidR="00522212" w:rsidRPr="00FD08AF" w:rsidRDefault="00522212">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C91A59">
            <w:rPr>
              <w:rStyle w:val="PageNumber"/>
              <w:noProof/>
              <w:lang w:val="en-US"/>
            </w:rPr>
            <w:t>3</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C91A59">
            <w:rPr>
              <w:rStyle w:val="PageNumber"/>
              <w:noProof/>
              <w:lang w:val="en-US"/>
            </w:rPr>
            <w:t>7</w:t>
          </w:r>
          <w:r w:rsidRPr="00FD08AF">
            <w:rPr>
              <w:rStyle w:val="PageNumber"/>
              <w:lang w:val="en-US"/>
            </w:rPr>
            <w:fldChar w:fldCharType="end"/>
          </w:r>
        </w:p>
      </w:tc>
    </w:tr>
  </w:tbl>
  <w:p w:rsidR="00522212" w:rsidRPr="00FD08AF" w:rsidRDefault="00522212">
    <w:pPr>
      <w:pStyle w:val="Footer"/>
      <w:rPr>
        <w:lang w:val="en-U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212" w:rsidRDefault="005222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746" w:rsidRDefault="00A41746">
      <w:r>
        <w:separator/>
      </w:r>
    </w:p>
  </w:footnote>
  <w:footnote w:type="continuationSeparator" w:id="0">
    <w:p w:rsidR="00A41746" w:rsidRDefault="00A41746">
      <w:r>
        <w:continuationSeparator/>
      </w:r>
    </w:p>
  </w:footnote>
  <w:footnote w:id="1">
    <w:p w:rsidR="00991C22" w:rsidRPr="0060175B" w:rsidRDefault="00991C22" w:rsidP="00991C22">
      <w:pPr>
        <w:pStyle w:val="FootnoteText"/>
        <w:rPr>
          <w:lang w:val="en-US"/>
        </w:rPr>
      </w:pPr>
      <w:r>
        <w:rPr>
          <w:rStyle w:val="FootnoteReference"/>
        </w:rPr>
        <w:footnoteRef/>
      </w:r>
      <w:r w:rsidRPr="00854109">
        <w:rPr>
          <w:lang w:val="en-US"/>
        </w:rPr>
        <w:t xml:space="preserve"> Requirements and design subject to changes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212" w:rsidRDefault="005222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936"/>
    </w:tblGrid>
    <w:tr w:rsidR="00522212" w:rsidRPr="00FD08AF">
      <w:trPr>
        <w:jc w:val="center"/>
      </w:trPr>
      <w:tc>
        <w:tcPr>
          <w:tcW w:w="1701" w:type="dxa"/>
          <w:vMerge w:val="restart"/>
          <w:tcMar>
            <w:top w:w="0" w:type="dxa"/>
            <w:bottom w:w="57" w:type="dxa"/>
          </w:tcMar>
          <w:vAlign w:val="center"/>
        </w:tcPr>
        <w:p w:rsidR="00522212" w:rsidRPr="00FD08AF" w:rsidRDefault="00522212">
          <w:pPr>
            <w:pStyle w:val="Header"/>
            <w:rPr>
              <w:lang w:val="en-US"/>
            </w:rPr>
          </w:pPr>
          <w:r w:rsidRPr="00FD08AF">
            <w:rPr>
              <w:noProof/>
            </w:rPr>
            <w:drawing>
              <wp:inline distT="0" distB="0" distL="0" distR="0">
                <wp:extent cx="904875" cy="266700"/>
                <wp:effectExtent l="0" t="0" r="9525" b="0"/>
                <wp:docPr id="1"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522212" w:rsidRPr="00FD08AF" w:rsidRDefault="00522212">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GO_Project  \* CHARFORMAT</w:instrText>
          </w:r>
          <w:r w:rsidRPr="00FD08AF">
            <w:rPr>
              <w:rFonts w:ascii="Frutiger 57Cn" w:hAnsi="Frutiger 57Cn"/>
              <w:b/>
              <w:szCs w:val="22"/>
              <w:lang w:val="en-US"/>
            </w:rPr>
            <w:fldChar w:fldCharType="separate"/>
          </w:r>
          <w:r w:rsidR="00C91A59">
            <w:rPr>
              <w:rFonts w:ascii="Frutiger 57Cn" w:hAnsi="Frutiger 57Cn"/>
              <w:b/>
              <w:szCs w:val="22"/>
              <w:lang w:val="en-US"/>
            </w:rPr>
            <w:t>icenter</w:t>
          </w:r>
          <w:r w:rsidRPr="00FD08AF">
            <w:rPr>
              <w:rFonts w:ascii="Frutiger 57Cn" w:hAnsi="Frutiger 57Cn"/>
              <w:b/>
              <w:szCs w:val="22"/>
              <w:lang w:val="en-US"/>
            </w:rPr>
            <w:fldChar w:fldCharType="end"/>
          </w:r>
          <w:r w:rsidRPr="00FD08AF">
            <w:rPr>
              <w:rFonts w:ascii="Frutiger 57Cn" w:hAnsi="Frutiger 57Cn"/>
              <w:b/>
              <w:szCs w:val="22"/>
              <w:lang w:val="en-US"/>
            </w:rPr>
            <w:t xml:space="preserve">, </w:t>
          </w: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GO_Title  \* CHARFORMAT</w:instrText>
          </w:r>
          <w:r w:rsidRPr="00FD08AF">
            <w:rPr>
              <w:rFonts w:ascii="Frutiger 57Cn" w:hAnsi="Frutiger 57Cn"/>
              <w:b/>
              <w:szCs w:val="22"/>
              <w:lang w:val="en-US"/>
            </w:rPr>
            <w:fldChar w:fldCharType="separate"/>
          </w:r>
          <w:r w:rsidR="00C91A59">
            <w:rPr>
              <w:rFonts w:ascii="Frutiger 57Cn" w:hAnsi="Frutiger 57Cn"/>
              <w:b/>
              <w:szCs w:val="22"/>
              <w:lang w:val="en-US"/>
            </w:rPr>
            <w:t>BackgroundSystem 2.0</w:t>
          </w:r>
          <w:r w:rsidRPr="00FD08AF">
            <w:rPr>
              <w:rFonts w:ascii="Frutiger 57Cn" w:hAnsi="Frutiger 57Cn"/>
              <w:b/>
              <w:szCs w:val="22"/>
              <w:lang w:val="en-US"/>
            </w:rPr>
            <w:fldChar w:fldCharType="end"/>
          </w:r>
          <w:r w:rsidRPr="00FD08AF">
            <w:rPr>
              <w:rFonts w:ascii="Frutiger 57Cn" w:hAnsi="Frutiger 57Cn"/>
              <w:b/>
              <w:szCs w:val="22"/>
              <w:lang w:val="en-US"/>
            </w:rPr>
            <w:t xml:space="preserve">, </w:t>
          </w: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GO_Subject \* CHARFORMAT</w:instrText>
          </w:r>
          <w:r w:rsidRPr="00FD08AF">
            <w:rPr>
              <w:rFonts w:ascii="Frutiger 57Cn" w:hAnsi="Frutiger 57Cn"/>
              <w:b/>
              <w:szCs w:val="22"/>
              <w:lang w:val="en-US"/>
            </w:rPr>
            <w:fldChar w:fldCharType="separate"/>
          </w:r>
          <w:r w:rsidR="00C91A59">
            <w:rPr>
              <w:rFonts w:ascii="Frutiger 57Cn" w:hAnsi="Frutiger 57Cn"/>
              <w:b/>
              <w:szCs w:val="22"/>
              <w:lang w:val="en-US"/>
            </w:rPr>
            <w:t>Implementation concept</w:t>
          </w:r>
          <w:r w:rsidRPr="00FD08AF">
            <w:rPr>
              <w:rFonts w:ascii="Frutiger 57Cn" w:hAnsi="Frutiger 57Cn"/>
              <w:b/>
              <w:szCs w:val="22"/>
              <w:lang w:val="en-US"/>
            </w:rPr>
            <w:fldChar w:fldCharType="end"/>
          </w:r>
        </w:p>
      </w:tc>
    </w:tr>
    <w:tr w:rsidR="00522212" w:rsidRPr="00FD08AF">
      <w:trPr>
        <w:jc w:val="center"/>
      </w:trPr>
      <w:tc>
        <w:tcPr>
          <w:tcW w:w="1701" w:type="dxa"/>
          <w:vMerge/>
        </w:tcPr>
        <w:p w:rsidR="00522212" w:rsidRPr="00FD08AF" w:rsidRDefault="00522212">
          <w:pPr>
            <w:pStyle w:val="Header"/>
            <w:rPr>
              <w:noProof/>
              <w:lang w:val="en-US"/>
            </w:rPr>
          </w:pPr>
        </w:p>
      </w:tc>
      <w:tc>
        <w:tcPr>
          <w:tcW w:w="0" w:type="auto"/>
        </w:tcPr>
        <w:p w:rsidR="00522212" w:rsidRPr="00FD08AF" w:rsidRDefault="00522212">
          <w:pPr>
            <w:pStyle w:val="Header"/>
            <w:rPr>
              <w:rFonts w:ascii="Frutiger 57Cn" w:hAnsi="Frutiger 57Cn"/>
              <w:b/>
              <w:sz w:val="32"/>
              <w:szCs w:val="28"/>
              <w:lang w:val="en-US"/>
            </w:rPr>
          </w:pPr>
          <w:r w:rsidRPr="00FD08AF">
            <w:rPr>
              <w:lang w:val="en-US"/>
            </w:rPr>
            <w:fldChar w:fldCharType="begin"/>
          </w:r>
          <w:r w:rsidRPr="00FD08AF">
            <w:rPr>
              <w:lang w:val="en-US"/>
            </w:rPr>
            <w:instrText xml:space="preserve"> DOCPROPERTY GO_DocType \* CHARFORMAT</w:instrText>
          </w:r>
          <w:r w:rsidRPr="00FD08AF">
            <w:rPr>
              <w:lang w:val="en-US"/>
            </w:rPr>
            <w:fldChar w:fldCharType="separate"/>
          </w:r>
          <w:r w:rsidR="00C91A59">
            <w:rPr>
              <w:lang w:val="en-US"/>
            </w:rPr>
            <w:t>Technical Description</w:t>
          </w:r>
          <w:r w:rsidRPr="00FD08AF">
            <w:rPr>
              <w:lang w:val="en-US"/>
            </w:rPr>
            <w:fldChar w:fldCharType="end"/>
          </w:r>
          <w:r w:rsidRPr="00FD08AF">
            <w:rPr>
              <w:lang w:val="en-US"/>
            </w:rPr>
            <w:t xml:space="preserve">, </w:t>
          </w:r>
          <w:r w:rsidRPr="00FD08AF">
            <w:rPr>
              <w:lang w:val="en-US"/>
            </w:rPr>
            <w:fldChar w:fldCharType="begin"/>
          </w:r>
          <w:r w:rsidRPr="00FD08AF">
            <w:rPr>
              <w:lang w:val="en-US"/>
            </w:rPr>
            <w:instrText xml:space="preserve"> DOCPROPERTY GO_Version \* CHARFORMAT</w:instrText>
          </w:r>
          <w:r w:rsidRPr="00FD08AF">
            <w:rPr>
              <w:lang w:val="en-US"/>
            </w:rPr>
            <w:fldChar w:fldCharType="separate"/>
          </w:r>
          <w:r w:rsidR="00C91A59">
            <w:rPr>
              <w:lang w:val="en-US"/>
            </w:rPr>
            <w:t>1.0</w:t>
          </w:r>
          <w:r w:rsidRPr="00FD08AF">
            <w:rPr>
              <w:lang w:val="en-US"/>
            </w:rPr>
            <w:fldChar w:fldCharType="end"/>
          </w:r>
          <w:r w:rsidRPr="00FD08AF">
            <w:rPr>
              <w:lang w:val="en-US"/>
            </w:rPr>
            <w:t xml:space="preserve">, State: </w:t>
          </w:r>
          <w:r w:rsidRPr="00FD08AF">
            <w:rPr>
              <w:lang w:val="en-US"/>
            </w:rPr>
            <w:fldChar w:fldCharType="begin"/>
          </w:r>
          <w:r w:rsidRPr="00FD08AF">
            <w:rPr>
              <w:lang w:val="en-US"/>
            </w:rPr>
            <w:instrText xml:space="preserve"> DOCPROPERTY GO_State \* CHARFORMAT</w:instrText>
          </w:r>
          <w:r w:rsidRPr="00FD08AF">
            <w:rPr>
              <w:lang w:val="en-US"/>
            </w:rPr>
            <w:fldChar w:fldCharType="separate"/>
          </w:r>
          <w:r w:rsidR="00C91A59">
            <w:rPr>
              <w:lang w:val="en-US"/>
            </w:rPr>
            <w:t>Released</w:t>
          </w:r>
          <w:r w:rsidRPr="00FD08AF">
            <w:rPr>
              <w:lang w:val="en-US"/>
            </w:rPr>
            <w:fldChar w:fldCharType="end"/>
          </w:r>
        </w:p>
      </w:tc>
    </w:tr>
  </w:tbl>
  <w:p w:rsidR="00522212" w:rsidRPr="00FD08AF" w:rsidRDefault="00522212">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212" w:rsidRDefault="0052221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212" w:rsidRDefault="0052221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936"/>
    </w:tblGrid>
    <w:tr w:rsidR="00522212" w:rsidRPr="00FD08AF">
      <w:trPr>
        <w:jc w:val="center"/>
      </w:trPr>
      <w:tc>
        <w:tcPr>
          <w:tcW w:w="1701" w:type="dxa"/>
          <w:vMerge w:val="restart"/>
          <w:tcMar>
            <w:top w:w="0" w:type="dxa"/>
            <w:bottom w:w="57" w:type="dxa"/>
          </w:tcMar>
          <w:vAlign w:val="center"/>
        </w:tcPr>
        <w:p w:rsidR="00522212" w:rsidRPr="00FD08AF" w:rsidRDefault="00522212">
          <w:pPr>
            <w:pStyle w:val="Header"/>
            <w:rPr>
              <w:lang w:val="en-US"/>
            </w:rPr>
          </w:pPr>
          <w:r w:rsidRPr="00FD08AF">
            <w:rPr>
              <w:noProof/>
            </w:rPr>
            <w:drawing>
              <wp:inline distT="0" distB="0" distL="0" distR="0">
                <wp:extent cx="904875" cy="266700"/>
                <wp:effectExtent l="0" t="0" r="9525" b="0"/>
                <wp:docPr id="2"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522212" w:rsidRPr="00FD08AF" w:rsidRDefault="00522212">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sidR="00C91A59">
            <w:rPr>
              <w:rFonts w:ascii="Frutiger 57Cn" w:hAnsi="Frutiger 57Cn"/>
              <w:b/>
              <w:szCs w:val="22"/>
              <w:lang w:val="en-US"/>
            </w:rPr>
            <w:t>icenter, BackgroundSystem 2.0</w:t>
          </w:r>
          <w:r w:rsidRPr="00FD08AF">
            <w:rPr>
              <w:rFonts w:ascii="Frutiger 57Cn" w:hAnsi="Frutiger 57Cn"/>
              <w:b/>
              <w:szCs w:val="22"/>
              <w:lang w:val="en-US"/>
            </w:rPr>
            <w:fldChar w:fldCharType="end"/>
          </w:r>
        </w:p>
      </w:tc>
    </w:tr>
    <w:tr w:rsidR="00522212" w:rsidRPr="005646A1">
      <w:trPr>
        <w:jc w:val="center"/>
      </w:trPr>
      <w:tc>
        <w:tcPr>
          <w:tcW w:w="1701" w:type="dxa"/>
          <w:vMerge/>
        </w:tcPr>
        <w:p w:rsidR="00522212" w:rsidRPr="00FD08AF" w:rsidRDefault="00522212">
          <w:pPr>
            <w:pStyle w:val="Header"/>
            <w:rPr>
              <w:noProof/>
              <w:lang w:val="en-US"/>
            </w:rPr>
          </w:pPr>
        </w:p>
      </w:tc>
      <w:tc>
        <w:tcPr>
          <w:tcW w:w="0" w:type="auto"/>
        </w:tcPr>
        <w:p w:rsidR="00522212" w:rsidRPr="005646A1" w:rsidRDefault="00522212">
          <w:pPr>
            <w:pStyle w:val="Header"/>
            <w:rPr>
              <w:rFonts w:ascii="Frutiger 57Cn" w:hAnsi="Frutiger 57Cn"/>
              <w:sz w:val="32"/>
              <w:szCs w:val="28"/>
              <w:lang w:val="fr-CH"/>
            </w:rPr>
          </w:pPr>
          <w:r w:rsidRPr="00B7037B">
            <w:rPr>
              <w:szCs w:val="22"/>
              <w:lang w:val="en-US"/>
            </w:rPr>
            <w:fldChar w:fldCharType="begin"/>
          </w:r>
          <w:r w:rsidRPr="005646A1">
            <w:rPr>
              <w:szCs w:val="22"/>
              <w:lang w:val="fr-CH"/>
            </w:rPr>
            <w:instrText xml:space="preserve"> DOCPROPERTY GO_Header2 \* CHARFORMAT</w:instrText>
          </w:r>
          <w:r w:rsidRPr="00B7037B">
            <w:rPr>
              <w:szCs w:val="22"/>
              <w:lang w:val="en-US"/>
            </w:rPr>
            <w:fldChar w:fldCharType="separate"/>
          </w:r>
          <w:r w:rsidR="00C91A59">
            <w:rPr>
              <w:szCs w:val="22"/>
              <w:lang w:val="fr-CH"/>
            </w:rPr>
            <w:t>Implementation concept, Technical Description, 1.0, Released</w:t>
          </w:r>
          <w:r w:rsidRPr="00B7037B">
            <w:rPr>
              <w:szCs w:val="22"/>
              <w:lang w:val="en-US"/>
            </w:rPr>
            <w:fldChar w:fldCharType="end"/>
          </w:r>
        </w:p>
      </w:tc>
    </w:tr>
  </w:tbl>
  <w:p w:rsidR="00522212" w:rsidRPr="005646A1" w:rsidRDefault="00522212">
    <w:pPr>
      <w:pStyle w:val="Header"/>
      <w:jc w:val="right"/>
      <w:rPr>
        <w:lang w:val="fr-CH"/>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212" w:rsidRDefault="0052221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212" w:rsidRDefault="0052221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936"/>
    </w:tblGrid>
    <w:tr w:rsidR="00522212" w:rsidRPr="00FD08AF">
      <w:trPr>
        <w:jc w:val="center"/>
      </w:trPr>
      <w:tc>
        <w:tcPr>
          <w:tcW w:w="1701" w:type="dxa"/>
          <w:vMerge w:val="restart"/>
          <w:tcMar>
            <w:top w:w="0" w:type="dxa"/>
            <w:bottom w:w="57" w:type="dxa"/>
          </w:tcMar>
          <w:vAlign w:val="center"/>
        </w:tcPr>
        <w:p w:rsidR="00522212" w:rsidRPr="00FD08AF" w:rsidRDefault="00522212">
          <w:pPr>
            <w:pStyle w:val="Header"/>
            <w:rPr>
              <w:lang w:val="en-US"/>
            </w:rPr>
          </w:pPr>
          <w:r w:rsidRPr="00FD08AF">
            <w:rPr>
              <w:noProof/>
            </w:rPr>
            <w:drawing>
              <wp:inline distT="0" distB="0" distL="0" distR="0">
                <wp:extent cx="904875" cy="266700"/>
                <wp:effectExtent l="0" t="0" r="9525" b="0"/>
                <wp:docPr id="3"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522212" w:rsidRPr="00FD08AF" w:rsidRDefault="00522212">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sidR="00C91A59">
            <w:rPr>
              <w:rFonts w:ascii="Frutiger 57Cn" w:hAnsi="Frutiger 57Cn"/>
              <w:b/>
              <w:szCs w:val="22"/>
              <w:lang w:val="en-US"/>
            </w:rPr>
            <w:t>icenter, BackgroundSystem 2.0</w:t>
          </w:r>
          <w:r w:rsidRPr="00FD08AF">
            <w:rPr>
              <w:rFonts w:ascii="Frutiger 57Cn" w:hAnsi="Frutiger 57Cn"/>
              <w:b/>
              <w:szCs w:val="22"/>
              <w:lang w:val="en-US"/>
            </w:rPr>
            <w:fldChar w:fldCharType="end"/>
          </w:r>
        </w:p>
      </w:tc>
    </w:tr>
    <w:tr w:rsidR="00522212" w:rsidRPr="005646A1">
      <w:trPr>
        <w:jc w:val="center"/>
      </w:trPr>
      <w:tc>
        <w:tcPr>
          <w:tcW w:w="1701" w:type="dxa"/>
          <w:vMerge/>
        </w:tcPr>
        <w:p w:rsidR="00522212" w:rsidRPr="00FD08AF" w:rsidRDefault="00522212">
          <w:pPr>
            <w:pStyle w:val="Header"/>
            <w:rPr>
              <w:noProof/>
              <w:lang w:val="en-US"/>
            </w:rPr>
          </w:pPr>
        </w:p>
      </w:tc>
      <w:tc>
        <w:tcPr>
          <w:tcW w:w="0" w:type="auto"/>
        </w:tcPr>
        <w:p w:rsidR="00522212" w:rsidRPr="005646A1" w:rsidRDefault="00522212">
          <w:pPr>
            <w:pStyle w:val="Header"/>
            <w:rPr>
              <w:rFonts w:ascii="Frutiger 57Cn" w:hAnsi="Frutiger 57Cn"/>
              <w:sz w:val="32"/>
              <w:szCs w:val="28"/>
              <w:lang w:val="fr-CH"/>
            </w:rPr>
          </w:pPr>
          <w:r w:rsidRPr="00B7037B">
            <w:rPr>
              <w:szCs w:val="22"/>
              <w:lang w:val="en-US"/>
            </w:rPr>
            <w:fldChar w:fldCharType="begin"/>
          </w:r>
          <w:r w:rsidRPr="005646A1">
            <w:rPr>
              <w:szCs w:val="22"/>
              <w:lang w:val="fr-CH"/>
            </w:rPr>
            <w:instrText xml:space="preserve"> DOCPROPERTY GO_Header2 \* CHARFORMAT</w:instrText>
          </w:r>
          <w:r w:rsidRPr="00B7037B">
            <w:rPr>
              <w:szCs w:val="22"/>
              <w:lang w:val="en-US"/>
            </w:rPr>
            <w:fldChar w:fldCharType="separate"/>
          </w:r>
          <w:r w:rsidR="00C91A59">
            <w:rPr>
              <w:szCs w:val="22"/>
              <w:lang w:val="fr-CH"/>
            </w:rPr>
            <w:t>Implementation concept, Technical Description, 1.0, Released</w:t>
          </w:r>
          <w:r w:rsidRPr="00B7037B">
            <w:rPr>
              <w:szCs w:val="22"/>
              <w:lang w:val="en-US"/>
            </w:rPr>
            <w:fldChar w:fldCharType="end"/>
          </w:r>
        </w:p>
      </w:tc>
    </w:tr>
  </w:tbl>
  <w:p w:rsidR="00522212" w:rsidRPr="005646A1" w:rsidRDefault="00522212">
    <w:pPr>
      <w:pStyle w:val="Header"/>
      <w:jc w:val="right"/>
      <w:rPr>
        <w:lang w:val="fr-CH"/>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212" w:rsidRDefault="005222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45pt;height:13.45pt;visibility:visible;mso-wrap-style:square" o:bullet="t">
        <v:imagedata r:id="rId1" o:title=""/>
      </v:shape>
    </w:pict>
  </w:numPicBullet>
  <w:abstractNum w:abstractNumId="0" w15:restartNumberingAfterBreak="0">
    <w:nsid w:val="03447E1F"/>
    <w:multiLevelType w:val="hybridMultilevel"/>
    <w:tmpl w:val="89A0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40534"/>
    <w:multiLevelType w:val="hybridMultilevel"/>
    <w:tmpl w:val="7C5C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100D7"/>
    <w:multiLevelType w:val="hybridMultilevel"/>
    <w:tmpl w:val="E4D6A8C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53818A6"/>
    <w:multiLevelType w:val="multilevel"/>
    <w:tmpl w:val="EE5E18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3D7E5B17"/>
    <w:multiLevelType w:val="hybridMultilevel"/>
    <w:tmpl w:val="8290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CF6BEF"/>
    <w:multiLevelType w:val="hybridMultilevel"/>
    <w:tmpl w:val="066A4D02"/>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400991"/>
    <w:multiLevelType w:val="hybridMultilevel"/>
    <w:tmpl w:val="79FAFAF4"/>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0F930BD"/>
    <w:multiLevelType w:val="multilevel"/>
    <w:tmpl w:val="08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1AF6FC7"/>
    <w:multiLevelType w:val="hybridMultilevel"/>
    <w:tmpl w:val="D6B810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2045D09"/>
    <w:multiLevelType w:val="hybridMultilevel"/>
    <w:tmpl w:val="F93AC8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9933F01"/>
    <w:multiLevelType w:val="hybridMultilevel"/>
    <w:tmpl w:val="741E4738"/>
    <w:lvl w:ilvl="0" w:tplc="CA722BC8">
      <w:start w:val="1"/>
      <w:numFmt w:val="bullet"/>
      <w:lvlText w:val="­"/>
      <w:lvlJc w:val="left"/>
      <w:pPr>
        <w:tabs>
          <w:tab w:val="num" w:pos="720"/>
        </w:tabs>
        <w:ind w:left="720" w:hanging="360"/>
      </w:pPr>
      <w:rPr>
        <w:rFonts w:ascii="Arial" w:hAnsi="Arial" w:hint="default"/>
      </w:rPr>
    </w:lvl>
    <w:lvl w:ilvl="1" w:tplc="0602BF1A" w:tentative="1">
      <w:start w:val="1"/>
      <w:numFmt w:val="bullet"/>
      <w:lvlText w:val="o"/>
      <w:lvlJc w:val="left"/>
      <w:pPr>
        <w:tabs>
          <w:tab w:val="num" w:pos="1440"/>
        </w:tabs>
        <w:ind w:left="1440" w:hanging="360"/>
      </w:pPr>
      <w:rPr>
        <w:rFonts w:ascii="Courier New" w:hAnsi="Courier New" w:cs="Courier New" w:hint="default"/>
      </w:rPr>
    </w:lvl>
    <w:lvl w:ilvl="2" w:tplc="FB3CD8FE" w:tentative="1">
      <w:start w:val="1"/>
      <w:numFmt w:val="bullet"/>
      <w:lvlText w:val=""/>
      <w:lvlJc w:val="left"/>
      <w:pPr>
        <w:tabs>
          <w:tab w:val="num" w:pos="2160"/>
        </w:tabs>
        <w:ind w:left="2160" w:hanging="360"/>
      </w:pPr>
      <w:rPr>
        <w:rFonts w:ascii="Wingdings" w:hAnsi="Wingdings" w:hint="default"/>
      </w:rPr>
    </w:lvl>
    <w:lvl w:ilvl="3" w:tplc="2A9C01AC" w:tentative="1">
      <w:start w:val="1"/>
      <w:numFmt w:val="bullet"/>
      <w:lvlText w:val=""/>
      <w:lvlJc w:val="left"/>
      <w:pPr>
        <w:tabs>
          <w:tab w:val="num" w:pos="2880"/>
        </w:tabs>
        <w:ind w:left="2880" w:hanging="360"/>
      </w:pPr>
      <w:rPr>
        <w:rFonts w:ascii="Symbol" w:hAnsi="Symbol" w:hint="default"/>
      </w:rPr>
    </w:lvl>
    <w:lvl w:ilvl="4" w:tplc="936C2A68" w:tentative="1">
      <w:start w:val="1"/>
      <w:numFmt w:val="bullet"/>
      <w:lvlText w:val="o"/>
      <w:lvlJc w:val="left"/>
      <w:pPr>
        <w:tabs>
          <w:tab w:val="num" w:pos="3600"/>
        </w:tabs>
        <w:ind w:left="3600" w:hanging="360"/>
      </w:pPr>
      <w:rPr>
        <w:rFonts w:ascii="Courier New" w:hAnsi="Courier New" w:cs="Courier New" w:hint="default"/>
      </w:rPr>
    </w:lvl>
    <w:lvl w:ilvl="5" w:tplc="609A90A0" w:tentative="1">
      <w:start w:val="1"/>
      <w:numFmt w:val="bullet"/>
      <w:lvlText w:val=""/>
      <w:lvlJc w:val="left"/>
      <w:pPr>
        <w:tabs>
          <w:tab w:val="num" w:pos="4320"/>
        </w:tabs>
        <w:ind w:left="4320" w:hanging="360"/>
      </w:pPr>
      <w:rPr>
        <w:rFonts w:ascii="Wingdings" w:hAnsi="Wingdings" w:hint="default"/>
      </w:rPr>
    </w:lvl>
    <w:lvl w:ilvl="6" w:tplc="DD92D88A" w:tentative="1">
      <w:start w:val="1"/>
      <w:numFmt w:val="bullet"/>
      <w:lvlText w:val=""/>
      <w:lvlJc w:val="left"/>
      <w:pPr>
        <w:tabs>
          <w:tab w:val="num" w:pos="5040"/>
        </w:tabs>
        <w:ind w:left="5040" w:hanging="360"/>
      </w:pPr>
      <w:rPr>
        <w:rFonts w:ascii="Symbol" w:hAnsi="Symbol" w:hint="default"/>
      </w:rPr>
    </w:lvl>
    <w:lvl w:ilvl="7" w:tplc="B93CCF1E" w:tentative="1">
      <w:start w:val="1"/>
      <w:numFmt w:val="bullet"/>
      <w:lvlText w:val="o"/>
      <w:lvlJc w:val="left"/>
      <w:pPr>
        <w:tabs>
          <w:tab w:val="num" w:pos="5760"/>
        </w:tabs>
        <w:ind w:left="5760" w:hanging="360"/>
      </w:pPr>
      <w:rPr>
        <w:rFonts w:ascii="Courier New" w:hAnsi="Courier New" w:cs="Courier New" w:hint="default"/>
      </w:rPr>
    </w:lvl>
    <w:lvl w:ilvl="8" w:tplc="39BC325C"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3"/>
  </w:num>
  <w:num w:numId="4">
    <w:abstractNumId w:val="10"/>
  </w:num>
  <w:num w:numId="5">
    <w:abstractNumId w:val="5"/>
  </w:num>
  <w:num w:numId="6">
    <w:abstractNumId w:val="6"/>
  </w:num>
  <w:num w:numId="7">
    <w:abstractNumId w:val="8"/>
  </w:num>
  <w:num w:numId="8">
    <w:abstractNumId w:val="9"/>
  </w:num>
  <w:num w:numId="9">
    <w:abstractNumId w:val="2"/>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5AE"/>
    <w:rsid w:val="00000EEB"/>
    <w:rsid w:val="00007A8B"/>
    <w:rsid w:val="00012AED"/>
    <w:rsid w:val="00014372"/>
    <w:rsid w:val="00021DD0"/>
    <w:rsid w:val="000228C1"/>
    <w:rsid w:val="00022A75"/>
    <w:rsid w:val="000276CF"/>
    <w:rsid w:val="00031EE1"/>
    <w:rsid w:val="000405E6"/>
    <w:rsid w:val="00047B1E"/>
    <w:rsid w:val="000538FA"/>
    <w:rsid w:val="0007660F"/>
    <w:rsid w:val="00077547"/>
    <w:rsid w:val="00080EF6"/>
    <w:rsid w:val="0009113D"/>
    <w:rsid w:val="00093D0A"/>
    <w:rsid w:val="000A2377"/>
    <w:rsid w:val="000A285A"/>
    <w:rsid w:val="000A74B0"/>
    <w:rsid w:val="000B392E"/>
    <w:rsid w:val="000B3DCE"/>
    <w:rsid w:val="000C22F0"/>
    <w:rsid w:val="000D66F3"/>
    <w:rsid w:val="000E6770"/>
    <w:rsid w:val="000F09A1"/>
    <w:rsid w:val="000F26B8"/>
    <w:rsid w:val="000F4412"/>
    <w:rsid w:val="000F5D43"/>
    <w:rsid w:val="00115371"/>
    <w:rsid w:val="0011677D"/>
    <w:rsid w:val="00116ABF"/>
    <w:rsid w:val="0012506D"/>
    <w:rsid w:val="00141EB6"/>
    <w:rsid w:val="00144C28"/>
    <w:rsid w:val="00144F31"/>
    <w:rsid w:val="001451BA"/>
    <w:rsid w:val="00151CA3"/>
    <w:rsid w:val="00157CA7"/>
    <w:rsid w:val="00164BC5"/>
    <w:rsid w:val="00165E68"/>
    <w:rsid w:val="00165F3D"/>
    <w:rsid w:val="00172621"/>
    <w:rsid w:val="00185E1A"/>
    <w:rsid w:val="0019429F"/>
    <w:rsid w:val="00197622"/>
    <w:rsid w:val="001A7B22"/>
    <w:rsid w:val="001B2EF4"/>
    <w:rsid w:val="001C14B7"/>
    <w:rsid w:val="001C2DDD"/>
    <w:rsid w:val="001C4C29"/>
    <w:rsid w:val="001D5389"/>
    <w:rsid w:val="001E4E97"/>
    <w:rsid w:val="001F1590"/>
    <w:rsid w:val="00211797"/>
    <w:rsid w:val="0022431B"/>
    <w:rsid w:val="002310F8"/>
    <w:rsid w:val="00235CB6"/>
    <w:rsid w:val="00236A80"/>
    <w:rsid w:val="002530C8"/>
    <w:rsid w:val="00263C02"/>
    <w:rsid w:val="00266AB2"/>
    <w:rsid w:val="002671A2"/>
    <w:rsid w:val="00271285"/>
    <w:rsid w:val="00274547"/>
    <w:rsid w:val="00292093"/>
    <w:rsid w:val="00292389"/>
    <w:rsid w:val="00293A53"/>
    <w:rsid w:val="002C2B3E"/>
    <w:rsid w:val="002D2C9D"/>
    <w:rsid w:val="002D4332"/>
    <w:rsid w:val="002D555D"/>
    <w:rsid w:val="002E2B2C"/>
    <w:rsid w:val="002E2E99"/>
    <w:rsid w:val="002E6541"/>
    <w:rsid w:val="002F13D1"/>
    <w:rsid w:val="003227F5"/>
    <w:rsid w:val="00326E17"/>
    <w:rsid w:val="003366EE"/>
    <w:rsid w:val="00340568"/>
    <w:rsid w:val="003438AC"/>
    <w:rsid w:val="003552E4"/>
    <w:rsid w:val="00361D54"/>
    <w:rsid w:val="00375698"/>
    <w:rsid w:val="00377933"/>
    <w:rsid w:val="003779D1"/>
    <w:rsid w:val="00377B93"/>
    <w:rsid w:val="00380572"/>
    <w:rsid w:val="00382A82"/>
    <w:rsid w:val="0038385C"/>
    <w:rsid w:val="00386458"/>
    <w:rsid w:val="00391B98"/>
    <w:rsid w:val="00391D92"/>
    <w:rsid w:val="003B3EC8"/>
    <w:rsid w:val="003B7C39"/>
    <w:rsid w:val="003C4A89"/>
    <w:rsid w:val="003C5E4B"/>
    <w:rsid w:val="003D0CBC"/>
    <w:rsid w:val="003D20C5"/>
    <w:rsid w:val="003E3AC3"/>
    <w:rsid w:val="003E7252"/>
    <w:rsid w:val="003F72BF"/>
    <w:rsid w:val="00407138"/>
    <w:rsid w:val="00413F8E"/>
    <w:rsid w:val="00417C17"/>
    <w:rsid w:val="00420A39"/>
    <w:rsid w:val="00423B91"/>
    <w:rsid w:val="004253D6"/>
    <w:rsid w:val="00426894"/>
    <w:rsid w:val="0042777B"/>
    <w:rsid w:val="00432524"/>
    <w:rsid w:val="00434351"/>
    <w:rsid w:val="00453ADE"/>
    <w:rsid w:val="00457BDD"/>
    <w:rsid w:val="0046254E"/>
    <w:rsid w:val="00472185"/>
    <w:rsid w:val="00472EE2"/>
    <w:rsid w:val="00476359"/>
    <w:rsid w:val="004776B4"/>
    <w:rsid w:val="00485D5B"/>
    <w:rsid w:val="00490EDC"/>
    <w:rsid w:val="00495C3C"/>
    <w:rsid w:val="004961AA"/>
    <w:rsid w:val="004C122E"/>
    <w:rsid w:val="004C15AD"/>
    <w:rsid w:val="004C7C8C"/>
    <w:rsid w:val="004D1587"/>
    <w:rsid w:val="004E2C77"/>
    <w:rsid w:val="004E3029"/>
    <w:rsid w:val="004E5C85"/>
    <w:rsid w:val="004E6F2F"/>
    <w:rsid w:val="004F7BE1"/>
    <w:rsid w:val="00504C17"/>
    <w:rsid w:val="005074E7"/>
    <w:rsid w:val="0051383C"/>
    <w:rsid w:val="00514240"/>
    <w:rsid w:val="00522212"/>
    <w:rsid w:val="00534591"/>
    <w:rsid w:val="005354A1"/>
    <w:rsid w:val="00536617"/>
    <w:rsid w:val="00537606"/>
    <w:rsid w:val="00537D02"/>
    <w:rsid w:val="005438A1"/>
    <w:rsid w:val="0055384F"/>
    <w:rsid w:val="0055478A"/>
    <w:rsid w:val="0056291F"/>
    <w:rsid w:val="005646A1"/>
    <w:rsid w:val="00566FB7"/>
    <w:rsid w:val="005732ED"/>
    <w:rsid w:val="00574B26"/>
    <w:rsid w:val="00574FE5"/>
    <w:rsid w:val="00575D53"/>
    <w:rsid w:val="005A0824"/>
    <w:rsid w:val="005A4DB3"/>
    <w:rsid w:val="005A5D70"/>
    <w:rsid w:val="005A5F7D"/>
    <w:rsid w:val="005B41E2"/>
    <w:rsid w:val="005C150C"/>
    <w:rsid w:val="005D1E90"/>
    <w:rsid w:val="005D241D"/>
    <w:rsid w:val="005D2938"/>
    <w:rsid w:val="005D2AE9"/>
    <w:rsid w:val="0060227D"/>
    <w:rsid w:val="006033FD"/>
    <w:rsid w:val="0061566C"/>
    <w:rsid w:val="0062300C"/>
    <w:rsid w:val="006231BA"/>
    <w:rsid w:val="00623628"/>
    <w:rsid w:val="00632A2F"/>
    <w:rsid w:val="00632F38"/>
    <w:rsid w:val="0063765A"/>
    <w:rsid w:val="006406AC"/>
    <w:rsid w:val="0064760C"/>
    <w:rsid w:val="0064773F"/>
    <w:rsid w:val="00650D22"/>
    <w:rsid w:val="00653E72"/>
    <w:rsid w:val="006602F1"/>
    <w:rsid w:val="006653C1"/>
    <w:rsid w:val="00666AFE"/>
    <w:rsid w:val="006679E0"/>
    <w:rsid w:val="00673BED"/>
    <w:rsid w:val="00674670"/>
    <w:rsid w:val="006761E6"/>
    <w:rsid w:val="00682492"/>
    <w:rsid w:val="00694F16"/>
    <w:rsid w:val="006A5A37"/>
    <w:rsid w:val="006A6AF4"/>
    <w:rsid w:val="006B20E5"/>
    <w:rsid w:val="006B3564"/>
    <w:rsid w:val="006B4B45"/>
    <w:rsid w:val="006C3BEC"/>
    <w:rsid w:val="006C4012"/>
    <w:rsid w:val="006C6EA7"/>
    <w:rsid w:val="006D0095"/>
    <w:rsid w:val="006D404C"/>
    <w:rsid w:val="006D614F"/>
    <w:rsid w:val="006E63F4"/>
    <w:rsid w:val="006E73CD"/>
    <w:rsid w:val="00703168"/>
    <w:rsid w:val="00703902"/>
    <w:rsid w:val="00712E2B"/>
    <w:rsid w:val="00714CF5"/>
    <w:rsid w:val="00715577"/>
    <w:rsid w:val="00716242"/>
    <w:rsid w:val="00736892"/>
    <w:rsid w:val="00736C16"/>
    <w:rsid w:val="0074104B"/>
    <w:rsid w:val="00741B87"/>
    <w:rsid w:val="00741F45"/>
    <w:rsid w:val="00745A4B"/>
    <w:rsid w:val="007508CD"/>
    <w:rsid w:val="00750B22"/>
    <w:rsid w:val="0077204A"/>
    <w:rsid w:val="00774B13"/>
    <w:rsid w:val="007762CD"/>
    <w:rsid w:val="00777B45"/>
    <w:rsid w:val="00791CF9"/>
    <w:rsid w:val="00792D7C"/>
    <w:rsid w:val="007A5F6F"/>
    <w:rsid w:val="007B1BBE"/>
    <w:rsid w:val="007B3595"/>
    <w:rsid w:val="007C1802"/>
    <w:rsid w:val="007D30CF"/>
    <w:rsid w:val="007E07A3"/>
    <w:rsid w:val="007E2211"/>
    <w:rsid w:val="007E2F66"/>
    <w:rsid w:val="007F753D"/>
    <w:rsid w:val="00837EBB"/>
    <w:rsid w:val="008477C7"/>
    <w:rsid w:val="00854109"/>
    <w:rsid w:val="00854D0E"/>
    <w:rsid w:val="00873199"/>
    <w:rsid w:val="00885A03"/>
    <w:rsid w:val="008863EE"/>
    <w:rsid w:val="008912C1"/>
    <w:rsid w:val="008A3D5B"/>
    <w:rsid w:val="008A5859"/>
    <w:rsid w:val="008B3A7D"/>
    <w:rsid w:val="008C69AD"/>
    <w:rsid w:val="008E1468"/>
    <w:rsid w:val="009111F1"/>
    <w:rsid w:val="00912989"/>
    <w:rsid w:val="00914BA5"/>
    <w:rsid w:val="009435AD"/>
    <w:rsid w:val="00951DFE"/>
    <w:rsid w:val="0095381C"/>
    <w:rsid w:val="00954C44"/>
    <w:rsid w:val="0095559B"/>
    <w:rsid w:val="0097463E"/>
    <w:rsid w:val="00990830"/>
    <w:rsid w:val="00991C22"/>
    <w:rsid w:val="009A1565"/>
    <w:rsid w:val="009A5257"/>
    <w:rsid w:val="009C3137"/>
    <w:rsid w:val="009D3944"/>
    <w:rsid w:val="009E39C3"/>
    <w:rsid w:val="009E44CF"/>
    <w:rsid w:val="009F0C2A"/>
    <w:rsid w:val="009F1864"/>
    <w:rsid w:val="009F3CA7"/>
    <w:rsid w:val="00A011D5"/>
    <w:rsid w:val="00A1494F"/>
    <w:rsid w:val="00A165B3"/>
    <w:rsid w:val="00A27657"/>
    <w:rsid w:val="00A41746"/>
    <w:rsid w:val="00A459C4"/>
    <w:rsid w:val="00A73D47"/>
    <w:rsid w:val="00A92BED"/>
    <w:rsid w:val="00AA6B08"/>
    <w:rsid w:val="00AA7853"/>
    <w:rsid w:val="00AB3268"/>
    <w:rsid w:val="00AB38CC"/>
    <w:rsid w:val="00AB59A4"/>
    <w:rsid w:val="00AC2E87"/>
    <w:rsid w:val="00AF5511"/>
    <w:rsid w:val="00AF71C8"/>
    <w:rsid w:val="00B019F0"/>
    <w:rsid w:val="00B02194"/>
    <w:rsid w:val="00B027E0"/>
    <w:rsid w:val="00B0781B"/>
    <w:rsid w:val="00B12A80"/>
    <w:rsid w:val="00B24839"/>
    <w:rsid w:val="00B24A2F"/>
    <w:rsid w:val="00B33308"/>
    <w:rsid w:val="00B52AC5"/>
    <w:rsid w:val="00B67F33"/>
    <w:rsid w:val="00B7037B"/>
    <w:rsid w:val="00B761B6"/>
    <w:rsid w:val="00B8277F"/>
    <w:rsid w:val="00B83042"/>
    <w:rsid w:val="00B91E9B"/>
    <w:rsid w:val="00B95003"/>
    <w:rsid w:val="00B966A5"/>
    <w:rsid w:val="00BA385B"/>
    <w:rsid w:val="00BA47CF"/>
    <w:rsid w:val="00BB0EC7"/>
    <w:rsid w:val="00BC035B"/>
    <w:rsid w:val="00BC5F4C"/>
    <w:rsid w:val="00BD242E"/>
    <w:rsid w:val="00BD526E"/>
    <w:rsid w:val="00BD5F6B"/>
    <w:rsid w:val="00BE057D"/>
    <w:rsid w:val="00BE1921"/>
    <w:rsid w:val="00BE2AAE"/>
    <w:rsid w:val="00BE4E56"/>
    <w:rsid w:val="00BE5F6B"/>
    <w:rsid w:val="00BE7B67"/>
    <w:rsid w:val="00BF2394"/>
    <w:rsid w:val="00BF61CE"/>
    <w:rsid w:val="00BF6368"/>
    <w:rsid w:val="00C0234C"/>
    <w:rsid w:val="00C07E84"/>
    <w:rsid w:val="00C14268"/>
    <w:rsid w:val="00C16C66"/>
    <w:rsid w:val="00C21A8E"/>
    <w:rsid w:val="00C23A5D"/>
    <w:rsid w:val="00C24C88"/>
    <w:rsid w:val="00C25238"/>
    <w:rsid w:val="00C25326"/>
    <w:rsid w:val="00C25A57"/>
    <w:rsid w:val="00C400F5"/>
    <w:rsid w:val="00C40AF8"/>
    <w:rsid w:val="00C439CE"/>
    <w:rsid w:val="00C5299B"/>
    <w:rsid w:val="00C64731"/>
    <w:rsid w:val="00C6584C"/>
    <w:rsid w:val="00C76357"/>
    <w:rsid w:val="00C82471"/>
    <w:rsid w:val="00C836D8"/>
    <w:rsid w:val="00C862CE"/>
    <w:rsid w:val="00C87F2E"/>
    <w:rsid w:val="00C91A59"/>
    <w:rsid w:val="00CB4A78"/>
    <w:rsid w:val="00CB59AE"/>
    <w:rsid w:val="00CC192A"/>
    <w:rsid w:val="00CD04D8"/>
    <w:rsid w:val="00CE00BB"/>
    <w:rsid w:val="00CE6648"/>
    <w:rsid w:val="00CF16A0"/>
    <w:rsid w:val="00CF657E"/>
    <w:rsid w:val="00D13091"/>
    <w:rsid w:val="00D22BE0"/>
    <w:rsid w:val="00D23C1D"/>
    <w:rsid w:val="00D24A06"/>
    <w:rsid w:val="00D35B81"/>
    <w:rsid w:val="00D35CFB"/>
    <w:rsid w:val="00D41AC4"/>
    <w:rsid w:val="00D4671A"/>
    <w:rsid w:val="00D47615"/>
    <w:rsid w:val="00D517B0"/>
    <w:rsid w:val="00D51B44"/>
    <w:rsid w:val="00D5410D"/>
    <w:rsid w:val="00D60FFB"/>
    <w:rsid w:val="00D63797"/>
    <w:rsid w:val="00D740DF"/>
    <w:rsid w:val="00D808DB"/>
    <w:rsid w:val="00D83F04"/>
    <w:rsid w:val="00D8508C"/>
    <w:rsid w:val="00D94B08"/>
    <w:rsid w:val="00DA20F5"/>
    <w:rsid w:val="00DB2AB3"/>
    <w:rsid w:val="00DB3C39"/>
    <w:rsid w:val="00DB55C0"/>
    <w:rsid w:val="00DB7D05"/>
    <w:rsid w:val="00DC50E5"/>
    <w:rsid w:val="00DC5369"/>
    <w:rsid w:val="00DC6BC0"/>
    <w:rsid w:val="00DD63D4"/>
    <w:rsid w:val="00DD6A50"/>
    <w:rsid w:val="00DE0574"/>
    <w:rsid w:val="00DE0B7C"/>
    <w:rsid w:val="00DE35AE"/>
    <w:rsid w:val="00DE76E0"/>
    <w:rsid w:val="00DF63B7"/>
    <w:rsid w:val="00E0167D"/>
    <w:rsid w:val="00E035CD"/>
    <w:rsid w:val="00E16682"/>
    <w:rsid w:val="00E17F8D"/>
    <w:rsid w:val="00E22380"/>
    <w:rsid w:val="00E31111"/>
    <w:rsid w:val="00E32514"/>
    <w:rsid w:val="00E34E4A"/>
    <w:rsid w:val="00E410E7"/>
    <w:rsid w:val="00E43E4D"/>
    <w:rsid w:val="00E4679C"/>
    <w:rsid w:val="00E6294A"/>
    <w:rsid w:val="00E65E38"/>
    <w:rsid w:val="00E756F4"/>
    <w:rsid w:val="00E76B60"/>
    <w:rsid w:val="00E80EAD"/>
    <w:rsid w:val="00E91D8D"/>
    <w:rsid w:val="00E936F1"/>
    <w:rsid w:val="00E9540E"/>
    <w:rsid w:val="00EA0126"/>
    <w:rsid w:val="00EA2095"/>
    <w:rsid w:val="00EB054D"/>
    <w:rsid w:val="00EB1A6E"/>
    <w:rsid w:val="00EB4904"/>
    <w:rsid w:val="00EB720F"/>
    <w:rsid w:val="00EC74DA"/>
    <w:rsid w:val="00ED41DB"/>
    <w:rsid w:val="00EE0A8D"/>
    <w:rsid w:val="00EF006A"/>
    <w:rsid w:val="00EF19E6"/>
    <w:rsid w:val="00EF2E7F"/>
    <w:rsid w:val="00EF3C78"/>
    <w:rsid w:val="00EF5504"/>
    <w:rsid w:val="00F12C98"/>
    <w:rsid w:val="00F13EB4"/>
    <w:rsid w:val="00F15B25"/>
    <w:rsid w:val="00F15D49"/>
    <w:rsid w:val="00F179EF"/>
    <w:rsid w:val="00F231DC"/>
    <w:rsid w:val="00F23AFD"/>
    <w:rsid w:val="00F33EFB"/>
    <w:rsid w:val="00F34F09"/>
    <w:rsid w:val="00F40F6A"/>
    <w:rsid w:val="00F41D8B"/>
    <w:rsid w:val="00F43EA4"/>
    <w:rsid w:val="00F47B3F"/>
    <w:rsid w:val="00F55D3D"/>
    <w:rsid w:val="00F55F3A"/>
    <w:rsid w:val="00F57167"/>
    <w:rsid w:val="00F659B4"/>
    <w:rsid w:val="00F745B4"/>
    <w:rsid w:val="00F83FA7"/>
    <w:rsid w:val="00F8607D"/>
    <w:rsid w:val="00F94096"/>
    <w:rsid w:val="00FA269B"/>
    <w:rsid w:val="00FA40D3"/>
    <w:rsid w:val="00FB4E94"/>
    <w:rsid w:val="00FC4C97"/>
    <w:rsid w:val="00FC56E5"/>
    <w:rsid w:val="00FC65C1"/>
    <w:rsid w:val="00FD08AF"/>
    <w:rsid w:val="00FD4081"/>
    <w:rsid w:val="00FD7219"/>
    <w:rsid w:val="00FE0027"/>
    <w:rsid w:val="00FE064B"/>
    <w:rsid w:val="00FE12E7"/>
    <w:rsid w:val="00FE2C69"/>
    <w:rsid w:val="00FE5317"/>
    <w:rsid w:val="00FE6948"/>
    <w:rsid w:val="00FE7CBB"/>
    <w:rsid w:val="00FF3A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FB55D63-C70B-41C8-B35F-1C99E31A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412"/>
    <w:rPr>
      <w:rFonts w:ascii="Frutiger 45 Light" w:hAnsi="Frutiger 45 Light"/>
      <w:sz w:val="22"/>
      <w:szCs w:val="24"/>
    </w:rPr>
  </w:style>
  <w:style w:type="paragraph" w:styleId="Heading1">
    <w:name w:val="heading 1"/>
    <w:basedOn w:val="Normal"/>
    <w:next w:val="Normal"/>
    <w:link w:val="Heading1Char"/>
    <w:uiPriority w:val="9"/>
    <w:qFormat/>
    <w:rsid w:val="000C22F0"/>
    <w:pPr>
      <w:keepNext/>
      <w:numPr>
        <w:numId w:val="1"/>
      </w:numPr>
      <w:tabs>
        <w:tab w:val="clear" w:pos="432"/>
        <w:tab w:val="left" w:pos="567"/>
      </w:tabs>
      <w:spacing w:after="120"/>
      <w:ind w:left="567" w:hanging="567"/>
      <w:outlineLvl w:val="0"/>
    </w:pPr>
    <w:rPr>
      <w:rFonts w:cs="Arial"/>
      <w:b/>
      <w:bCs/>
      <w:sz w:val="32"/>
      <w:szCs w:val="32"/>
    </w:rPr>
  </w:style>
  <w:style w:type="paragraph" w:styleId="Heading2">
    <w:name w:val="heading 2"/>
    <w:basedOn w:val="Normal"/>
    <w:next w:val="Normal"/>
    <w:link w:val="Heading2Char"/>
    <w:autoRedefine/>
    <w:uiPriority w:val="9"/>
    <w:qFormat/>
    <w:rsid w:val="007A5F6F"/>
    <w:pPr>
      <w:keepNext/>
      <w:numPr>
        <w:ilvl w:val="1"/>
        <w:numId w:val="1"/>
      </w:numPr>
      <w:tabs>
        <w:tab w:val="clear" w:pos="576"/>
        <w:tab w:val="left" w:pos="851"/>
      </w:tabs>
      <w:spacing w:after="120"/>
      <w:ind w:left="851" w:hanging="851"/>
      <w:outlineLvl w:val="1"/>
    </w:pPr>
    <w:rPr>
      <w:rFonts w:cs="Arial"/>
      <w:b/>
      <w:bCs/>
      <w:iCs/>
      <w:sz w:val="28"/>
      <w:szCs w:val="28"/>
    </w:rPr>
  </w:style>
  <w:style w:type="paragraph" w:styleId="Heading3">
    <w:name w:val="heading 3"/>
    <w:basedOn w:val="Normal"/>
    <w:next w:val="Normal"/>
    <w:link w:val="Heading3Char"/>
    <w:qFormat/>
    <w:rsid w:val="006602F1"/>
    <w:pPr>
      <w:keepNext/>
      <w:numPr>
        <w:ilvl w:val="2"/>
        <w:numId w:val="1"/>
      </w:numPr>
      <w:tabs>
        <w:tab w:val="clear" w:pos="720"/>
        <w:tab w:val="left" w:pos="1134"/>
      </w:tabs>
      <w:spacing w:after="120"/>
      <w:ind w:left="1134" w:hanging="1134"/>
      <w:outlineLvl w:val="2"/>
    </w:pPr>
    <w:rPr>
      <w:rFonts w:cs="Arial"/>
      <w:b/>
      <w:bCs/>
      <w:sz w:val="26"/>
      <w:szCs w:val="26"/>
    </w:rPr>
  </w:style>
  <w:style w:type="paragraph" w:styleId="Heading4">
    <w:name w:val="heading 4"/>
    <w:basedOn w:val="Normal"/>
    <w:next w:val="Normal"/>
    <w:qFormat/>
    <w:rsid w:val="006602F1"/>
    <w:pPr>
      <w:keepNext/>
      <w:numPr>
        <w:ilvl w:val="3"/>
        <w:numId w:val="1"/>
      </w:numPr>
      <w:tabs>
        <w:tab w:val="clear" w:pos="864"/>
        <w:tab w:val="left" w:pos="1418"/>
      </w:tabs>
      <w:spacing w:after="120"/>
      <w:ind w:left="1418" w:hanging="1418"/>
      <w:outlineLvl w:val="3"/>
    </w:pPr>
    <w:rPr>
      <w:b/>
      <w:bCs/>
      <w:sz w:val="24"/>
      <w:szCs w:val="28"/>
    </w:rPr>
  </w:style>
  <w:style w:type="paragraph" w:styleId="Heading5">
    <w:name w:val="heading 5"/>
    <w:basedOn w:val="Normal"/>
    <w:next w:val="Normal"/>
    <w:qFormat/>
    <w:rsid w:val="006602F1"/>
    <w:pPr>
      <w:numPr>
        <w:ilvl w:val="4"/>
        <w:numId w:val="1"/>
      </w:numPr>
      <w:tabs>
        <w:tab w:val="clear" w:pos="1008"/>
        <w:tab w:val="left" w:pos="1588"/>
      </w:tabs>
      <w:spacing w:after="120"/>
      <w:ind w:left="1588" w:hanging="1588"/>
      <w:outlineLvl w:val="4"/>
    </w:pPr>
    <w:rPr>
      <w:b/>
      <w:bCs/>
      <w:iCs/>
      <w:szCs w:val="26"/>
    </w:rPr>
  </w:style>
  <w:style w:type="paragraph" w:styleId="Heading6">
    <w:name w:val="heading 6"/>
    <w:basedOn w:val="Normal"/>
    <w:next w:val="Normal"/>
    <w:qFormat/>
    <w:rsid w:val="006602F1"/>
    <w:pPr>
      <w:numPr>
        <w:ilvl w:val="5"/>
        <w:numId w:val="1"/>
      </w:numPr>
      <w:tabs>
        <w:tab w:val="clear" w:pos="1152"/>
        <w:tab w:val="left" w:pos="1928"/>
      </w:tabs>
      <w:spacing w:after="120"/>
      <w:ind w:left="1928" w:hanging="1928"/>
      <w:outlineLvl w:val="5"/>
    </w:pPr>
    <w:rPr>
      <w:b/>
      <w:bCs/>
      <w:szCs w:val="22"/>
    </w:rPr>
  </w:style>
  <w:style w:type="paragraph" w:styleId="Heading7">
    <w:name w:val="heading 7"/>
    <w:basedOn w:val="Normal"/>
    <w:next w:val="Normal"/>
    <w:qFormat/>
    <w:rsid w:val="000C22F0"/>
    <w:pPr>
      <w:numPr>
        <w:ilvl w:val="6"/>
        <w:numId w:val="1"/>
      </w:numPr>
      <w:tabs>
        <w:tab w:val="clear" w:pos="1296"/>
        <w:tab w:val="left" w:pos="2211"/>
      </w:tabs>
      <w:spacing w:after="120"/>
      <w:ind w:left="2211" w:hanging="2211"/>
      <w:outlineLvl w:val="6"/>
    </w:pPr>
    <w:rPr>
      <w:b/>
    </w:rPr>
  </w:style>
  <w:style w:type="paragraph" w:styleId="Heading8">
    <w:name w:val="heading 8"/>
    <w:basedOn w:val="Normal"/>
    <w:next w:val="Normal"/>
    <w:qFormat/>
    <w:rsid w:val="000C22F0"/>
    <w:pPr>
      <w:numPr>
        <w:ilvl w:val="7"/>
        <w:numId w:val="1"/>
      </w:numPr>
      <w:tabs>
        <w:tab w:val="clear" w:pos="1440"/>
        <w:tab w:val="left" w:pos="2552"/>
      </w:tabs>
      <w:spacing w:after="120"/>
      <w:ind w:left="2552" w:hanging="2552"/>
      <w:outlineLvl w:val="7"/>
    </w:pPr>
    <w:rPr>
      <w:b/>
      <w:iCs/>
    </w:rPr>
  </w:style>
  <w:style w:type="paragraph" w:styleId="Heading9">
    <w:name w:val="heading 9"/>
    <w:basedOn w:val="Normal"/>
    <w:next w:val="Normal"/>
    <w:qFormat/>
    <w:rsid w:val="000C22F0"/>
    <w:pPr>
      <w:numPr>
        <w:ilvl w:val="8"/>
        <w:numId w:val="1"/>
      </w:numPr>
      <w:tabs>
        <w:tab w:val="clear" w:pos="1584"/>
        <w:tab w:val="left" w:pos="2892"/>
      </w:tabs>
      <w:spacing w:after="120"/>
      <w:ind w:left="2892" w:hanging="2892"/>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09A1"/>
    <w:pPr>
      <w:tabs>
        <w:tab w:val="center" w:pos="4536"/>
        <w:tab w:val="right" w:pos="9072"/>
      </w:tabs>
    </w:pPr>
  </w:style>
  <w:style w:type="paragraph" w:styleId="Footer">
    <w:name w:val="footer"/>
    <w:basedOn w:val="Normal"/>
    <w:rsid w:val="000F09A1"/>
    <w:pPr>
      <w:tabs>
        <w:tab w:val="center" w:pos="4536"/>
        <w:tab w:val="right" w:pos="9072"/>
      </w:tabs>
    </w:pPr>
  </w:style>
  <w:style w:type="table" w:styleId="TableGrid">
    <w:name w:val="Table Grid"/>
    <w:basedOn w:val="TableNormal"/>
    <w:rsid w:val="000F0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D2C9D"/>
  </w:style>
  <w:style w:type="paragraph" w:styleId="TOC1">
    <w:name w:val="toc 1"/>
    <w:basedOn w:val="Normal"/>
    <w:next w:val="Normal"/>
    <w:autoRedefine/>
    <w:uiPriority w:val="39"/>
    <w:rsid w:val="0046254E"/>
    <w:pPr>
      <w:tabs>
        <w:tab w:val="left" w:pos="425"/>
        <w:tab w:val="right" w:leader="dot" w:pos="9627"/>
      </w:tabs>
      <w:spacing w:before="120"/>
      <w:ind w:left="425" w:hanging="425"/>
    </w:pPr>
  </w:style>
  <w:style w:type="paragraph" w:styleId="TOC2">
    <w:name w:val="toc 2"/>
    <w:basedOn w:val="Normal"/>
    <w:next w:val="Normal"/>
    <w:autoRedefine/>
    <w:uiPriority w:val="39"/>
    <w:rsid w:val="0046254E"/>
    <w:pPr>
      <w:tabs>
        <w:tab w:val="left" w:pos="851"/>
        <w:tab w:val="right" w:leader="dot" w:pos="9628"/>
      </w:tabs>
      <w:ind w:left="851" w:hanging="624"/>
    </w:pPr>
    <w:rPr>
      <w:sz w:val="20"/>
    </w:rPr>
  </w:style>
  <w:style w:type="paragraph" w:styleId="TOC3">
    <w:name w:val="toc 3"/>
    <w:basedOn w:val="Normal"/>
    <w:next w:val="Normal"/>
    <w:autoRedefine/>
    <w:uiPriority w:val="39"/>
    <w:rsid w:val="0046254E"/>
    <w:pPr>
      <w:tabs>
        <w:tab w:val="left" w:pos="1418"/>
        <w:tab w:val="right" w:leader="dot" w:pos="9628"/>
      </w:tabs>
      <w:ind w:left="1418" w:hanging="964"/>
    </w:pPr>
    <w:rPr>
      <w:sz w:val="20"/>
    </w:rPr>
  </w:style>
  <w:style w:type="character" w:styleId="Hyperlink">
    <w:name w:val="Hyperlink"/>
    <w:basedOn w:val="DefaultParagraphFont"/>
    <w:uiPriority w:val="99"/>
    <w:rsid w:val="000F4412"/>
    <w:rPr>
      <w:color w:val="0000FF"/>
      <w:u w:val="single"/>
    </w:rPr>
  </w:style>
  <w:style w:type="paragraph" w:styleId="ListParagraph">
    <w:name w:val="List Paragraph"/>
    <w:basedOn w:val="Normal"/>
    <w:uiPriority w:val="34"/>
    <w:qFormat/>
    <w:rsid w:val="00CE6648"/>
    <w:pPr>
      <w:ind w:left="720"/>
      <w:contextualSpacing/>
    </w:pPr>
  </w:style>
  <w:style w:type="paragraph" w:styleId="TableofFigures">
    <w:name w:val="table of figures"/>
    <w:basedOn w:val="Normal"/>
    <w:next w:val="Normal"/>
    <w:semiHidden/>
    <w:rsid w:val="002E6541"/>
  </w:style>
  <w:style w:type="paragraph" w:styleId="TOC4">
    <w:name w:val="toc 4"/>
    <w:basedOn w:val="Normal"/>
    <w:next w:val="Normal"/>
    <w:autoRedefine/>
    <w:semiHidden/>
    <w:rsid w:val="0046254E"/>
    <w:pPr>
      <w:tabs>
        <w:tab w:val="right" w:pos="1928"/>
        <w:tab w:val="right" w:leader="dot" w:pos="9628"/>
      </w:tabs>
      <w:ind w:left="1927" w:hanging="1247"/>
    </w:pPr>
    <w:rPr>
      <w:sz w:val="20"/>
    </w:rPr>
  </w:style>
  <w:style w:type="character" w:customStyle="1" w:styleId="Heading3Char">
    <w:name w:val="Heading 3 Char"/>
    <w:basedOn w:val="DefaultParagraphFont"/>
    <w:link w:val="Heading3"/>
    <w:rsid w:val="006602F1"/>
    <w:rPr>
      <w:rFonts w:ascii="Frutiger 45 Light" w:hAnsi="Frutiger 45 Light" w:cs="Arial"/>
      <w:b/>
      <w:bCs/>
      <w:sz w:val="26"/>
      <w:szCs w:val="26"/>
      <w:lang w:val="de-CH" w:eastAsia="de-CH" w:bidi="ar-SA"/>
    </w:rPr>
  </w:style>
  <w:style w:type="character" w:customStyle="1" w:styleId="HeaderChar">
    <w:name w:val="Header Char"/>
    <w:basedOn w:val="DefaultParagraphFont"/>
    <w:link w:val="Header"/>
    <w:semiHidden/>
    <w:rsid w:val="002C2B3E"/>
    <w:rPr>
      <w:rFonts w:ascii="Frutiger 45 Light" w:hAnsi="Frutiger 45 Light"/>
      <w:sz w:val="22"/>
      <w:szCs w:val="24"/>
      <w:lang w:val="de-CH" w:eastAsia="de-CH" w:bidi="ar-SA"/>
    </w:rPr>
  </w:style>
  <w:style w:type="paragraph" w:styleId="DocumentMap">
    <w:name w:val="Document Map"/>
    <w:basedOn w:val="Normal"/>
    <w:semiHidden/>
    <w:rsid w:val="00C87F2E"/>
    <w:pPr>
      <w:shd w:val="clear" w:color="auto" w:fill="000080"/>
    </w:pPr>
    <w:rPr>
      <w:rFonts w:ascii="Tahoma" w:hAnsi="Tahoma" w:cs="Tahoma"/>
      <w:sz w:val="20"/>
      <w:szCs w:val="20"/>
    </w:rPr>
  </w:style>
  <w:style w:type="paragraph" w:styleId="Caption">
    <w:name w:val="caption"/>
    <w:basedOn w:val="Normal"/>
    <w:next w:val="Normal"/>
    <w:qFormat/>
    <w:rsid w:val="00DB55C0"/>
    <w:rPr>
      <w:bCs/>
      <w:sz w:val="20"/>
      <w:szCs w:val="20"/>
    </w:rPr>
  </w:style>
  <w:style w:type="paragraph" w:styleId="TOC5">
    <w:name w:val="toc 5"/>
    <w:basedOn w:val="Normal"/>
    <w:next w:val="Normal"/>
    <w:autoRedefine/>
    <w:semiHidden/>
    <w:rsid w:val="0046254E"/>
    <w:pPr>
      <w:tabs>
        <w:tab w:val="left" w:pos="2438"/>
        <w:tab w:val="right" w:leader="dot" w:pos="9628"/>
      </w:tabs>
      <w:ind w:left="2438" w:hanging="1531"/>
    </w:pPr>
    <w:rPr>
      <w:sz w:val="20"/>
    </w:rPr>
  </w:style>
  <w:style w:type="paragraph" w:styleId="TOC6">
    <w:name w:val="toc 6"/>
    <w:basedOn w:val="Normal"/>
    <w:next w:val="Normal"/>
    <w:autoRedefine/>
    <w:semiHidden/>
    <w:rsid w:val="0046254E"/>
    <w:pPr>
      <w:tabs>
        <w:tab w:val="left" w:pos="2892"/>
        <w:tab w:val="right" w:leader="dot" w:pos="9628"/>
      </w:tabs>
      <w:ind w:left="2892" w:hanging="1758"/>
    </w:pPr>
    <w:rPr>
      <w:sz w:val="20"/>
    </w:rPr>
  </w:style>
  <w:style w:type="paragraph" w:styleId="TOC7">
    <w:name w:val="toc 7"/>
    <w:basedOn w:val="Normal"/>
    <w:next w:val="Normal"/>
    <w:autoRedefine/>
    <w:semiHidden/>
    <w:rsid w:val="0046254E"/>
    <w:pPr>
      <w:tabs>
        <w:tab w:val="left" w:pos="3402"/>
        <w:tab w:val="right" w:leader="dot" w:pos="9628"/>
      </w:tabs>
      <w:ind w:left="3402" w:hanging="2041"/>
    </w:pPr>
    <w:rPr>
      <w:sz w:val="20"/>
    </w:rPr>
  </w:style>
  <w:style w:type="paragraph" w:styleId="TOC8">
    <w:name w:val="toc 8"/>
    <w:basedOn w:val="Normal"/>
    <w:next w:val="Normal"/>
    <w:autoRedefine/>
    <w:semiHidden/>
    <w:rsid w:val="0046254E"/>
    <w:pPr>
      <w:tabs>
        <w:tab w:val="left" w:pos="3856"/>
        <w:tab w:val="right" w:leader="dot" w:pos="9628"/>
      </w:tabs>
      <w:ind w:left="3856" w:hanging="2268"/>
    </w:pPr>
    <w:rPr>
      <w:sz w:val="20"/>
    </w:rPr>
  </w:style>
  <w:style w:type="paragraph" w:styleId="TOC9">
    <w:name w:val="toc 9"/>
    <w:basedOn w:val="Normal"/>
    <w:next w:val="Normal"/>
    <w:autoRedefine/>
    <w:semiHidden/>
    <w:rsid w:val="0046254E"/>
    <w:pPr>
      <w:tabs>
        <w:tab w:val="left" w:pos="4366"/>
        <w:tab w:val="right" w:leader="dot" w:pos="9628"/>
      </w:tabs>
      <w:ind w:left="4366" w:hanging="2552"/>
    </w:pPr>
    <w:rPr>
      <w:sz w:val="20"/>
    </w:rPr>
  </w:style>
  <w:style w:type="paragraph" w:customStyle="1" w:styleId="Formatvorlageberschrift6Frutiger45Light">
    <w:name w:val="Formatvorlage Überschrift 6 + Frutiger 45 Light"/>
    <w:basedOn w:val="Heading6"/>
    <w:rsid w:val="006602F1"/>
  </w:style>
  <w:style w:type="character" w:customStyle="1" w:styleId="Heading2Char">
    <w:name w:val="Heading 2 Char"/>
    <w:basedOn w:val="DefaultParagraphFont"/>
    <w:link w:val="Heading2"/>
    <w:uiPriority w:val="9"/>
    <w:rsid w:val="00991C22"/>
    <w:rPr>
      <w:rFonts w:ascii="Frutiger 45 Light" w:hAnsi="Frutiger 45 Light" w:cs="Arial"/>
      <w:b/>
      <w:bCs/>
      <w:iCs/>
      <w:sz w:val="28"/>
      <w:szCs w:val="28"/>
    </w:rPr>
  </w:style>
  <w:style w:type="character" w:customStyle="1" w:styleId="Heading1Char">
    <w:name w:val="Heading 1 Char"/>
    <w:basedOn w:val="DefaultParagraphFont"/>
    <w:link w:val="Heading1"/>
    <w:uiPriority w:val="9"/>
    <w:rsid w:val="00991C22"/>
    <w:rPr>
      <w:rFonts w:ascii="Frutiger 45 Light" w:hAnsi="Frutiger 45 Light" w:cs="Arial"/>
      <w:b/>
      <w:bCs/>
      <w:sz w:val="32"/>
      <w:szCs w:val="32"/>
    </w:rPr>
  </w:style>
  <w:style w:type="table" w:customStyle="1" w:styleId="GridTable4-Accent11">
    <w:name w:val="Grid Table 4 - Accent 11"/>
    <w:basedOn w:val="TableNormal"/>
    <w:uiPriority w:val="49"/>
    <w:rsid w:val="00991C22"/>
    <w:rPr>
      <w:rFonts w:asciiTheme="minorHAnsi" w:eastAsiaTheme="minorHAnsi" w:hAnsiTheme="minorHAnsi" w:cstheme="minorBidi"/>
      <w:sz w:val="22"/>
      <w:szCs w:val="22"/>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unhideWhenUsed/>
    <w:rsid w:val="00991C22"/>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rsid w:val="00991C22"/>
    <w:rPr>
      <w:rFonts w:asciiTheme="minorHAnsi" w:eastAsiaTheme="minorHAnsi" w:hAnsiTheme="minorHAnsi" w:cstheme="minorBidi"/>
      <w:lang w:eastAsia="en-US"/>
    </w:rPr>
  </w:style>
  <w:style w:type="character" w:styleId="FootnoteReference">
    <w:name w:val="footnote reference"/>
    <w:basedOn w:val="DefaultParagraphFont"/>
    <w:uiPriority w:val="99"/>
    <w:unhideWhenUsed/>
    <w:rsid w:val="00991C22"/>
    <w:rPr>
      <w:vertAlign w:val="superscript"/>
    </w:rPr>
  </w:style>
  <w:style w:type="character" w:styleId="Emphasis">
    <w:name w:val="Emphasis"/>
    <w:basedOn w:val="DefaultParagraphFont"/>
    <w:uiPriority w:val="20"/>
    <w:qFormat/>
    <w:rsid w:val="00991C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97149">
      <w:bodyDiv w:val="1"/>
      <w:marLeft w:val="0"/>
      <w:marRight w:val="0"/>
      <w:marTop w:val="0"/>
      <w:marBottom w:val="0"/>
      <w:divBdr>
        <w:top w:val="none" w:sz="0" w:space="0" w:color="auto"/>
        <w:left w:val="none" w:sz="0" w:space="0" w:color="auto"/>
        <w:bottom w:val="none" w:sz="0" w:space="0" w:color="auto"/>
        <w:right w:val="none" w:sz="0" w:space="0" w:color="auto"/>
      </w:divBdr>
    </w:div>
    <w:div w:id="40090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diagramLayout" Target="diagrams/layout1.xml"/><Relationship Id="rId10" Type="http://schemas.openxmlformats.org/officeDocument/2006/relationships/header" Target="header2.xml"/><Relationship Id="rId19" Type="http://schemas.openxmlformats.org/officeDocument/2006/relationships/header" Target="header6.xml"/><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diagramData" Target="diagrams/data1.xml"/><Relationship Id="rId30" Type="http://schemas.openxmlformats.org/officeDocument/2006/relationships/diagramColors" Target="diagrams/colors1.xml"/><Relationship Id="rId8"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tfsgorba.gorba.com/sites/teamsoftware/Shared%20Documents/Forms/Technical%20Description/Gorba_TD_DOC_EN.dot"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2545A5-FEFF-421E-85FD-84AC416CE4E1}" type="doc">
      <dgm:prSet loTypeId="urn:microsoft.com/office/officeart/2005/8/layout/target3" loCatId="relationship" qsTypeId="urn:microsoft.com/office/officeart/2005/8/quickstyle/simple1" qsCatId="simple" csTypeId="urn:microsoft.com/office/officeart/2005/8/colors/accent1_3" csCatId="accent1" phldr="1"/>
      <dgm:spPr/>
      <dgm:t>
        <a:bodyPr/>
        <a:lstStyle/>
        <a:p>
          <a:endParaRPr lang="en-US"/>
        </a:p>
      </dgm:t>
    </dgm:pt>
    <dgm:pt modelId="{7922EABD-A25B-4405-B72C-E396A8B838F0}">
      <dgm:prSet phldrT="[Text]"/>
      <dgm:spPr/>
      <dgm:t>
        <a:bodyPr/>
        <a:lstStyle/>
        <a:p>
          <a:r>
            <a:rPr lang="en-US" dirty="0" smtClean="0"/>
            <a:t>Services</a:t>
          </a:r>
          <a:endParaRPr lang="en-US" dirty="0"/>
        </a:p>
      </dgm:t>
    </dgm:pt>
    <dgm:pt modelId="{96B33935-61C7-4FE6-B107-553141D2E59F}" type="parTrans" cxnId="{C018C644-75A7-4213-904D-C2D7A03C7CF3}">
      <dgm:prSet/>
      <dgm:spPr/>
      <dgm:t>
        <a:bodyPr/>
        <a:lstStyle/>
        <a:p>
          <a:endParaRPr lang="en-US"/>
        </a:p>
      </dgm:t>
    </dgm:pt>
    <dgm:pt modelId="{EFAAEEAF-DBB4-4859-9C08-66E85020F6DA}" type="sibTrans" cxnId="{C018C644-75A7-4213-904D-C2D7A03C7CF3}">
      <dgm:prSet/>
      <dgm:spPr/>
      <dgm:t>
        <a:bodyPr/>
        <a:lstStyle/>
        <a:p>
          <a:endParaRPr lang="en-US"/>
        </a:p>
      </dgm:t>
    </dgm:pt>
    <dgm:pt modelId="{2795AFB8-081E-445D-9EBE-07D023039CBB}">
      <dgm:prSet phldrT="[Text]"/>
      <dgm:spPr/>
      <dgm:t>
        <a:bodyPr/>
        <a:lstStyle/>
        <a:p>
          <a:r>
            <a:rPr lang="en-US" dirty="0" smtClean="0"/>
            <a:t>Membership</a:t>
          </a:r>
          <a:endParaRPr lang="en-US" dirty="0"/>
        </a:p>
      </dgm:t>
    </dgm:pt>
    <dgm:pt modelId="{76C42122-01AC-472C-87B3-E6E1BD558810}" type="parTrans" cxnId="{A185ADD3-443A-43E0-8F23-C897CC2772CE}">
      <dgm:prSet/>
      <dgm:spPr/>
      <dgm:t>
        <a:bodyPr/>
        <a:lstStyle/>
        <a:p>
          <a:endParaRPr lang="en-US"/>
        </a:p>
      </dgm:t>
    </dgm:pt>
    <dgm:pt modelId="{E767DEF0-FF28-4AC4-ACAC-453B03B66696}" type="sibTrans" cxnId="{A185ADD3-443A-43E0-8F23-C897CC2772CE}">
      <dgm:prSet/>
      <dgm:spPr/>
      <dgm:t>
        <a:bodyPr/>
        <a:lstStyle/>
        <a:p>
          <a:endParaRPr lang="en-US"/>
        </a:p>
      </dgm:t>
    </dgm:pt>
    <dgm:pt modelId="{A5FC1604-BBC8-4A1A-8207-F692ABCEC3DA}">
      <dgm:prSet phldrT="[Text]"/>
      <dgm:spPr/>
      <dgm:t>
        <a:bodyPr/>
        <a:lstStyle/>
        <a:p>
          <a:r>
            <a:rPr lang="en-US" dirty="0" smtClean="0"/>
            <a:t>Unit</a:t>
          </a:r>
          <a:endParaRPr lang="en-US" dirty="0"/>
        </a:p>
      </dgm:t>
    </dgm:pt>
    <dgm:pt modelId="{0608F3E9-5815-4140-92D7-A2155577D34E}" type="parTrans" cxnId="{7B2155C5-9EF8-494F-81D1-9E9F7A820BFF}">
      <dgm:prSet/>
      <dgm:spPr/>
      <dgm:t>
        <a:bodyPr/>
        <a:lstStyle/>
        <a:p>
          <a:endParaRPr lang="en-US"/>
        </a:p>
      </dgm:t>
    </dgm:pt>
    <dgm:pt modelId="{4D9DE18A-9595-4616-8669-67E5F50C3611}" type="sibTrans" cxnId="{7B2155C5-9EF8-494F-81D1-9E9F7A820BFF}">
      <dgm:prSet/>
      <dgm:spPr/>
      <dgm:t>
        <a:bodyPr/>
        <a:lstStyle/>
        <a:p>
          <a:endParaRPr lang="en-US"/>
        </a:p>
      </dgm:t>
    </dgm:pt>
    <dgm:pt modelId="{C6A57498-6D61-42A5-B3AA-E1F56188659C}">
      <dgm:prSet phldrT="[Text]"/>
      <dgm:spPr/>
      <dgm:t>
        <a:bodyPr/>
        <a:lstStyle/>
        <a:p>
          <a:r>
            <a:rPr lang="en-US" dirty="0" smtClean="0"/>
            <a:t>Repositories</a:t>
          </a:r>
          <a:endParaRPr lang="en-US" dirty="0"/>
        </a:p>
      </dgm:t>
    </dgm:pt>
    <dgm:pt modelId="{1488C9B6-F9ED-4B3B-9F34-BE346C194ECF}" type="parTrans" cxnId="{224C4D6B-CBCE-4EC0-8B64-78699D313452}">
      <dgm:prSet/>
      <dgm:spPr/>
      <dgm:t>
        <a:bodyPr/>
        <a:lstStyle/>
        <a:p>
          <a:endParaRPr lang="en-US"/>
        </a:p>
      </dgm:t>
    </dgm:pt>
    <dgm:pt modelId="{C76C8B84-846A-47D6-9223-C140F5F074E8}" type="sibTrans" cxnId="{224C4D6B-CBCE-4EC0-8B64-78699D313452}">
      <dgm:prSet/>
      <dgm:spPr/>
      <dgm:t>
        <a:bodyPr/>
        <a:lstStyle/>
        <a:p>
          <a:endParaRPr lang="en-US"/>
        </a:p>
      </dgm:t>
    </dgm:pt>
    <dgm:pt modelId="{8499E928-4147-4275-9D97-F1CD07127ADD}">
      <dgm:prSet phldrT="[Text]"/>
      <dgm:spPr/>
      <dgm:t>
        <a:bodyPr/>
        <a:lstStyle/>
        <a:p>
          <a:r>
            <a:rPr lang="en-US" dirty="0" smtClean="0"/>
            <a:t>EF</a:t>
          </a:r>
          <a:endParaRPr lang="en-US" dirty="0"/>
        </a:p>
      </dgm:t>
    </dgm:pt>
    <dgm:pt modelId="{C07BB039-F229-4A1E-A73D-1CB3B1297EE0}" type="parTrans" cxnId="{3B876DFB-8B1F-4B8E-B705-6EB892F67FFD}">
      <dgm:prSet/>
      <dgm:spPr/>
      <dgm:t>
        <a:bodyPr/>
        <a:lstStyle/>
        <a:p>
          <a:endParaRPr lang="en-US"/>
        </a:p>
      </dgm:t>
    </dgm:pt>
    <dgm:pt modelId="{3E036001-FF86-4EC2-9AD3-3C57F1CF2D23}" type="sibTrans" cxnId="{3B876DFB-8B1F-4B8E-B705-6EB892F67FFD}">
      <dgm:prSet/>
      <dgm:spPr/>
      <dgm:t>
        <a:bodyPr/>
        <a:lstStyle/>
        <a:p>
          <a:endParaRPr lang="en-US"/>
        </a:p>
      </dgm:t>
    </dgm:pt>
    <dgm:pt modelId="{8CF0F353-01C0-491B-9894-AFD794F13311}">
      <dgm:prSet phldrT="[Text]"/>
      <dgm:spPr/>
      <dgm:t>
        <a:bodyPr/>
        <a:lstStyle/>
        <a:p>
          <a:r>
            <a:rPr lang="en-US" dirty="0" smtClean="0"/>
            <a:t>Operation</a:t>
          </a:r>
          <a:endParaRPr lang="en-US" dirty="0"/>
        </a:p>
      </dgm:t>
    </dgm:pt>
    <dgm:pt modelId="{2BA16319-A534-4D36-90CF-898417F9F395}" type="parTrans" cxnId="{3DE5B940-93D0-4220-B6B7-920DD8C0AD2E}">
      <dgm:prSet/>
      <dgm:spPr/>
      <dgm:t>
        <a:bodyPr/>
        <a:lstStyle/>
        <a:p>
          <a:endParaRPr lang="en-US"/>
        </a:p>
      </dgm:t>
    </dgm:pt>
    <dgm:pt modelId="{39DC538C-6618-4184-87A0-72684BCA14A4}" type="sibTrans" cxnId="{3DE5B940-93D0-4220-B6B7-920DD8C0AD2E}">
      <dgm:prSet/>
      <dgm:spPr/>
      <dgm:t>
        <a:bodyPr/>
        <a:lstStyle/>
        <a:p>
          <a:endParaRPr lang="en-US"/>
        </a:p>
      </dgm:t>
    </dgm:pt>
    <dgm:pt modelId="{425255FE-3192-4BF9-B34B-90F6484417DC}">
      <dgm:prSet phldrT="[Text]"/>
      <dgm:spPr/>
      <dgm:t>
        <a:bodyPr/>
        <a:lstStyle/>
        <a:p>
          <a:r>
            <a:rPr lang="en-US" dirty="0" smtClean="0"/>
            <a:t>…</a:t>
          </a:r>
          <a:endParaRPr lang="en-US" dirty="0"/>
        </a:p>
      </dgm:t>
    </dgm:pt>
    <dgm:pt modelId="{51696970-8773-466B-8083-C9A60826D28E}" type="parTrans" cxnId="{90E2909C-4F33-4043-9888-01DEC91EC087}">
      <dgm:prSet/>
      <dgm:spPr/>
      <dgm:t>
        <a:bodyPr/>
        <a:lstStyle/>
        <a:p>
          <a:endParaRPr lang="en-US"/>
        </a:p>
      </dgm:t>
    </dgm:pt>
    <dgm:pt modelId="{E3603D2F-18EA-4906-9F9B-ECD32A30E191}" type="sibTrans" cxnId="{90E2909C-4F33-4043-9888-01DEC91EC087}">
      <dgm:prSet/>
      <dgm:spPr/>
      <dgm:t>
        <a:bodyPr/>
        <a:lstStyle/>
        <a:p>
          <a:endParaRPr lang="en-US"/>
        </a:p>
      </dgm:t>
    </dgm:pt>
    <dgm:pt modelId="{77FBFE14-C489-4516-A632-37E960553417}" type="pres">
      <dgm:prSet presAssocID="{8B2545A5-FEFF-421E-85FD-84AC416CE4E1}" presName="Name0" presStyleCnt="0">
        <dgm:presLayoutVars>
          <dgm:chMax val="7"/>
          <dgm:dir/>
          <dgm:animLvl val="lvl"/>
          <dgm:resizeHandles val="exact"/>
        </dgm:presLayoutVars>
      </dgm:prSet>
      <dgm:spPr/>
      <dgm:t>
        <a:bodyPr/>
        <a:lstStyle/>
        <a:p>
          <a:endParaRPr lang="en-US"/>
        </a:p>
      </dgm:t>
    </dgm:pt>
    <dgm:pt modelId="{72C4615D-7DE9-4F2E-863E-672C7781F1E3}" type="pres">
      <dgm:prSet presAssocID="{7922EABD-A25B-4405-B72C-E396A8B838F0}" presName="circle1" presStyleLbl="node1" presStyleIdx="0" presStyleCnt="3"/>
      <dgm:spPr/>
    </dgm:pt>
    <dgm:pt modelId="{AEED7CAD-5138-42E1-87F9-C5254E3C7EFD}" type="pres">
      <dgm:prSet presAssocID="{7922EABD-A25B-4405-B72C-E396A8B838F0}" presName="space" presStyleCnt="0"/>
      <dgm:spPr/>
    </dgm:pt>
    <dgm:pt modelId="{6D2781DB-0F76-4DF1-AF15-F2024B88B0E6}" type="pres">
      <dgm:prSet presAssocID="{7922EABD-A25B-4405-B72C-E396A8B838F0}" presName="rect1" presStyleLbl="alignAcc1" presStyleIdx="0" presStyleCnt="3"/>
      <dgm:spPr/>
      <dgm:t>
        <a:bodyPr/>
        <a:lstStyle/>
        <a:p>
          <a:endParaRPr lang="en-US"/>
        </a:p>
      </dgm:t>
    </dgm:pt>
    <dgm:pt modelId="{D61076C8-1354-4EE6-9197-34A2DE4285F5}" type="pres">
      <dgm:prSet presAssocID="{C6A57498-6D61-42A5-B3AA-E1F56188659C}" presName="vertSpace2" presStyleLbl="node1" presStyleIdx="0" presStyleCnt="3"/>
      <dgm:spPr/>
    </dgm:pt>
    <dgm:pt modelId="{1CD5A0A7-6510-4232-9F5F-DEFC80FE3F38}" type="pres">
      <dgm:prSet presAssocID="{C6A57498-6D61-42A5-B3AA-E1F56188659C}" presName="circle2" presStyleLbl="node1" presStyleIdx="1" presStyleCnt="3"/>
      <dgm:spPr/>
    </dgm:pt>
    <dgm:pt modelId="{AD561AF4-D888-4BD5-83C2-8CF66F23D6FC}" type="pres">
      <dgm:prSet presAssocID="{C6A57498-6D61-42A5-B3AA-E1F56188659C}" presName="rect2" presStyleLbl="alignAcc1" presStyleIdx="1" presStyleCnt="3"/>
      <dgm:spPr/>
      <dgm:t>
        <a:bodyPr/>
        <a:lstStyle/>
        <a:p>
          <a:endParaRPr lang="en-US"/>
        </a:p>
      </dgm:t>
    </dgm:pt>
    <dgm:pt modelId="{82131DCC-FC54-4940-B156-1676C7CB2D9B}" type="pres">
      <dgm:prSet presAssocID="{8499E928-4147-4275-9D97-F1CD07127ADD}" presName="vertSpace3" presStyleLbl="node1" presStyleIdx="1" presStyleCnt="3"/>
      <dgm:spPr/>
    </dgm:pt>
    <dgm:pt modelId="{A4F7E08D-98B5-414C-B477-8E0783813DAD}" type="pres">
      <dgm:prSet presAssocID="{8499E928-4147-4275-9D97-F1CD07127ADD}" presName="circle3" presStyleLbl="node1" presStyleIdx="2" presStyleCnt="3"/>
      <dgm:spPr/>
    </dgm:pt>
    <dgm:pt modelId="{DE711F44-8425-466F-9CC5-D5623FAAB034}" type="pres">
      <dgm:prSet presAssocID="{8499E928-4147-4275-9D97-F1CD07127ADD}" presName="rect3" presStyleLbl="alignAcc1" presStyleIdx="2" presStyleCnt="3"/>
      <dgm:spPr/>
      <dgm:t>
        <a:bodyPr/>
        <a:lstStyle/>
        <a:p>
          <a:endParaRPr lang="en-US"/>
        </a:p>
      </dgm:t>
    </dgm:pt>
    <dgm:pt modelId="{56A6DB1D-1929-4168-9AAB-D42D0687416B}" type="pres">
      <dgm:prSet presAssocID="{7922EABD-A25B-4405-B72C-E396A8B838F0}" presName="rect1ParTx" presStyleLbl="alignAcc1" presStyleIdx="2" presStyleCnt="3">
        <dgm:presLayoutVars>
          <dgm:chMax val="1"/>
          <dgm:bulletEnabled val="1"/>
        </dgm:presLayoutVars>
      </dgm:prSet>
      <dgm:spPr/>
      <dgm:t>
        <a:bodyPr/>
        <a:lstStyle/>
        <a:p>
          <a:endParaRPr lang="en-US"/>
        </a:p>
      </dgm:t>
    </dgm:pt>
    <dgm:pt modelId="{E7DA4F41-D44E-4C16-81E6-8FEE790E6417}" type="pres">
      <dgm:prSet presAssocID="{7922EABD-A25B-4405-B72C-E396A8B838F0}" presName="rect1ChTx" presStyleLbl="alignAcc1" presStyleIdx="2" presStyleCnt="3">
        <dgm:presLayoutVars>
          <dgm:bulletEnabled val="1"/>
        </dgm:presLayoutVars>
      </dgm:prSet>
      <dgm:spPr/>
      <dgm:t>
        <a:bodyPr/>
        <a:lstStyle/>
        <a:p>
          <a:endParaRPr lang="en-US"/>
        </a:p>
      </dgm:t>
    </dgm:pt>
    <dgm:pt modelId="{0323E004-6F87-4290-85F4-9AD64A5916A3}" type="pres">
      <dgm:prSet presAssocID="{C6A57498-6D61-42A5-B3AA-E1F56188659C}" presName="rect2ParTx" presStyleLbl="alignAcc1" presStyleIdx="2" presStyleCnt="3">
        <dgm:presLayoutVars>
          <dgm:chMax val="1"/>
          <dgm:bulletEnabled val="1"/>
        </dgm:presLayoutVars>
      </dgm:prSet>
      <dgm:spPr/>
      <dgm:t>
        <a:bodyPr/>
        <a:lstStyle/>
        <a:p>
          <a:endParaRPr lang="en-US"/>
        </a:p>
      </dgm:t>
    </dgm:pt>
    <dgm:pt modelId="{9B5E4E3B-D050-4DE4-8D04-543FB23E1D4D}" type="pres">
      <dgm:prSet presAssocID="{C6A57498-6D61-42A5-B3AA-E1F56188659C}" presName="rect2ChTx" presStyleLbl="alignAcc1" presStyleIdx="2" presStyleCnt="3">
        <dgm:presLayoutVars>
          <dgm:bulletEnabled val="1"/>
        </dgm:presLayoutVars>
      </dgm:prSet>
      <dgm:spPr/>
      <dgm:t>
        <a:bodyPr/>
        <a:lstStyle/>
        <a:p>
          <a:endParaRPr lang="en-US"/>
        </a:p>
      </dgm:t>
    </dgm:pt>
    <dgm:pt modelId="{CD73C33C-919F-4EAB-B110-82CC7D88AC47}" type="pres">
      <dgm:prSet presAssocID="{8499E928-4147-4275-9D97-F1CD07127ADD}" presName="rect3ParTx" presStyleLbl="alignAcc1" presStyleIdx="2" presStyleCnt="3">
        <dgm:presLayoutVars>
          <dgm:chMax val="1"/>
          <dgm:bulletEnabled val="1"/>
        </dgm:presLayoutVars>
      </dgm:prSet>
      <dgm:spPr/>
      <dgm:t>
        <a:bodyPr/>
        <a:lstStyle/>
        <a:p>
          <a:endParaRPr lang="en-US"/>
        </a:p>
      </dgm:t>
    </dgm:pt>
    <dgm:pt modelId="{EA27E050-4B2E-4FD3-A5D2-F6C63522CD80}" type="pres">
      <dgm:prSet presAssocID="{8499E928-4147-4275-9D97-F1CD07127ADD}" presName="rect3ChTx" presStyleLbl="alignAcc1" presStyleIdx="2" presStyleCnt="3">
        <dgm:presLayoutVars>
          <dgm:bulletEnabled val="1"/>
        </dgm:presLayoutVars>
      </dgm:prSet>
      <dgm:spPr/>
      <dgm:t>
        <a:bodyPr/>
        <a:lstStyle/>
        <a:p>
          <a:endParaRPr lang="en-US"/>
        </a:p>
      </dgm:t>
    </dgm:pt>
  </dgm:ptLst>
  <dgm:cxnLst>
    <dgm:cxn modelId="{9B58D314-5C8B-41F9-8371-E3184017A31E}" type="presOf" srcId="{2795AFB8-081E-445D-9EBE-07D023039CBB}" destId="{E7DA4F41-D44E-4C16-81E6-8FEE790E6417}" srcOrd="0" destOrd="0" presId="urn:microsoft.com/office/officeart/2005/8/layout/target3"/>
    <dgm:cxn modelId="{90E2909C-4F33-4043-9888-01DEC91EC087}" srcId="{7922EABD-A25B-4405-B72C-E396A8B838F0}" destId="{425255FE-3192-4BF9-B34B-90F6484417DC}" srcOrd="3" destOrd="0" parTransId="{51696970-8773-466B-8083-C9A60826D28E}" sibTransId="{E3603D2F-18EA-4906-9F9B-ECD32A30E191}"/>
    <dgm:cxn modelId="{4C68FF98-B72F-46B3-8493-FB5855316C49}" type="presOf" srcId="{7922EABD-A25B-4405-B72C-E396A8B838F0}" destId="{6D2781DB-0F76-4DF1-AF15-F2024B88B0E6}" srcOrd="0" destOrd="0" presId="urn:microsoft.com/office/officeart/2005/8/layout/target3"/>
    <dgm:cxn modelId="{A185ADD3-443A-43E0-8F23-C897CC2772CE}" srcId="{7922EABD-A25B-4405-B72C-E396A8B838F0}" destId="{2795AFB8-081E-445D-9EBE-07D023039CBB}" srcOrd="0" destOrd="0" parTransId="{76C42122-01AC-472C-87B3-E6E1BD558810}" sibTransId="{E767DEF0-FF28-4AC4-ACAC-453B03B66696}"/>
    <dgm:cxn modelId="{3B876DFB-8B1F-4B8E-B705-6EB892F67FFD}" srcId="{8B2545A5-FEFF-421E-85FD-84AC416CE4E1}" destId="{8499E928-4147-4275-9D97-F1CD07127ADD}" srcOrd="2" destOrd="0" parTransId="{C07BB039-F229-4A1E-A73D-1CB3B1297EE0}" sibTransId="{3E036001-FF86-4EC2-9AD3-3C57F1CF2D23}"/>
    <dgm:cxn modelId="{7CC44E25-8909-4BB8-9D32-20BAE6479D3E}" type="presOf" srcId="{A5FC1604-BBC8-4A1A-8207-F692ABCEC3DA}" destId="{E7DA4F41-D44E-4C16-81E6-8FEE790E6417}" srcOrd="0" destOrd="1" presId="urn:microsoft.com/office/officeart/2005/8/layout/target3"/>
    <dgm:cxn modelId="{282C6A75-D7FF-4929-ABAC-B38C5AAE9F2D}" type="presOf" srcId="{7922EABD-A25B-4405-B72C-E396A8B838F0}" destId="{56A6DB1D-1929-4168-9AAB-D42D0687416B}" srcOrd="1" destOrd="0" presId="urn:microsoft.com/office/officeart/2005/8/layout/target3"/>
    <dgm:cxn modelId="{0567119A-BBC9-431B-87AF-8EEECCC23E54}" type="presOf" srcId="{8CF0F353-01C0-491B-9894-AFD794F13311}" destId="{E7DA4F41-D44E-4C16-81E6-8FEE790E6417}" srcOrd="0" destOrd="2" presId="urn:microsoft.com/office/officeart/2005/8/layout/target3"/>
    <dgm:cxn modelId="{224C4D6B-CBCE-4EC0-8B64-78699D313452}" srcId="{8B2545A5-FEFF-421E-85FD-84AC416CE4E1}" destId="{C6A57498-6D61-42A5-B3AA-E1F56188659C}" srcOrd="1" destOrd="0" parTransId="{1488C9B6-F9ED-4B3B-9F34-BE346C194ECF}" sibTransId="{C76C8B84-846A-47D6-9223-C140F5F074E8}"/>
    <dgm:cxn modelId="{68CE223E-D695-4FBB-9A80-85C465D2E1A3}" type="presOf" srcId="{425255FE-3192-4BF9-B34B-90F6484417DC}" destId="{E7DA4F41-D44E-4C16-81E6-8FEE790E6417}" srcOrd="0" destOrd="3" presId="urn:microsoft.com/office/officeart/2005/8/layout/target3"/>
    <dgm:cxn modelId="{78539538-0DF5-4953-B2C3-53DA642BFBD0}" type="presOf" srcId="{C6A57498-6D61-42A5-B3AA-E1F56188659C}" destId="{0323E004-6F87-4290-85F4-9AD64A5916A3}" srcOrd="1" destOrd="0" presId="urn:microsoft.com/office/officeart/2005/8/layout/target3"/>
    <dgm:cxn modelId="{7B2155C5-9EF8-494F-81D1-9E9F7A820BFF}" srcId="{7922EABD-A25B-4405-B72C-E396A8B838F0}" destId="{A5FC1604-BBC8-4A1A-8207-F692ABCEC3DA}" srcOrd="1" destOrd="0" parTransId="{0608F3E9-5815-4140-92D7-A2155577D34E}" sibTransId="{4D9DE18A-9595-4616-8669-67E5F50C3611}"/>
    <dgm:cxn modelId="{691F191C-C5D9-4F4E-9FF2-06D9775007CC}" type="presOf" srcId="{8B2545A5-FEFF-421E-85FD-84AC416CE4E1}" destId="{77FBFE14-C489-4516-A632-37E960553417}" srcOrd="0" destOrd="0" presId="urn:microsoft.com/office/officeart/2005/8/layout/target3"/>
    <dgm:cxn modelId="{3DE5B940-93D0-4220-B6B7-920DD8C0AD2E}" srcId="{7922EABD-A25B-4405-B72C-E396A8B838F0}" destId="{8CF0F353-01C0-491B-9894-AFD794F13311}" srcOrd="2" destOrd="0" parTransId="{2BA16319-A534-4D36-90CF-898417F9F395}" sibTransId="{39DC538C-6618-4184-87A0-72684BCA14A4}"/>
    <dgm:cxn modelId="{23C78253-2337-4AC1-9B64-B38CCB41CCA7}" type="presOf" srcId="{C6A57498-6D61-42A5-B3AA-E1F56188659C}" destId="{AD561AF4-D888-4BD5-83C2-8CF66F23D6FC}" srcOrd="0" destOrd="0" presId="urn:microsoft.com/office/officeart/2005/8/layout/target3"/>
    <dgm:cxn modelId="{C018C644-75A7-4213-904D-C2D7A03C7CF3}" srcId="{8B2545A5-FEFF-421E-85FD-84AC416CE4E1}" destId="{7922EABD-A25B-4405-B72C-E396A8B838F0}" srcOrd="0" destOrd="0" parTransId="{96B33935-61C7-4FE6-B107-553141D2E59F}" sibTransId="{EFAAEEAF-DBB4-4859-9C08-66E85020F6DA}"/>
    <dgm:cxn modelId="{2AC775C8-477D-434A-A440-7FA56321DD63}" type="presOf" srcId="{8499E928-4147-4275-9D97-F1CD07127ADD}" destId="{CD73C33C-919F-4EAB-B110-82CC7D88AC47}" srcOrd="1" destOrd="0" presId="urn:microsoft.com/office/officeart/2005/8/layout/target3"/>
    <dgm:cxn modelId="{FD467B34-58C6-46BA-929F-17977CE1BABB}" type="presOf" srcId="{8499E928-4147-4275-9D97-F1CD07127ADD}" destId="{DE711F44-8425-466F-9CC5-D5623FAAB034}" srcOrd="0" destOrd="0" presId="urn:microsoft.com/office/officeart/2005/8/layout/target3"/>
    <dgm:cxn modelId="{85B5B767-3932-4093-A85D-F0D5A912CC29}" type="presParOf" srcId="{77FBFE14-C489-4516-A632-37E960553417}" destId="{72C4615D-7DE9-4F2E-863E-672C7781F1E3}" srcOrd="0" destOrd="0" presId="urn:microsoft.com/office/officeart/2005/8/layout/target3"/>
    <dgm:cxn modelId="{B2F7CCDD-2873-4951-AC3E-554D7AF966F4}" type="presParOf" srcId="{77FBFE14-C489-4516-A632-37E960553417}" destId="{AEED7CAD-5138-42E1-87F9-C5254E3C7EFD}" srcOrd="1" destOrd="0" presId="urn:microsoft.com/office/officeart/2005/8/layout/target3"/>
    <dgm:cxn modelId="{003787D7-1DD1-4A04-81E7-0B536C591DC5}" type="presParOf" srcId="{77FBFE14-C489-4516-A632-37E960553417}" destId="{6D2781DB-0F76-4DF1-AF15-F2024B88B0E6}" srcOrd="2" destOrd="0" presId="urn:microsoft.com/office/officeart/2005/8/layout/target3"/>
    <dgm:cxn modelId="{E1421851-1471-494F-92DC-E6167FA8201D}" type="presParOf" srcId="{77FBFE14-C489-4516-A632-37E960553417}" destId="{D61076C8-1354-4EE6-9197-34A2DE4285F5}" srcOrd="3" destOrd="0" presId="urn:microsoft.com/office/officeart/2005/8/layout/target3"/>
    <dgm:cxn modelId="{845D4052-624A-4E1C-B033-1105BEE4DA75}" type="presParOf" srcId="{77FBFE14-C489-4516-A632-37E960553417}" destId="{1CD5A0A7-6510-4232-9F5F-DEFC80FE3F38}" srcOrd="4" destOrd="0" presId="urn:microsoft.com/office/officeart/2005/8/layout/target3"/>
    <dgm:cxn modelId="{38697D6C-07B0-4E80-A12C-4BE513BB8B21}" type="presParOf" srcId="{77FBFE14-C489-4516-A632-37E960553417}" destId="{AD561AF4-D888-4BD5-83C2-8CF66F23D6FC}" srcOrd="5" destOrd="0" presId="urn:microsoft.com/office/officeart/2005/8/layout/target3"/>
    <dgm:cxn modelId="{FD345BAF-A45A-4DD6-94AA-33662B248C5E}" type="presParOf" srcId="{77FBFE14-C489-4516-A632-37E960553417}" destId="{82131DCC-FC54-4940-B156-1676C7CB2D9B}" srcOrd="6" destOrd="0" presId="urn:microsoft.com/office/officeart/2005/8/layout/target3"/>
    <dgm:cxn modelId="{5AAB192B-45C8-4433-A56F-530F7CA8ACE5}" type="presParOf" srcId="{77FBFE14-C489-4516-A632-37E960553417}" destId="{A4F7E08D-98B5-414C-B477-8E0783813DAD}" srcOrd="7" destOrd="0" presId="urn:microsoft.com/office/officeart/2005/8/layout/target3"/>
    <dgm:cxn modelId="{3DD0C6B6-CBC4-468A-A2B9-D9A7B671EEC9}" type="presParOf" srcId="{77FBFE14-C489-4516-A632-37E960553417}" destId="{DE711F44-8425-466F-9CC5-D5623FAAB034}" srcOrd="8" destOrd="0" presId="urn:microsoft.com/office/officeart/2005/8/layout/target3"/>
    <dgm:cxn modelId="{855EAAFD-ACE8-41A6-BBC3-9A571752AA64}" type="presParOf" srcId="{77FBFE14-C489-4516-A632-37E960553417}" destId="{56A6DB1D-1929-4168-9AAB-D42D0687416B}" srcOrd="9" destOrd="0" presId="urn:microsoft.com/office/officeart/2005/8/layout/target3"/>
    <dgm:cxn modelId="{AF6781A7-2027-4402-9052-B8109444953F}" type="presParOf" srcId="{77FBFE14-C489-4516-A632-37E960553417}" destId="{E7DA4F41-D44E-4C16-81E6-8FEE790E6417}" srcOrd="10" destOrd="0" presId="urn:microsoft.com/office/officeart/2005/8/layout/target3"/>
    <dgm:cxn modelId="{226A15AE-EC18-47DA-AE13-E1172A86CF4F}" type="presParOf" srcId="{77FBFE14-C489-4516-A632-37E960553417}" destId="{0323E004-6F87-4290-85F4-9AD64A5916A3}" srcOrd="11" destOrd="0" presId="urn:microsoft.com/office/officeart/2005/8/layout/target3"/>
    <dgm:cxn modelId="{343F4704-48B5-437D-B6E5-75A1150EDF02}" type="presParOf" srcId="{77FBFE14-C489-4516-A632-37E960553417}" destId="{9B5E4E3B-D050-4DE4-8D04-543FB23E1D4D}" srcOrd="12" destOrd="0" presId="urn:microsoft.com/office/officeart/2005/8/layout/target3"/>
    <dgm:cxn modelId="{6299D7C3-5C10-4C28-B277-DC0852160C3B}" type="presParOf" srcId="{77FBFE14-C489-4516-A632-37E960553417}" destId="{CD73C33C-919F-4EAB-B110-82CC7D88AC47}" srcOrd="13" destOrd="0" presId="urn:microsoft.com/office/officeart/2005/8/layout/target3"/>
    <dgm:cxn modelId="{6C922E47-F66B-4E19-8EE7-FD8B49B6F54A}" type="presParOf" srcId="{77FBFE14-C489-4516-A632-37E960553417}" destId="{EA27E050-4B2E-4FD3-A5D2-F6C63522CD80}" srcOrd="14" destOrd="0" presId="urn:microsoft.com/office/officeart/2005/8/layout/target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C4615D-7DE9-4F2E-863E-672C7781F1E3}">
      <dsp:nvSpPr>
        <dsp:cNvPr id="0" name=""/>
        <dsp:cNvSpPr/>
      </dsp:nvSpPr>
      <dsp:spPr>
        <a:xfrm>
          <a:off x="0" y="0"/>
          <a:ext cx="2286769" cy="2286769"/>
        </a:xfrm>
        <a:prstGeom prst="pie">
          <a:avLst>
            <a:gd name="adj1" fmla="val 5400000"/>
            <a:gd name="adj2" fmla="val 162000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2781DB-0F76-4DF1-AF15-F2024B88B0E6}">
      <dsp:nvSpPr>
        <dsp:cNvPr id="0" name=""/>
        <dsp:cNvSpPr/>
      </dsp:nvSpPr>
      <dsp:spPr>
        <a:xfrm>
          <a:off x="1143384" y="0"/>
          <a:ext cx="2858270" cy="2286769"/>
        </a:xfrm>
        <a:prstGeom prst="rect">
          <a:avLst/>
        </a:prstGeom>
        <a:solidFill>
          <a:schemeClr val="lt1">
            <a:alpha val="90000"/>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dirty="0" smtClean="0"/>
            <a:t>Services</a:t>
          </a:r>
          <a:endParaRPr lang="en-US" sz="1900" kern="1200" dirty="0"/>
        </a:p>
      </dsp:txBody>
      <dsp:txXfrm>
        <a:off x="1143384" y="0"/>
        <a:ext cx="1429135" cy="686032"/>
      </dsp:txXfrm>
    </dsp:sp>
    <dsp:sp modelId="{1CD5A0A7-6510-4232-9F5F-DEFC80FE3F38}">
      <dsp:nvSpPr>
        <dsp:cNvPr id="0" name=""/>
        <dsp:cNvSpPr/>
      </dsp:nvSpPr>
      <dsp:spPr>
        <a:xfrm>
          <a:off x="400185" y="686032"/>
          <a:ext cx="1486398" cy="1486398"/>
        </a:xfrm>
        <a:prstGeom prst="pie">
          <a:avLst>
            <a:gd name="adj1" fmla="val 5400000"/>
            <a:gd name="adj2" fmla="val 16200000"/>
          </a:avLst>
        </a:prstGeom>
        <a:solidFill>
          <a:schemeClr val="accent1">
            <a:shade val="80000"/>
            <a:hueOff val="135632"/>
            <a:satOff val="2588"/>
            <a:lumOff val="114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D561AF4-D888-4BD5-83C2-8CF66F23D6FC}">
      <dsp:nvSpPr>
        <dsp:cNvPr id="0" name=""/>
        <dsp:cNvSpPr/>
      </dsp:nvSpPr>
      <dsp:spPr>
        <a:xfrm>
          <a:off x="1143384" y="686032"/>
          <a:ext cx="2858270" cy="1486398"/>
        </a:xfrm>
        <a:prstGeom prst="rect">
          <a:avLst/>
        </a:prstGeom>
        <a:solidFill>
          <a:schemeClr val="lt1">
            <a:alpha val="90000"/>
            <a:hueOff val="0"/>
            <a:satOff val="0"/>
            <a:lumOff val="0"/>
            <a:alphaOff val="0"/>
          </a:schemeClr>
        </a:solidFill>
        <a:ln w="12700" cap="flat" cmpd="sng" algn="ctr">
          <a:solidFill>
            <a:schemeClr val="accent1">
              <a:shade val="80000"/>
              <a:hueOff val="135632"/>
              <a:satOff val="2588"/>
              <a:lumOff val="114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dirty="0" smtClean="0"/>
            <a:t>Repositories</a:t>
          </a:r>
          <a:endParaRPr lang="en-US" sz="1900" kern="1200" dirty="0"/>
        </a:p>
      </dsp:txBody>
      <dsp:txXfrm>
        <a:off x="1143384" y="686032"/>
        <a:ext cx="1429135" cy="686029"/>
      </dsp:txXfrm>
    </dsp:sp>
    <dsp:sp modelId="{A4F7E08D-98B5-414C-B477-8E0783813DAD}">
      <dsp:nvSpPr>
        <dsp:cNvPr id="0" name=""/>
        <dsp:cNvSpPr/>
      </dsp:nvSpPr>
      <dsp:spPr>
        <a:xfrm>
          <a:off x="800369" y="1372062"/>
          <a:ext cx="686030" cy="686030"/>
        </a:xfrm>
        <a:prstGeom prst="pie">
          <a:avLst>
            <a:gd name="adj1" fmla="val 5400000"/>
            <a:gd name="adj2" fmla="val 16200000"/>
          </a:avLst>
        </a:prstGeom>
        <a:solidFill>
          <a:schemeClr val="accent1">
            <a:shade val="80000"/>
            <a:hueOff val="271263"/>
            <a:satOff val="5175"/>
            <a:lumOff val="228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711F44-8425-466F-9CC5-D5623FAAB034}">
      <dsp:nvSpPr>
        <dsp:cNvPr id="0" name=""/>
        <dsp:cNvSpPr/>
      </dsp:nvSpPr>
      <dsp:spPr>
        <a:xfrm>
          <a:off x="1143384" y="1372062"/>
          <a:ext cx="2858270" cy="686030"/>
        </a:xfrm>
        <a:prstGeom prst="rect">
          <a:avLst/>
        </a:prstGeom>
        <a:solidFill>
          <a:schemeClr val="lt1">
            <a:alpha val="90000"/>
            <a:hueOff val="0"/>
            <a:satOff val="0"/>
            <a:lumOff val="0"/>
            <a:alphaOff val="0"/>
          </a:schemeClr>
        </a:solidFill>
        <a:ln w="12700" cap="flat" cmpd="sng" algn="ctr">
          <a:solidFill>
            <a:schemeClr val="accent1">
              <a:shade val="80000"/>
              <a:hueOff val="271263"/>
              <a:satOff val="5175"/>
              <a:lumOff val="2285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dirty="0" smtClean="0"/>
            <a:t>EF</a:t>
          </a:r>
          <a:endParaRPr lang="en-US" sz="1900" kern="1200" dirty="0"/>
        </a:p>
      </dsp:txBody>
      <dsp:txXfrm>
        <a:off x="1143384" y="1372062"/>
        <a:ext cx="1429135" cy="686030"/>
      </dsp:txXfrm>
    </dsp:sp>
    <dsp:sp modelId="{E7DA4F41-D44E-4C16-81E6-8FEE790E6417}">
      <dsp:nvSpPr>
        <dsp:cNvPr id="0" name=""/>
        <dsp:cNvSpPr/>
      </dsp:nvSpPr>
      <dsp:spPr>
        <a:xfrm>
          <a:off x="2572519" y="0"/>
          <a:ext cx="1429135" cy="6860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kern="1200" dirty="0" smtClean="0"/>
            <a:t>Membership</a:t>
          </a:r>
          <a:endParaRPr lang="en-US" sz="900" kern="1200" dirty="0"/>
        </a:p>
        <a:p>
          <a:pPr marL="57150" lvl="1" indent="-57150" algn="l" defTabSz="400050">
            <a:lnSpc>
              <a:spcPct val="90000"/>
            </a:lnSpc>
            <a:spcBef>
              <a:spcPct val="0"/>
            </a:spcBef>
            <a:spcAft>
              <a:spcPct val="15000"/>
            </a:spcAft>
            <a:buChar char="••"/>
          </a:pPr>
          <a:r>
            <a:rPr lang="en-US" sz="900" kern="1200" dirty="0" smtClean="0"/>
            <a:t>Unit</a:t>
          </a:r>
          <a:endParaRPr lang="en-US" sz="900" kern="1200" dirty="0"/>
        </a:p>
        <a:p>
          <a:pPr marL="57150" lvl="1" indent="-57150" algn="l" defTabSz="400050">
            <a:lnSpc>
              <a:spcPct val="90000"/>
            </a:lnSpc>
            <a:spcBef>
              <a:spcPct val="0"/>
            </a:spcBef>
            <a:spcAft>
              <a:spcPct val="15000"/>
            </a:spcAft>
            <a:buChar char="••"/>
          </a:pPr>
          <a:r>
            <a:rPr lang="en-US" sz="900" kern="1200" dirty="0" smtClean="0"/>
            <a:t>Operation</a:t>
          </a:r>
          <a:endParaRPr lang="en-US" sz="900" kern="1200" dirty="0"/>
        </a:p>
        <a:p>
          <a:pPr marL="57150" lvl="1" indent="-57150" algn="l" defTabSz="400050">
            <a:lnSpc>
              <a:spcPct val="90000"/>
            </a:lnSpc>
            <a:spcBef>
              <a:spcPct val="0"/>
            </a:spcBef>
            <a:spcAft>
              <a:spcPct val="15000"/>
            </a:spcAft>
            <a:buChar char="••"/>
          </a:pPr>
          <a:r>
            <a:rPr lang="en-US" sz="900" kern="1200" dirty="0" smtClean="0"/>
            <a:t>…</a:t>
          </a:r>
          <a:endParaRPr lang="en-US" sz="900" kern="1200" dirty="0"/>
        </a:p>
      </dsp:txBody>
      <dsp:txXfrm>
        <a:off x="2572519" y="0"/>
        <a:ext cx="1429135" cy="686032"/>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2F601-C031-475E-AA93-41C607D3D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Gorba_TD_DOC_EN.dot</Template>
  <TotalTime>0</TotalTime>
  <Pages>1</Pages>
  <Words>1203</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Gorba AG</Company>
  <LinksUpToDate>false</LinksUpToDate>
  <CharactersWithSpaces>8770</CharactersWithSpaces>
  <SharedDoc>false</SharedDoc>
  <HLinks>
    <vt:vector size="90" baseType="variant">
      <vt:variant>
        <vt:i4>1310779</vt:i4>
      </vt:variant>
      <vt:variant>
        <vt:i4>110</vt:i4>
      </vt:variant>
      <vt:variant>
        <vt:i4>0</vt:i4>
      </vt:variant>
      <vt:variant>
        <vt:i4>5</vt:i4>
      </vt:variant>
      <vt:variant>
        <vt:lpwstr/>
      </vt:variant>
      <vt:variant>
        <vt:lpwstr>_Toc309117052</vt:lpwstr>
      </vt:variant>
      <vt:variant>
        <vt:i4>1310779</vt:i4>
      </vt:variant>
      <vt:variant>
        <vt:i4>104</vt:i4>
      </vt:variant>
      <vt:variant>
        <vt:i4>0</vt:i4>
      </vt:variant>
      <vt:variant>
        <vt:i4>5</vt:i4>
      </vt:variant>
      <vt:variant>
        <vt:lpwstr/>
      </vt:variant>
      <vt:variant>
        <vt:lpwstr>_Toc309117051</vt:lpwstr>
      </vt:variant>
      <vt:variant>
        <vt:i4>1310779</vt:i4>
      </vt:variant>
      <vt:variant>
        <vt:i4>98</vt:i4>
      </vt:variant>
      <vt:variant>
        <vt:i4>0</vt:i4>
      </vt:variant>
      <vt:variant>
        <vt:i4>5</vt:i4>
      </vt:variant>
      <vt:variant>
        <vt:lpwstr/>
      </vt:variant>
      <vt:variant>
        <vt:lpwstr>_Toc309117050</vt:lpwstr>
      </vt:variant>
      <vt:variant>
        <vt:i4>1376315</vt:i4>
      </vt:variant>
      <vt:variant>
        <vt:i4>92</vt:i4>
      </vt:variant>
      <vt:variant>
        <vt:i4>0</vt:i4>
      </vt:variant>
      <vt:variant>
        <vt:i4>5</vt:i4>
      </vt:variant>
      <vt:variant>
        <vt:lpwstr/>
      </vt:variant>
      <vt:variant>
        <vt:lpwstr>_Toc309117049</vt:lpwstr>
      </vt:variant>
      <vt:variant>
        <vt:i4>1376315</vt:i4>
      </vt:variant>
      <vt:variant>
        <vt:i4>86</vt:i4>
      </vt:variant>
      <vt:variant>
        <vt:i4>0</vt:i4>
      </vt:variant>
      <vt:variant>
        <vt:i4>5</vt:i4>
      </vt:variant>
      <vt:variant>
        <vt:lpwstr/>
      </vt:variant>
      <vt:variant>
        <vt:lpwstr>_Toc309117048</vt:lpwstr>
      </vt:variant>
      <vt:variant>
        <vt:i4>1376315</vt:i4>
      </vt:variant>
      <vt:variant>
        <vt:i4>80</vt:i4>
      </vt:variant>
      <vt:variant>
        <vt:i4>0</vt:i4>
      </vt:variant>
      <vt:variant>
        <vt:i4>5</vt:i4>
      </vt:variant>
      <vt:variant>
        <vt:lpwstr/>
      </vt:variant>
      <vt:variant>
        <vt:lpwstr>_Toc309117047</vt:lpwstr>
      </vt:variant>
      <vt:variant>
        <vt:i4>1376315</vt:i4>
      </vt:variant>
      <vt:variant>
        <vt:i4>74</vt:i4>
      </vt:variant>
      <vt:variant>
        <vt:i4>0</vt:i4>
      </vt:variant>
      <vt:variant>
        <vt:i4>5</vt:i4>
      </vt:variant>
      <vt:variant>
        <vt:lpwstr/>
      </vt:variant>
      <vt:variant>
        <vt:lpwstr>_Toc309117046</vt:lpwstr>
      </vt:variant>
      <vt:variant>
        <vt:i4>1376315</vt:i4>
      </vt:variant>
      <vt:variant>
        <vt:i4>68</vt:i4>
      </vt:variant>
      <vt:variant>
        <vt:i4>0</vt:i4>
      </vt:variant>
      <vt:variant>
        <vt:i4>5</vt:i4>
      </vt:variant>
      <vt:variant>
        <vt:lpwstr/>
      </vt:variant>
      <vt:variant>
        <vt:lpwstr>_Toc309117045</vt:lpwstr>
      </vt:variant>
      <vt:variant>
        <vt:i4>1376315</vt:i4>
      </vt:variant>
      <vt:variant>
        <vt:i4>62</vt:i4>
      </vt:variant>
      <vt:variant>
        <vt:i4>0</vt:i4>
      </vt:variant>
      <vt:variant>
        <vt:i4>5</vt:i4>
      </vt:variant>
      <vt:variant>
        <vt:lpwstr/>
      </vt:variant>
      <vt:variant>
        <vt:lpwstr>_Toc309117044</vt:lpwstr>
      </vt:variant>
      <vt:variant>
        <vt:i4>1376315</vt:i4>
      </vt:variant>
      <vt:variant>
        <vt:i4>56</vt:i4>
      </vt:variant>
      <vt:variant>
        <vt:i4>0</vt:i4>
      </vt:variant>
      <vt:variant>
        <vt:i4>5</vt:i4>
      </vt:variant>
      <vt:variant>
        <vt:lpwstr/>
      </vt:variant>
      <vt:variant>
        <vt:lpwstr>_Toc309117043</vt:lpwstr>
      </vt:variant>
      <vt:variant>
        <vt:i4>1376315</vt:i4>
      </vt:variant>
      <vt:variant>
        <vt:i4>50</vt:i4>
      </vt:variant>
      <vt:variant>
        <vt:i4>0</vt:i4>
      </vt:variant>
      <vt:variant>
        <vt:i4>5</vt:i4>
      </vt:variant>
      <vt:variant>
        <vt:lpwstr/>
      </vt:variant>
      <vt:variant>
        <vt:lpwstr>_Toc309117042</vt:lpwstr>
      </vt:variant>
      <vt:variant>
        <vt:i4>1376315</vt:i4>
      </vt:variant>
      <vt:variant>
        <vt:i4>44</vt:i4>
      </vt:variant>
      <vt:variant>
        <vt:i4>0</vt:i4>
      </vt:variant>
      <vt:variant>
        <vt:i4>5</vt:i4>
      </vt:variant>
      <vt:variant>
        <vt:lpwstr/>
      </vt:variant>
      <vt:variant>
        <vt:lpwstr>_Toc309117041</vt:lpwstr>
      </vt:variant>
      <vt:variant>
        <vt:i4>1376315</vt:i4>
      </vt:variant>
      <vt:variant>
        <vt:i4>38</vt:i4>
      </vt:variant>
      <vt:variant>
        <vt:i4>0</vt:i4>
      </vt:variant>
      <vt:variant>
        <vt:i4>5</vt:i4>
      </vt:variant>
      <vt:variant>
        <vt:lpwstr/>
      </vt:variant>
      <vt:variant>
        <vt:lpwstr>_Toc309117040</vt:lpwstr>
      </vt:variant>
      <vt:variant>
        <vt:i4>1179707</vt:i4>
      </vt:variant>
      <vt:variant>
        <vt:i4>32</vt:i4>
      </vt:variant>
      <vt:variant>
        <vt:i4>0</vt:i4>
      </vt:variant>
      <vt:variant>
        <vt:i4>5</vt:i4>
      </vt:variant>
      <vt:variant>
        <vt:lpwstr/>
      </vt:variant>
      <vt:variant>
        <vt:lpwstr>_Toc309117039</vt:lpwstr>
      </vt:variant>
      <vt:variant>
        <vt:i4>1179707</vt:i4>
      </vt:variant>
      <vt:variant>
        <vt:i4>26</vt:i4>
      </vt:variant>
      <vt:variant>
        <vt:i4>0</vt:i4>
      </vt:variant>
      <vt:variant>
        <vt:i4>5</vt:i4>
      </vt:variant>
      <vt:variant>
        <vt:lpwstr/>
      </vt:variant>
      <vt:variant>
        <vt:lpwstr>_Toc309117038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Leonetti Francesco</dc:creator>
  <cp:keywords/>
  <dc:description/>
  <cp:lastModifiedBy>Ochsner Samuel</cp:lastModifiedBy>
  <cp:revision>6</cp:revision>
  <cp:lastPrinted>2015-09-18T10:12:00Z</cp:lastPrinted>
  <dcterms:created xsi:type="dcterms:W3CDTF">2015-01-29T09:36:00Z</dcterms:created>
  <dcterms:modified xsi:type="dcterms:W3CDTF">2015-09-18T11:28:00Z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_Version">
    <vt:lpwstr>1.0</vt:lpwstr>
  </property>
  <property fmtid="{D5CDD505-2E9C-101B-9397-08002B2CF9AE}" pid="3" name="GO_Author">
    <vt:lpwstr>LEF</vt:lpwstr>
  </property>
  <property fmtid="{D5CDD505-2E9C-101B-9397-08002B2CF9AE}" pid="4" name="GO_Project">
    <vt:lpwstr>icenter</vt:lpwstr>
  </property>
  <property fmtid="{D5CDD505-2E9C-101B-9397-08002B2CF9AE}" pid="5" name="GO_DocType">
    <vt:lpwstr>Technical Description</vt:lpwstr>
  </property>
  <property fmtid="{D5CDD505-2E9C-101B-9397-08002B2CF9AE}" pid="6" name="GO_Title">
    <vt:lpwstr>BackgroundSystem 2.0</vt:lpwstr>
  </property>
  <property fmtid="{D5CDD505-2E9C-101B-9397-08002B2CF9AE}" pid="7" name="GO_Subject">
    <vt:lpwstr>Implementation concept</vt:lpwstr>
  </property>
  <property fmtid="{D5CDD505-2E9C-101B-9397-08002B2CF9AE}" pid="8" name="GO_CreationDate">
    <vt:lpwstr>2015-01-29</vt:lpwstr>
  </property>
  <property fmtid="{D5CDD505-2E9C-101B-9397-08002B2CF9AE}" pid="9" name="GO_State">
    <vt:lpwstr>Released</vt:lpwstr>
  </property>
  <property fmtid="{D5CDD505-2E9C-101B-9397-08002B2CF9AE}" pid="10" name="GO_Classification">
    <vt:lpwstr>Internal use only</vt:lpwstr>
  </property>
  <property fmtid="{D5CDD505-2E9C-101B-9397-08002B2CF9AE}" pid="11" name="GO_TemplateVersion">
    <vt:lpwstr>6</vt:lpwstr>
  </property>
  <property fmtid="{D5CDD505-2E9C-101B-9397-08002B2CF9AE}" pid="12" name="GO_Header1">
    <vt:lpwstr>icenter, BackgroundSystem 2.0</vt:lpwstr>
  </property>
  <property fmtid="{D5CDD505-2E9C-101B-9397-08002B2CF9AE}" pid="13" name="GO_Header2">
    <vt:lpwstr>Implementation concept, Technical Description, 1.0, Released</vt:lpwstr>
  </property>
  <property fmtid="{D5CDD505-2E9C-101B-9397-08002B2CF9AE}" pid="14" name="GO_Footer">
    <vt:lpwstr>2015-01-29 / LEF, Internal use only</vt:lpwstr>
  </property>
  <property fmtid="{D5CDD505-2E9C-101B-9397-08002B2CF9AE}" pid="15" name="GO_Repository">
    <vt:lpwstr/>
  </property>
</Properties>
</file>