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BEA" w:rsidRDefault="00A7653E" w:rsidP="00A7653E">
      <w:pPr>
        <w:pStyle w:val="Heading1"/>
        <w:jc w:val="center"/>
      </w:pPr>
      <w:r>
        <w:t>Set Up INFOtransit System</w:t>
      </w:r>
    </w:p>
    <w:p w:rsidR="00A7653E" w:rsidRDefault="00A7653E" w:rsidP="00A7653E"/>
    <w:p w:rsidR="00A7653E" w:rsidRDefault="00A7653E" w:rsidP="00A7653E">
      <w:pPr>
        <w:rPr>
          <w:b/>
          <w:sz w:val="20"/>
          <w:szCs w:val="20"/>
        </w:rPr>
      </w:pPr>
      <w:proofErr w:type="gramStart"/>
      <w:r>
        <w:rPr>
          <w:b/>
          <w:sz w:val="20"/>
          <w:szCs w:val="20"/>
        </w:rPr>
        <w:t>iCenter</w:t>
      </w:r>
      <w:proofErr w:type="gramEnd"/>
      <w:r>
        <w:rPr>
          <w:b/>
          <w:sz w:val="20"/>
          <w:szCs w:val="20"/>
        </w:rPr>
        <w:t xml:space="preserve"> Server Installer </w:t>
      </w:r>
      <w:r w:rsidRPr="00E523E5">
        <w:rPr>
          <w:b/>
          <w:sz w:val="20"/>
          <w:szCs w:val="20"/>
        </w:rPr>
        <w:t>Overview</w:t>
      </w:r>
    </w:p>
    <w:p w:rsidR="00A7653E" w:rsidRDefault="00A7653E" w:rsidP="00A7653E">
      <w:pPr>
        <w:rPr>
          <w:sz w:val="20"/>
          <w:szCs w:val="20"/>
        </w:rPr>
      </w:pPr>
      <w:r>
        <w:rPr>
          <w:sz w:val="20"/>
          <w:szCs w:val="20"/>
        </w:rPr>
        <w:t>The server installer is windows deployment project used for setting up and providing an initial working configuration for the background system, the desktop click once applications, and the system manager.  The installer includes the desktop applications (in a zip) as well as Microsoft’s utilities for creating a click once application which check for automated updates on launch.  The update URL in the click once manifest file is generated by Microsoft utilities and the end of the installation process.</w:t>
      </w:r>
    </w:p>
    <w:p w:rsidR="00D80979" w:rsidRDefault="00D80979" w:rsidP="00D80979">
      <w:r>
        <w:t xml:space="preserve">First, User has to install SQL Express in their machine. User can download it from </w:t>
      </w:r>
    </w:p>
    <w:p w:rsidR="00D80979" w:rsidRDefault="00525A70" w:rsidP="00D80979">
      <w:hyperlink r:id="rId6" w:history="1">
        <w:r w:rsidR="00D80979" w:rsidRPr="00633C49">
          <w:rPr>
            <w:rStyle w:val="Hyperlink"/>
          </w:rPr>
          <w:t>https://www.microsoft.com/en-us/download/details.aspx?id=42299</w:t>
        </w:r>
      </w:hyperlink>
    </w:p>
    <w:p w:rsidR="00A7653E" w:rsidRDefault="00A7653E" w:rsidP="00A7653E">
      <w:pPr>
        <w:rPr>
          <w:b/>
          <w:sz w:val="20"/>
          <w:szCs w:val="20"/>
        </w:rPr>
      </w:pPr>
    </w:p>
    <w:p w:rsidR="00A7653E" w:rsidRDefault="00A7653E" w:rsidP="00A7653E">
      <w:pPr>
        <w:rPr>
          <w:b/>
          <w:sz w:val="20"/>
          <w:szCs w:val="20"/>
        </w:rPr>
      </w:pPr>
      <w:r>
        <w:rPr>
          <w:b/>
          <w:sz w:val="20"/>
          <w:szCs w:val="20"/>
        </w:rPr>
        <w:t>Installer Download</w:t>
      </w:r>
    </w:p>
    <w:p w:rsidR="00A7653E" w:rsidRPr="00FC43C5" w:rsidRDefault="00FC43C5" w:rsidP="00A7653E">
      <w:pPr>
        <w:rPr>
          <w:sz w:val="20"/>
          <w:szCs w:val="20"/>
        </w:rPr>
      </w:pPr>
      <w:r>
        <w:rPr>
          <w:sz w:val="20"/>
          <w:szCs w:val="20"/>
        </w:rPr>
        <w:t>Currently we are building it in team city. But User can get the file in release artifact.</w:t>
      </w:r>
    </w:p>
    <w:p w:rsidR="00A7653E" w:rsidRPr="00256335" w:rsidRDefault="00A7653E" w:rsidP="00A7653E">
      <w:pPr>
        <w:rPr>
          <w:b/>
          <w:sz w:val="20"/>
          <w:szCs w:val="20"/>
        </w:rPr>
      </w:pPr>
      <w:r w:rsidRPr="00256335">
        <w:rPr>
          <w:b/>
          <w:sz w:val="20"/>
          <w:szCs w:val="20"/>
        </w:rPr>
        <w:t xml:space="preserve">Select the </w:t>
      </w:r>
      <w:proofErr w:type="spellStart"/>
      <w:r w:rsidRPr="00256335">
        <w:rPr>
          <w:b/>
          <w:sz w:val="20"/>
          <w:szCs w:val="20"/>
        </w:rPr>
        <w:t>ServerInstallerx.x.xxx.xxx</w:t>
      </w:r>
      <w:proofErr w:type="spellEnd"/>
      <w:r w:rsidRPr="00256335">
        <w:rPr>
          <w:b/>
          <w:sz w:val="20"/>
          <w:szCs w:val="20"/>
        </w:rPr>
        <w:t xml:space="preserve"> file.</w:t>
      </w:r>
      <w:r>
        <w:rPr>
          <w:b/>
          <w:sz w:val="20"/>
          <w:szCs w:val="20"/>
        </w:rPr>
        <w:t xml:space="preserve"> </w:t>
      </w:r>
      <w:r w:rsidRPr="001D0105">
        <w:rPr>
          <w:sz w:val="20"/>
          <w:szCs w:val="20"/>
        </w:rPr>
        <w:t>This contains the setup app.</w:t>
      </w:r>
    </w:p>
    <w:p w:rsidR="00A7653E" w:rsidRDefault="00A7653E" w:rsidP="00A7653E">
      <w:pPr>
        <w:jc w:val="center"/>
        <w:rPr>
          <w:sz w:val="20"/>
          <w:szCs w:val="20"/>
        </w:rPr>
      </w:pPr>
      <w:r w:rsidRPr="001D0105">
        <w:rPr>
          <w:noProof/>
          <w:sz w:val="20"/>
          <w:szCs w:val="20"/>
        </w:rPr>
        <w:drawing>
          <wp:inline distT="0" distB="0" distL="0" distR="0" wp14:anchorId="28E9FA15" wp14:editId="332BB30C">
            <wp:extent cx="488289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2896" cy="1828800"/>
                    </a:xfrm>
                    <a:prstGeom prst="rect">
                      <a:avLst/>
                    </a:prstGeom>
                  </pic:spPr>
                </pic:pic>
              </a:graphicData>
            </a:graphic>
          </wp:inline>
        </w:drawing>
      </w:r>
    </w:p>
    <w:p w:rsidR="00A7653E" w:rsidRDefault="00A7653E" w:rsidP="00A7653E">
      <w:pPr>
        <w:rPr>
          <w:sz w:val="20"/>
          <w:szCs w:val="20"/>
        </w:rPr>
      </w:pPr>
    </w:p>
    <w:p w:rsidR="00A7653E" w:rsidRDefault="00A7653E" w:rsidP="00A7653E">
      <w:pPr>
        <w:rPr>
          <w:b/>
          <w:sz w:val="20"/>
          <w:szCs w:val="20"/>
        </w:rPr>
      </w:pPr>
      <w:r>
        <w:rPr>
          <w:b/>
          <w:sz w:val="20"/>
          <w:szCs w:val="20"/>
        </w:rPr>
        <w:br w:type="page"/>
      </w:r>
    </w:p>
    <w:p w:rsidR="00A7653E" w:rsidRDefault="00A7653E" w:rsidP="00A7653E">
      <w:pPr>
        <w:rPr>
          <w:b/>
          <w:sz w:val="20"/>
          <w:szCs w:val="20"/>
        </w:rPr>
      </w:pPr>
      <w:proofErr w:type="spellStart"/>
      <w:r>
        <w:rPr>
          <w:b/>
          <w:sz w:val="20"/>
          <w:szCs w:val="20"/>
        </w:rPr>
        <w:lastRenderedPageBreak/>
        <w:t>PreInstaller</w:t>
      </w:r>
      <w:proofErr w:type="spellEnd"/>
      <w:r>
        <w:rPr>
          <w:b/>
          <w:sz w:val="20"/>
          <w:szCs w:val="20"/>
        </w:rPr>
        <w:t xml:space="preserve"> steps for prior install version</w:t>
      </w:r>
    </w:p>
    <w:p w:rsidR="00A7653E" w:rsidRDefault="00A7653E" w:rsidP="00A7653E">
      <w:pPr>
        <w:jc w:val="center"/>
        <w:rPr>
          <w:sz w:val="20"/>
          <w:szCs w:val="20"/>
        </w:rPr>
      </w:pPr>
      <w:r>
        <w:rPr>
          <w:sz w:val="20"/>
          <w:szCs w:val="20"/>
        </w:rPr>
        <w:t>Before extracting and executing the installer “</w:t>
      </w:r>
      <w:proofErr w:type="spellStart"/>
      <w:r>
        <w:rPr>
          <w:sz w:val="20"/>
          <w:szCs w:val="20"/>
        </w:rPr>
        <w:t>msi</w:t>
      </w:r>
      <w:proofErr w:type="spellEnd"/>
      <w:r>
        <w:rPr>
          <w:sz w:val="20"/>
          <w:szCs w:val="20"/>
        </w:rPr>
        <w:t xml:space="preserve">”.  Backup your old server installer files found in </w:t>
      </w:r>
      <w:r w:rsidRPr="002644E3">
        <w:rPr>
          <w:i/>
          <w:sz w:val="20"/>
          <w:szCs w:val="20"/>
        </w:rPr>
        <w:t>“C:\Apps”</w:t>
      </w:r>
      <w:r>
        <w:rPr>
          <w:i/>
          <w:sz w:val="20"/>
          <w:szCs w:val="20"/>
        </w:rPr>
        <w:t xml:space="preserve"> </w:t>
      </w:r>
      <w:r>
        <w:rPr>
          <w:sz w:val="20"/>
          <w:szCs w:val="20"/>
        </w:rPr>
        <w:t>or the path was specified during the prior install.  Go into “Programs and Features” and uninstall “INFOtransit Server and Desktop”.</w:t>
      </w:r>
      <w:r>
        <w:rPr>
          <w:sz w:val="20"/>
          <w:szCs w:val="20"/>
        </w:rPr>
        <w:br/>
      </w:r>
      <w:r>
        <w:rPr>
          <w:noProof/>
          <w:sz w:val="20"/>
          <w:szCs w:val="20"/>
        </w:rPr>
        <w:drawing>
          <wp:inline distT="0" distB="0" distL="0" distR="0" wp14:anchorId="7022E515" wp14:editId="05BB3E42">
            <wp:extent cx="5943600" cy="1645920"/>
            <wp:effectExtent l="171450" t="171450" r="38100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ln>
                      <a:noFill/>
                    </a:ln>
                    <a:effectLst>
                      <a:outerShdw blurRad="292100" dist="139700" dir="2700000" algn="tl" rotWithShape="0">
                        <a:srgbClr val="333333">
                          <a:alpha val="65000"/>
                        </a:srgbClr>
                      </a:outerShdw>
                    </a:effectLst>
                  </pic:spPr>
                </pic:pic>
              </a:graphicData>
            </a:graphic>
          </wp:inline>
        </w:drawing>
      </w:r>
    </w:p>
    <w:p w:rsidR="00A7653E" w:rsidRDefault="00A7653E" w:rsidP="00A7653E">
      <w:pPr>
        <w:rPr>
          <w:b/>
          <w:sz w:val="20"/>
          <w:szCs w:val="20"/>
        </w:rPr>
      </w:pPr>
      <w:r>
        <w:rPr>
          <w:b/>
          <w:sz w:val="20"/>
          <w:szCs w:val="20"/>
        </w:rPr>
        <w:t>Executing the installer</w:t>
      </w:r>
    </w:p>
    <w:p w:rsidR="00A7653E" w:rsidRDefault="00A7653E" w:rsidP="00A7653E">
      <w:pPr>
        <w:rPr>
          <w:sz w:val="20"/>
          <w:szCs w:val="20"/>
        </w:rPr>
      </w:pPr>
      <w:r>
        <w:rPr>
          <w:sz w:val="20"/>
          <w:szCs w:val="20"/>
        </w:rPr>
        <w:t>Extract the server installer artifact files and run install on “ServerInstaller.msi” under whatever windows service account login you need to.</w:t>
      </w:r>
    </w:p>
    <w:p w:rsidR="00A7653E" w:rsidRDefault="00A7653E" w:rsidP="00A7653E">
      <w:pPr>
        <w:jc w:val="center"/>
        <w:rPr>
          <w:sz w:val="20"/>
          <w:szCs w:val="20"/>
        </w:rPr>
      </w:pPr>
      <w:r>
        <w:rPr>
          <w:noProof/>
          <w:sz w:val="20"/>
          <w:szCs w:val="20"/>
        </w:rPr>
        <w:drawing>
          <wp:inline distT="0" distB="0" distL="0" distR="0" wp14:anchorId="70940481" wp14:editId="797DB608">
            <wp:extent cx="3390181" cy="2783632"/>
            <wp:effectExtent l="171450" t="171450" r="382270" b="360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289" cy="2792752"/>
                    </a:xfrm>
                    <a:prstGeom prst="rect">
                      <a:avLst/>
                    </a:prstGeom>
                    <a:ln>
                      <a:noFill/>
                    </a:ln>
                    <a:effectLst>
                      <a:outerShdw blurRad="292100" dist="139700" dir="2700000" algn="tl" rotWithShape="0">
                        <a:srgbClr val="333333">
                          <a:alpha val="65000"/>
                        </a:srgbClr>
                      </a:outerShdw>
                    </a:effectLst>
                  </pic:spPr>
                </pic:pic>
              </a:graphicData>
            </a:graphic>
          </wp:inline>
        </w:drawing>
      </w:r>
    </w:p>
    <w:p w:rsidR="00A7653E" w:rsidRDefault="00A7653E" w:rsidP="00A7653E">
      <w:pPr>
        <w:rPr>
          <w:sz w:val="20"/>
          <w:szCs w:val="20"/>
        </w:rPr>
      </w:pPr>
      <w:r>
        <w:rPr>
          <w:sz w:val="20"/>
          <w:szCs w:val="20"/>
        </w:rPr>
        <w:t xml:space="preserve">The path </w:t>
      </w:r>
      <w:r w:rsidRPr="00386E03">
        <w:rPr>
          <w:i/>
          <w:sz w:val="20"/>
          <w:szCs w:val="20"/>
        </w:rPr>
        <w:t xml:space="preserve">C:\ </w:t>
      </w:r>
      <w:r>
        <w:rPr>
          <w:sz w:val="20"/>
          <w:szCs w:val="20"/>
        </w:rPr>
        <w:t xml:space="preserve">will is fine and will create a </w:t>
      </w:r>
      <w:r w:rsidRPr="00386E03">
        <w:rPr>
          <w:i/>
          <w:sz w:val="20"/>
          <w:szCs w:val="20"/>
        </w:rPr>
        <w:t>C:\Apps</w:t>
      </w:r>
      <w:r>
        <w:rPr>
          <w:sz w:val="20"/>
          <w:szCs w:val="20"/>
        </w:rPr>
        <w:t xml:space="preserve"> directory for the server install files.</w:t>
      </w:r>
    </w:p>
    <w:p w:rsidR="00A7653E" w:rsidRDefault="00A7653E" w:rsidP="00A7653E">
      <w:pPr>
        <w:jc w:val="center"/>
        <w:rPr>
          <w:sz w:val="20"/>
          <w:szCs w:val="20"/>
        </w:rPr>
      </w:pPr>
    </w:p>
    <w:p w:rsidR="00A7653E" w:rsidRDefault="00DC47EC" w:rsidP="00A7653E">
      <w:pPr>
        <w:jc w:val="center"/>
        <w:rPr>
          <w:sz w:val="20"/>
          <w:szCs w:val="20"/>
        </w:rPr>
      </w:pPr>
      <w:r>
        <w:rPr>
          <w:noProof/>
        </w:rPr>
        <w:lastRenderedPageBreak/>
        <w:drawing>
          <wp:inline distT="0" distB="0" distL="0" distR="0" wp14:anchorId="6019224F" wp14:editId="3F461F72">
            <wp:extent cx="3320846" cy="270225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23523" cy="2704435"/>
                    </a:xfrm>
                    <a:prstGeom prst="rect">
                      <a:avLst/>
                    </a:prstGeom>
                  </pic:spPr>
                </pic:pic>
              </a:graphicData>
            </a:graphic>
          </wp:inline>
        </w:drawing>
      </w:r>
    </w:p>
    <w:p w:rsidR="00A7653E" w:rsidRDefault="00A7653E" w:rsidP="00A7653E">
      <w:pPr>
        <w:rPr>
          <w:sz w:val="20"/>
          <w:szCs w:val="20"/>
        </w:rPr>
      </w:pPr>
      <w:r>
        <w:rPr>
          <w:sz w:val="20"/>
          <w:szCs w:val="20"/>
        </w:rPr>
        <w:t xml:space="preserve">Fill in the “Web Portal URL”, this is the URL where the portal website is hosted and is also where the click-once application checks for updates.  </w:t>
      </w:r>
      <w:r w:rsidR="00056A16">
        <w:rPr>
          <w:sz w:val="20"/>
          <w:szCs w:val="20"/>
        </w:rPr>
        <w:t xml:space="preserve">As I installed it in my machine, I used </w:t>
      </w:r>
      <w:hyperlink r:id="rId11" w:history="1">
        <w:r w:rsidR="00056A16" w:rsidRPr="00633C49">
          <w:rPr>
            <w:rStyle w:val="Hyperlink"/>
            <w:sz w:val="20"/>
            <w:szCs w:val="20"/>
          </w:rPr>
          <w:t>http://localhost</w:t>
        </w:r>
      </w:hyperlink>
      <w:r w:rsidR="00056A16">
        <w:rPr>
          <w:sz w:val="20"/>
          <w:szCs w:val="20"/>
        </w:rPr>
        <w:t xml:space="preserve">. </w:t>
      </w:r>
      <w:r>
        <w:rPr>
          <w:sz w:val="20"/>
          <w:szCs w:val="20"/>
        </w:rPr>
        <w:t>The port number is the port for the website, 80 is the default web / http port.</w:t>
      </w:r>
      <w:r w:rsidR="00056A16">
        <w:rPr>
          <w:sz w:val="20"/>
          <w:szCs w:val="20"/>
        </w:rPr>
        <w:t xml:space="preserve"> I have used port 8082 for my machine as Port was using by other application.</w:t>
      </w:r>
    </w:p>
    <w:p w:rsidR="00A7653E" w:rsidRDefault="00DC47EC" w:rsidP="00A7653E">
      <w:pPr>
        <w:jc w:val="center"/>
        <w:rPr>
          <w:sz w:val="20"/>
          <w:szCs w:val="20"/>
        </w:rPr>
      </w:pPr>
      <w:r>
        <w:rPr>
          <w:noProof/>
        </w:rPr>
        <w:drawing>
          <wp:inline distT="0" distB="0" distL="0" distR="0" wp14:anchorId="1CE5DC8C" wp14:editId="394AAA12">
            <wp:extent cx="3293225" cy="268860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95814" cy="2690723"/>
                    </a:xfrm>
                    <a:prstGeom prst="rect">
                      <a:avLst/>
                    </a:prstGeom>
                  </pic:spPr>
                </pic:pic>
              </a:graphicData>
            </a:graphic>
          </wp:inline>
        </w:drawing>
      </w:r>
    </w:p>
    <w:p w:rsidR="00A7653E" w:rsidRDefault="00A7653E" w:rsidP="00A7653E">
      <w:pPr>
        <w:rPr>
          <w:sz w:val="20"/>
          <w:szCs w:val="20"/>
        </w:rPr>
      </w:pPr>
      <w:r>
        <w:rPr>
          <w:sz w:val="20"/>
          <w:szCs w:val="20"/>
        </w:rPr>
        <w:t xml:space="preserve">“Server Name” is the SQL Server Instance name.  </w:t>
      </w:r>
      <w:r w:rsidR="00056A16">
        <w:rPr>
          <w:sz w:val="20"/>
          <w:szCs w:val="20"/>
        </w:rPr>
        <w:t xml:space="preserve">I have used”.” as my SQL server name. </w:t>
      </w:r>
      <w:r>
        <w:rPr>
          <w:sz w:val="20"/>
          <w:szCs w:val="20"/>
        </w:rPr>
        <w:t xml:space="preserve">The database name is defaulted to </w:t>
      </w:r>
      <w:proofErr w:type="spellStart"/>
      <w:r w:rsidRPr="00E47540">
        <w:rPr>
          <w:i/>
          <w:sz w:val="20"/>
          <w:szCs w:val="20"/>
        </w:rPr>
        <w:t>Gorba.Center.BackgroundSystem</w:t>
      </w:r>
      <w:proofErr w:type="spellEnd"/>
      <w:r>
        <w:rPr>
          <w:sz w:val="20"/>
          <w:szCs w:val="20"/>
        </w:rPr>
        <w:t>.  If you leave the SQL username and password blank it will default to windows account login.</w:t>
      </w:r>
    </w:p>
    <w:p w:rsidR="00A7653E" w:rsidRDefault="00A7653E" w:rsidP="00A7653E">
      <w:pPr>
        <w:rPr>
          <w:sz w:val="20"/>
          <w:szCs w:val="20"/>
        </w:rPr>
      </w:pPr>
    </w:p>
    <w:p w:rsidR="00A7653E" w:rsidRDefault="00DC47EC" w:rsidP="00A7653E">
      <w:pPr>
        <w:jc w:val="center"/>
        <w:rPr>
          <w:sz w:val="20"/>
          <w:szCs w:val="20"/>
        </w:rPr>
      </w:pPr>
      <w:r>
        <w:rPr>
          <w:noProof/>
        </w:rPr>
        <w:lastRenderedPageBreak/>
        <w:drawing>
          <wp:inline distT="0" distB="0" distL="0" distR="0" wp14:anchorId="3B8C096D" wp14:editId="2238D628">
            <wp:extent cx="3439976" cy="2776121"/>
            <wp:effectExtent l="0" t="0" r="825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40277" cy="2776364"/>
                    </a:xfrm>
                    <a:prstGeom prst="rect">
                      <a:avLst/>
                    </a:prstGeom>
                  </pic:spPr>
                </pic:pic>
              </a:graphicData>
            </a:graphic>
          </wp:inline>
        </w:drawing>
      </w:r>
    </w:p>
    <w:p w:rsidR="00A7653E" w:rsidRPr="001D0105" w:rsidRDefault="00A7653E" w:rsidP="00A7653E">
      <w:pPr>
        <w:pStyle w:val="ListParagraph"/>
        <w:numPr>
          <w:ilvl w:val="0"/>
          <w:numId w:val="1"/>
        </w:numPr>
        <w:rPr>
          <w:sz w:val="20"/>
          <w:szCs w:val="20"/>
        </w:rPr>
      </w:pPr>
      <w:r w:rsidRPr="001D0105">
        <w:rPr>
          <w:sz w:val="20"/>
          <w:szCs w:val="20"/>
        </w:rPr>
        <w:t>API Host Port – communication port used by Portal, default is 8080.</w:t>
      </w:r>
      <w:r w:rsidR="00056A16">
        <w:rPr>
          <w:sz w:val="20"/>
          <w:szCs w:val="20"/>
        </w:rPr>
        <w:t xml:space="preserve"> I have used port 8080 as well.</w:t>
      </w:r>
    </w:p>
    <w:p w:rsidR="00A7653E" w:rsidRDefault="00A7653E" w:rsidP="00A7653E">
      <w:pPr>
        <w:pStyle w:val="ListParagraph"/>
        <w:numPr>
          <w:ilvl w:val="0"/>
          <w:numId w:val="1"/>
        </w:numPr>
        <w:rPr>
          <w:sz w:val="20"/>
          <w:szCs w:val="20"/>
        </w:rPr>
      </w:pPr>
      <w:r>
        <w:rPr>
          <w:sz w:val="20"/>
          <w:szCs w:val="20"/>
        </w:rPr>
        <w:t>Connection string – likely the same used by the previous SQL connection string.</w:t>
      </w:r>
      <w:r w:rsidR="00056A16">
        <w:rPr>
          <w:sz w:val="20"/>
          <w:szCs w:val="20"/>
        </w:rPr>
        <w:t xml:space="preserve"> For me, it was “.”</w:t>
      </w:r>
    </w:p>
    <w:p w:rsidR="00A7653E" w:rsidRDefault="00A7653E" w:rsidP="00A7653E">
      <w:pPr>
        <w:pStyle w:val="ListParagraph"/>
        <w:numPr>
          <w:ilvl w:val="0"/>
          <w:numId w:val="1"/>
        </w:numPr>
        <w:rPr>
          <w:sz w:val="20"/>
          <w:szCs w:val="20"/>
        </w:rPr>
      </w:pPr>
      <w:r>
        <w:rPr>
          <w:sz w:val="20"/>
          <w:szCs w:val="20"/>
        </w:rPr>
        <w:t xml:space="preserve">Watch Folder – the location on the FTP server where presentation log files are uploaded, from the units. </w:t>
      </w:r>
      <w:r>
        <w:rPr>
          <w:b/>
          <w:sz w:val="20"/>
          <w:szCs w:val="20"/>
        </w:rPr>
        <w:t>This will need to be a UNC path if the FTP server is running on a separate server</w:t>
      </w:r>
      <w:r>
        <w:rPr>
          <w:sz w:val="20"/>
          <w:szCs w:val="20"/>
        </w:rPr>
        <w:t>.</w:t>
      </w:r>
    </w:p>
    <w:p w:rsidR="00A7653E" w:rsidRPr="00E12CFA" w:rsidRDefault="00A7653E" w:rsidP="00A7653E">
      <w:pPr>
        <w:pStyle w:val="ListParagraph"/>
        <w:numPr>
          <w:ilvl w:val="0"/>
          <w:numId w:val="1"/>
        </w:numPr>
        <w:rPr>
          <w:sz w:val="20"/>
          <w:szCs w:val="20"/>
        </w:rPr>
      </w:pPr>
      <w:r>
        <w:rPr>
          <w:sz w:val="20"/>
          <w:szCs w:val="20"/>
        </w:rPr>
        <w:t>Invalid File Folder – Where invalid CSV files are placed, as they are unable to be imported.</w:t>
      </w:r>
    </w:p>
    <w:p w:rsidR="00A7653E" w:rsidRDefault="00A7653E" w:rsidP="00A7653E">
      <w:pPr>
        <w:rPr>
          <w:sz w:val="20"/>
          <w:szCs w:val="20"/>
        </w:rPr>
      </w:pPr>
      <w:r>
        <w:rPr>
          <w:sz w:val="20"/>
          <w:szCs w:val="20"/>
        </w:rPr>
        <w:t>Review, confirm your settings and click next to begin your install.  During this process UAC will prompt you for permission to execute the install.</w:t>
      </w:r>
    </w:p>
    <w:p w:rsidR="00A7653E" w:rsidRDefault="00A7653E" w:rsidP="00A7653E">
      <w:pPr>
        <w:rPr>
          <w:sz w:val="20"/>
          <w:szCs w:val="20"/>
        </w:rPr>
      </w:pPr>
    </w:p>
    <w:p w:rsidR="00A7653E" w:rsidRDefault="00A7653E" w:rsidP="00A7653E">
      <w:pPr>
        <w:rPr>
          <w:sz w:val="20"/>
          <w:szCs w:val="20"/>
        </w:rPr>
      </w:pPr>
      <w:r>
        <w:rPr>
          <w:b/>
          <w:sz w:val="20"/>
          <w:szCs w:val="20"/>
        </w:rPr>
        <w:t>Review the Install Folders</w:t>
      </w:r>
    </w:p>
    <w:p w:rsidR="00A7653E" w:rsidRDefault="00A7653E" w:rsidP="00A7653E">
      <w:pPr>
        <w:jc w:val="right"/>
        <w:rPr>
          <w:sz w:val="20"/>
          <w:szCs w:val="20"/>
        </w:rPr>
      </w:pPr>
      <w:r w:rsidRPr="00256335">
        <w:rPr>
          <w:noProof/>
          <w:sz w:val="20"/>
          <w:szCs w:val="20"/>
        </w:rPr>
        <w:drawing>
          <wp:inline distT="0" distB="0" distL="0" distR="0" wp14:anchorId="08821E1D" wp14:editId="02C9FC81">
            <wp:extent cx="5010912"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0912" cy="1828800"/>
                    </a:xfrm>
                    <a:prstGeom prst="rect">
                      <a:avLst/>
                    </a:prstGeom>
                  </pic:spPr>
                </pic:pic>
              </a:graphicData>
            </a:graphic>
          </wp:inline>
        </w:drawing>
      </w:r>
    </w:p>
    <w:p w:rsidR="00A7653E" w:rsidRDefault="00A7653E" w:rsidP="00A7653E">
      <w:pPr>
        <w:jc w:val="center"/>
        <w:rPr>
          <w:sz w:val="20"/>
          <w:szCs w:val="20"/>
        </w:rPr>
      </w:pPr>
    </w:p>
    <w:p w:rsidR="00A7653E" w:rsidRPr="00256335" w:rsidRDefault="00A7653E" w:rsidP="00A7653E">
      <w:pPr>
        <w:pStyle w:val="ListParagraph"/>
        <w:numPr>
          <w:ilvl w:val="0"/>
          <w:numId w:val="2"/>
        </w:numPr>
        <w:rPr>
          <w:sz w:val="20"/>
          <w:szCs w:val="20"/>
        </w:rPr>
      </w:pPr>
      <w:proofErr w:type="spellStart"/>
      <w:r w:rsidRPr="00256335">
        <w:rPr>
          <w:b/>
          <w:sz w:val="20"/>
          <w:szCs w:val="20"/>
        </w:rPr>
        <w:t>BackgroundSystem</w:t>
      </w:r>
      <w:proofErr w:type="spellEnd"/>
      <w:r w:rsidRPr="00256335">
        <w:rPr>
          <w:sz w:val="20"/>
          <w:szCs w:val="20"/>
        </w:rPr>
        <w:t xml:space="preserve"> – This is primary server process</w:t>
      </w:r>
    </w:p>
    <w:p w:rsidR="00A7653E" w:rsidRPr="00256335" w:rsidRDefault="00A7653E" w:rsidP="00A7653E">
      <w:pPr>
        <w:pStyle w:val="ListParagraph"/>
        <w:numPr>
          <w:ilvl w:val="0"/>
          <w:numId w:val="2"/>
        </w:numPr>
        <w:rPr>
          <w:sz w:val="20"/>
          <w:szCs w:val="20"/>
        </w:rPr>
      </w:pPr>
      <w:r w:rsidRPr="00256335">
        <w:rPr>
          <w:b/>
          <w:sz w:val="20"/>
          <w:szCs w:val="20"/>
        </w:rPr>
        <w:t>Install</w:t>
      </w:r>
      <w:r w:rsidRPr="00256335">
        <w:rPr>
          <w:sz w:val="20"/>
          <w:szCs w:val="20"/>
        </w:rPr>
        <w:t xml:space="preserve"> – This contains the packaged desktop applications before it was converted to a click-once application by the installer as well as the .NET libraries used by the installer to zip/unzip files.</w:t>
      </w:r>
    </w:p>
    <w:p w:rsidR="00A7653E" w:rsidRPr="00256335" w:rsidRDefault="00A7653E" w:rsidP="00A7653E">
      <w:pPr>
        <w:pStyle w:val="ListParagraph"/>
        <w:numPr>
          <w:ilvl w:val="0"/>
          <w:numId w:val="2"/>
        </w:numPr>
        <w:rPr>
          <w:sz w:val="20"/>
          <w:szCs w:val="20"/>
        </w:rPr>
      </w:pPr>
      <w:r w:rsidRPr="00256335">
        <w:rPr>
          <w:b/>
          <w:sz w:val="20"/>
          <w:szCs w:val="20"/>
        </w:rPr>
        <w:t>Portal</w:t>
      </w:r>
      <w:r w:rsidRPr="00256335">
        <w:rPr>
          <w:sz w:val="20"/>
          <w:szCs w:val="20"/>
        </w:rPr>
        <w:t xml:space="preserve"> – This is the website that </w:t>
      </w:r>
      <w:proofErr w:type="gramStart"/>
      <w:r w:rsidRPr="00256335">
        <w:rPr>
          <w:sz w:val="20"/>
          <w:szCs w:val="20"/>
        </w:rPr>
        <w:t>host</w:t>
      </w:r>
      <w:proofErr w:type="gramEnd"/>
      <w:r w:rsidRPr="00256335">
        <w:rPr>
          <w:sz w:val="20"/>
          <w:szCs w:val="20"/>
        </w:rPr>
        <w:t xml:space="preserve"> the desktop click-once applications (admin, </w:t>
      </w:r>
      <w:proofErr w:type="spellStart"/>
      <w:r w:rsidRPr="00256335">
        <w:rPr>
          <w:sz w:val="20"/>
          <w:szCs w:val="20"/>
        </w:rPr>
        <w:t>diag</w:t>
      </w:r>
      <w:proofErr w:type="spellEnd"/>
      <w:r w:rsidRPr="00256335">
        <w:rPr>
          <w:sz w:val="20"/>
          <w:szCs w:val="20"/>
        </w:rPr>
        <w:t xml:space="preserve">, media). </w:t>
      </w:r>
    </w:p>
    <w:p w:rsidR="00A7653E" w:rsidRDefault="00A7653E" w:rsidP="00A7653E">
      <w:pPr>
        <w:pStyle w:val="ListParagraph"/>
        <w:numPr>
          <w:ilvl w:val="0"/>
          <w:numId w:val="2"/>
        </w:numPr>
        <w:rPr>
          <w:sz w:val="20"/>
          <w:szCs w:val="20"/>
        </w:rPr>
      </w:pPr>
      <w:proofErr w:type="spellStart"/>
      <w:r w:rsidRPr="00256335">
        <w:rPr>
          <w:b/>
          <w:sz w:val="20"/>
          <w:szCs w:val="20"/>
        </w:rPr>
        <w:t>SystemManager</w:t>
      </w:r>
      <w:proofErr w:type="spellEnd"/>
      <w:r w:rsidRPr="00256335">
        <w:rPr>
          <w:sz w:val="20"/>
          <w:szCs w:val="20"/>
        </w:rPr>
        <w:t xml:space="preserve"> – Process that starts / restarts other processes</w:t>
      </w:r>
    </w:p>
    <w:p w:rsidR="00A7653E" w:rsidRDefault="00A7653E" w:rsidP="00A7653E">
      <w:pPr>
        <w:pStyle w:val="ListParagraph"/>
        <w:numPr>
          <w:ilvl w:val="0"/>
          <w:numId w:val="2"/>
        </w:numPr>
        <w:rPr>
          <w:sz w:val="20"/>
          <w:szCs w:val="20"/>
        </w:rPr>
      </w:pPr>
      <w:proofErr w:type="spellStart"/>
      <w:r w:rsidRPr="00256335">
        <w:rPr>
          <w:b/>
          <w:sz w:val="20"/>
          <w:szCs w:val="20"/>
        </w:rPr>
        <w:lastRenderedPageBreak/>
        <w:t>PresentationPlayLogging</w:t>
      </w:r>
      <w:proofErr w:type="spellEnd"/>
      <w:r w:rsidRPr="00256335">
        <w:rPr>
          <w:sz w:val="20"/>
          <w:szCs w:val="20"/>
        </w:rPr>
        <w:t xml:space="preserve"> – The presentation play log import process, used to import the CSV files into the database.</w:t>
      </w:r>
    </w:p>
    <w:p w:rsidR="00A7653E" w:rsidRPr="00256335" w:rsidRDefault="00A7653E" w:rsidP="00A7653E">
      <w:pPr>
        <w:pStyle w:val="ListParagraph"/>
        <w:numPr>
          <w:ilvl w:val="0"/>
          <w:numId w:val="2"/>
        </w:numPr>
        <w:rPr>
          <w:sz w:val="20"/>
          <w:szCs w:val="20"/>
        </w:rPr>
      </w:pPr>
      <w:r w:rsidRPr="00256335">
        <w:rPr>
          <w:b/>
          <w:sz w:val="20"/>
          <w:szCs w:val="20"/>
        </w:rPr>
        <w:t>Tools</w:t>
      </w:r>
      <w:r w:rsidRPr="00256335">
        <w:rPr>
          <w:sz w:val="20"/>
          <w:szCs w:val="20"/>
        </w:rPr>
        <w:t xml:space="preserve"> – This contains Microsoft tools to deploy a desktop application as a click-once application.  The click-once application has an update URL.  These tools generate the manifest files required with the update URL so that click-once download and update function.</w:t>
      </w:r>
    </w:p>
    <w:p w:rsidR="00A7653E" w:rsidRDefault="00A7653E" w:rsidP="00A7653E">
      <w:pPr>
        <w:rPr>
          <w:sz w:val="20"/>
          <w:szCs w:val="20"/>
        </w:rPr>
      </w:pPr>
      <w:r>
        <w:rPr>
          <w:noProof/>
          <w:sz w:val="20"/>
          <w:szCs w:val="20"/>
        </w:rPr>
        <w:drawing>
          <wp:inline distT="0" distB="0" distL="0" distR="0" wp14:anchorId="3BE28A1E" wp14:editId="7CD97351">
            <wp:extent cx="300251" cy="432263"/>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02" cy="432337"/>
                    </a:xfrm>
                    <a:prstGeom prst="rect">
                      <a:avLst/>
                    </a:prstGeom>
                    <a:noFill/>
                    <a:ln>
                      <a:noFill/>
                    </a:ln>
                  </pic:spPr>
                </pic:pic>
              </a:graphicData>
            </a:graphic>
          </wp:inline>
        </w:drawing>
      </w:r>
    </w:p>
    <w:p w:rsidR="00A7653E" w:rsidRDefault="00A7653E" w:rsidP="00A7653E">
      <w:pPr>
        <w:rPr>
          <w:sz w:val="20"/>
          <w:szCs w:val="20"/>
        </w:rPr>
      </w:pPr>
      <w:r>
        <w:rPr>
          <w:sz w:val="20"/>
          <w:szCs w:val="20"/>
        </w:rPr>
        <w:t xml:space="preserve">The installer places this icon on your </w:t>
      </w:r>
      <w:proofErr w:type="gramStart"/>
      <w:r>
        <w:rPr>
          <w:sz w:val="20"/>
          <w:szCs w:val="20"/>
        </w:rPr>
        <w:t>desktop,</w:t>
      </w:r>
      <w:proofErr w:type="gramEnd"/>
      <w:r>
        <w:rPr>
          <w:sz w:val="20"/>
          <w:szCs w:val="20"/>
        </w:rPr>
        <w:t xml:space="preserve"> upon executing it you will see 4 console windows.  Review the screens and troubleshoot it should any errors occur.  Browse to the portal website and login, install the click-once apps and test them.  This completes this quick install guide.</w:t>
      </w:r>
    </w:p>
    <w:p w:rsidR="00A7653E" w:rsidRDefault="00A7653E" w:rsidP="00A7653E">
      <w:pPr>
        <w:jc w:val="center"/>
        <w:rPr>
          <w:sz w:val="20"/>
          <w:szCs w:val="20"/>
        </w:rPr>
      </w:pPr>
      <w:r w:rsidRPr="00256335">
        <w:rPr>
          <w:noProof/>
          <w:sz w:val="20"/>
          <w:szCs w:val="20"/>
        </w:rPr>
        <w:drawing>
          <wp:inline distT="0" distB="0" distL="0" distR="0" wp14:anchorId="6D972516" wp14:editId="5A76AE5B">
            <wp:extent cx="4453128" cy="27432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3128" cy="2743200"/>
                    </a:xfrm>
                    <a:prstGeom prst="rect">
                      <a:avLst/>
                    </a:prstGeom>
                  </pic:spPr>
                </pic:pic>
              </a:graphicData>
            </a:graphic>
          </wp:inline>
        </w:drawing>
      </w:r>
    </w:p>
    <w:p w:rsidR="00153815" w:rsidRDefault="00153815" w:rsidP="00153815">
      <w:pPr>
        <w:pStyle w:val="Heading2"/>
      </w:pPr>
      <w:r>
        <w:t>Database Creation:</w:t>
      </w:r>
    </w:p>
    <w:p w:rsidR="00153815" w:rsidRDefault="00153815" w:rsidP="00153815"/>
    <w:p w:rsidR="00287D6F" w:rsidRDefault="00287D6F" w:rsidP="00153815">
      <w:r>
        <w:t xml:space="preserve">First, User has to install SQL Express in their machine. User can download it from </w:t>
      </w:r>
    </w:p>
    <w:p w:rsidR="00287D6F" w:rsidRDefault="00525A70" w:rsidP="00153815">
      <w:hyperlink r:id="rId17" w:history="1">
        <w:r w:rsidR="00287D6F" w:rsidRPr="00633C49">
          <w:rPr>
            <w:rStyle w:val="Hyperlink"/>
          </w:rPr>
          <w:t>https://www.microsoft.com/en-us/download/details.aspx?id=42299</w:t>
        </w:r>
      </w:hyperlink>
    </w:p>
    <w:p w:rsidR="00153815" w:rsidRDefault="00153815" w:rsidP="00153815">
      <w:r>
        <w:t xml:space="preserve">After launching all the background application, data base should be created automatically. To verify, </w:t>
      </w:r>
      <w:proofErr w:type="gramStart"/>
      <w:r>
        <w:t>Open</w:t>
      </w:r>
      <w:proofErr w:type="gramEnd"/>
      <w:r>
        <w:t xml:space="preserve"> up SQL Server Management studio, Server Name: </w:t>
      </w:r>
      <w:r w:rsidR="00525A70">
        <w:t>Computername</w:t>
      </w:r>
      <w:bookmarkStart w:id="0" w:name="_GoBack"/>
      <w:bookmarkEnd w:id="0"/>
      <w:r>
        <w:t>.</w:t>
      </w:r>
      <w:r w:rsidR="00525A70">
        <w:t>SQLExpress</w:t>
      </w:r>
      <w:r>
        <w:t xml:space="preserve"> and Windows authentication have been used here. And then connect.</w:t>
      </w:r>
    </w:p>
    <w:p w:rsidR="00153815" w:rsidRDefault="00153815" w:rsidP="00153815">
      <w:pPr>
        <w:jc w:val="center"/>
      </w:pPr>
      <w:r>
        <w:rPr>
          <w:noProof/>
        </w:rPr>
        <w:lastRenderedPageBreak/>
        <w:drawing>
          <wp:inline distT="0" distB="0" distL="0" distR="0" wp14:anchorId="15108642" wp14:editId="04847ABB">
            <wp:extent cx="3505200" cy="2619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05200" cy="2619375"/>
                    </a:xfrm>
                    <a:prstGeom prst="rect">
                      <a:avLst/>
                    </a:prstGeom>
                  </pic:spPr>
                </pic:pic>
              </a:graphicData>
            </a:graphic>
          </wp:inline>
        </w:drawing>
      </w:r>
    </w:p>
    <w:p w:rsidR="00153815" w:rsidRDefault="00153815" w:rsidP="00153815">
      <w:r>
        <w:t xml:space="preserve">Verify </w:t>
      </w:r>
      <w:proofErr w:type="spellStart"/>
      <w:r w:rsidRPr="00153815">
        <w:t>Gorba.Center.BackgroundSystem</w:t>
      </w:r>
      <w:proofErr w:type="spellEnd"/>
      <w:r>
        <w:t xml:space="preserve"> and </w:t>
      </w:r>
      <w:proofErr w:type="spellStart"/>
      <w:r w:rsidRPr="00153815">
        <w:t>Luminator.Reporting.PresentationPlayLogging</w:t>
      </w:r>
      <w:proofErr w:type="spellEnd"/>
      <w:r>
        <w:t xml:space="preserve"> </w:t>
      </w:r>
      <w:proofErr w:type="gramStart"/>
      <w:r>
        <w:t>have</w:t>
      </w:r>
      <w:proofErr w:type="gramEnd"/>
      <w:r>
        <w:t xml:space="preserve"> been created.</w:t>
      </w:r>
    </w:p>
    <w:p w:rsidR="00153815" w:rsidRDefault="00153815" w:rsidP="00153815">
      <w:r>
        <w:rPr>
          <w:noProof/>
        </w:rPr>
        <w:lastRenderedPageBreak/>
        <w:drawing>
          <wp:inline distT="0" distB="0" distL="0" distR="0" wp14:anchorId="1CFA3AC6" wp14:editId="0A7C4B13">
            <wp:extent cx="3152775" cy="7743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2775" cy="7743825"/>
                    </a:xfrm>
                    <a:prstGeom prst="rect">
                      <a:avLst/>
                    </a:prstGeom>
                  </pic:spPr>
                </pic:pic>
              </a:graphicData>
            </a:graphic>
          </wp:inline>
        </w:drawing>
      </w:r>
    </w:p>
    <w:p w:rsidR="00583045" w:rsidRDefault="00583045" w:rsidP="00153815">
      <w:r>
        <w:t>Verify all the tables have been created accordingly.</w:t>
      </w:r>
    </w:p>
    <w:p w:rsidR="00DC47EC" w:rsidRDefault="00DC47EC" w:rsidP="00153815">
      <w:r>
        <w:lastRenderedPageBreak/>
        <w:t>Admin User:</w:t>
      </w:r>
    </w:p>
    <w:p w:rsidR="00DC47EC" w:rsidRPr="00153815" w:rsidRDefault="00DC47EC" w:rsidP="00153815">
      <w:r>
        <w:t xml:space="preserve">Go to the </w:t>
      </w:r>
      <w:proofErr w:type="spellStart"/>
      <w:r>
        <w:t>sql</w:t>
      </w:r>
      <w:proofErr w:type="spellEnd"/>
      <w:r>
        <w:t xml:space="preserve"> database and open up the </w:t>
      </w:r>
      <w:proofErr w:type="spellStart"/>
      <w:r w:rsidRPr="00153815">
        <w:t>Gorba.Center.BackgroundSystem</w:t>
      </w:r>
      <w:proofErr w:type="spellEnd"/>
      <w:r>
        <w:t xml:space="preserve"> tables and go to User table.</w:t>
      </w:r>
      <w:r w:rsidR="00D30FC1">
        <w:t xml:space="preserve"> Edit the user table and replace the Hashed Password for admin with </w:t>
      </w:r>
      <w:r w:rsidR="00635EDB">
        <w:rPr>
          <w:rFonts w:ascii="Calibri" w:hAnsi="Calibri"/>
        </w:rPr>
        <w:t>1adbb3178591fd5bb0c248518f39bf6d. It will provide the admin user with password “asdf1234”.</w:t>
      </w:r>
    </w:p>
    <w:p w:rsidR="00A7653E" w:rsidRDefault="00A7653E" w:rsidP="00583045">
      <w:pPr>
        <w:pStyle w:val="Heading2"/>
      </w:pPr>
      <w:r>
        <w:t>Click once application download:</w:t>
      </w:r>
    </w:p>
    <w:p w:rsidR="00BC516B" w:rsidRDefault="00BC516B" w:rsidP="00A7653E">
      <w:pPr>
        <w:rPr>
          <w:sz w:val="20"/>
          <w:szCs w:val="20"/>
        </w:rPr>
      </w:pPr>
      <w:r>
        <w:rPr>
          <w:sz w:val="20"/>
          <w:szCs w:val="20"/>
        </w:rPr>
        <w:t xml:space="preserve">Now go to web browser (Currently only support IE).  </w:t>
      </w:r>
      <w:r w:rsidR="00530176">
        <w:rPr>
          <w:sz w:val="20"/>
          <w:szCs w:val="20"/>
        </w:rPr>
        <w:t xml:space="preserve">Type </w:t>
      </w:r>
      <w:hyperlink r:id="rId20" w:history="1">
        <w:r w:rsidR="00530176" w:rsidRPr="00633C49">
          <w:rPr>
            <w:rStyle w:val="Hyperlink"/>
            <w:sz w:val="20"/>
            <w:szCs w:val="20"/>
          </w:rPr>
          <w:t>http://localhost:8082/</w:t>
        </w:r>
      </w:hyperlink>
      <w:r w:rsidR="00530176">
        <w:rPr>
          <w:sz w:val="20"/>
          <w:szCs w:val="20"/>
        </w:rPr>
        <w:t xml:space="preserve"> in browser and it will </w:t>
      </w:r>
      <w:r w:rsidR="0011728E">
        <w:rPr>
          <w:sz w:val="20"/>
          <w:szCs w:val="20"/>
        </w:rPr>
        <w:t>open up the ICenter portal. Click on “download”.</w:t>
      </w:r>
    </w:p>
    <w:p w:rsidR="0011728E" w:rsidRDefault="0011728E" w:rsidP="0011728E">
      <w:pPr>
        <w:jc w:val="center"/>
        <w:rPr>
          <w:sz w:val="20"/>
          <w:szCs w:val="20"/>
        </w:rPr>
      </w:pPr>
      <w:r>
        <w:rPr>
          <w:noProof/>
        </w:rPr>
        <w:drawing>
          <wp:inline distT="0" distB="0" distL="0" distR="0" wp14:anchorId="1E482FCC" wp14:editId="2D51F496">
            <wp:extent cx="3800856" cy="30922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6467" cy="3096822"/>
                    </a:xfrm>
                    <a:prstGeom prst="rect">
                      <a:avLst/>
                    </a:prstGeom>
                  </pic:spPr>
                </pic:pic>
              </a:graphicData>
            </a:graphic>
          </wp:inline>
        </w:drawing>
      </w:r>
    </w:p>
    <w:p w:rsidR="0011728E" w:rsidRDefault="0011728E" w:rsidP="0011728E">
      <w:pPr>
        <w:rPr>
          <w:sz w:val="20"/>
          <w:szCs w:val="20"/>
        </w:rPr>
      </w:pPr>
      <w:r>
        <w:rPr>
          <w:sz w:val="20"/>
          <w:szCs w:val="20"/>
        </w:rPr>
        <w:t>User login Page will be appeared. Use user ID and password to login</w:t>
      </w:r>
      <w:r w:rsidR="00635EDB">
        <w:rPr>
          <w:sz w:val="20"/>
          <w:szCs w:val="20"/>
        </w:rPr>
        <w:t>. User name: admin; password: asdf1234</w:t>
      </w:r>
    </w:p>
    <w:p w:rsidR="0011728E" w:rsidRDefault="0011728E" w:rsidP="0011728E">
      <w:pPr>
        <w:jc w:val="center"/>
        <w:rPr>
          <w:sz w:val="20"/>
          <w:szCs w:val="20"/>
        </w:rPr>
      </w:pPr>
      <w:r>
        <w:rPr>
          <w:noProof/>
        </w:rPr>
        <w:drawing>
          <wp:inline distT="0" distB="0" distL="0" distR="0" wp14:anchorId="2922C258" wp14:editId="0347DBB7">
            <wp:extent cx="3454496" cy="28796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5695" cy="2880677"/>
                    </a:xfrm>
                    <a:prstGeom prst="rect">
                      <a:avLst/>
                    </a:prstGeom>
                  </pic:spPr>
                </pic:pic>
              </a:graphicData>
            </a:graphic>
          </wp:inline>
        </w:drawing>
      </w:r>
    </w:p>
    <w:p w:rsidR="0011728E" w:rsidRDefault="0011728E" w:rsidP="0011728E">
      <w:pPr>
        <w:rPr>
          <w:sz w:val="20"/>
          <w:szCs w:val="20"/>
        </w:rPr>
      </w:pPr>
      <w:r>
        <w:rPr>
          <w:sz w:val="20"/>
          <w:szCs w:val="20"/>
        </w:rPr>
        <w:lastRenderedPageBreak/>
        <w:t>There are some prerequisite to follow here:</w:t>
      </w:r>
    </w:p>
    <w:p w:rsidR="0011728E" w:rsidRPr="00153815" w:rsidRDefault="0011728E" w:rsidP="0011728E">
      <w:pPr>
        <w:rPr>
          <w:b/>
          <w:sz w:val="20"/>
          <w:szCs w:val="20"/>
        </w:rPr>
      </w:pPr>
      <w:r w:rsidRPr="00153815">
        <w:rPr>
          <w:b/>
          <w:sz w:val="20"/>
          <w:szCs w:val="20"/>
        </w:rPr>
        <w:t>Use Only Internet Explorer to Install the Below Applications</w:t>
      </w:r>
    </w:p>
    <w:p w:rsidR="0011728E" w:rsidRPr="0011728E" w:rsidRDefault="0011728E" w:rsidP="0011728E">
      <w:pPr>
        <w:rPr>
          <w:sz w:val="20"/>
          <w:szCs w:val="20"/>
        </w:rPr>
      </w:pPr>
      <w:r w:rsidRPr="0011728E">
        <w:rPr>
          <w:sz w:val="20"/>
          <w:szCs w:val="20"/>
        </w:rPr>
        <w:t>The following software must be installed on customer's machines before proceeding with download of all applications</w:t>
      </w:r>
    </w:p>
    <w:p w:rsidR="0011728E" w:rsidRPr="00153815" w:rsidRDefault="0011728E" w:rsidP="0011728E">
      <w:pPr>
        <w:rPr>
          <w:b/>
          <w:sz w:val="20"/>
          <w:szCs w:val="20"/>
        </w:rPr>
      </w:pPr>
      <w:r w:rsidRPr="00153815">
        <w:rPr>
          <w:b/>
          <w:sz w:val="20"/>
          <w:szCs w:val="20"/>
        </w:rPr>
        <w:t>•.NET 4.5.2 (https://www.microsoft.com/en-us/download/details.aspx?id=42642)</w:t>
      </w:r>
    </w:p>
    <w:p w:rsidR="0011728E" w:rsidRPr="0011728E" w:rsidRDefault="0011728E" w:rsidP="0011728E">
      <w:pPr>
        <w:rPr>
          <w:sz w:val="20"/>
          <w:szCs w:val="20"/>
        </w:rPr>
      </w:pPr>
      <w:r w:rsidRPr="0011728E">
        <w:rPr>
          <w:sz w:val="20"/>
          <w:szCs w:val="20"/>
        </w:rPr>
        <w:t xml:space="preserve">Additional </w:t>
      </w:r>
      <w:proofErr w:type="spellStart"/>
      <w:r w:rsidRPr="0011728E">
        <w:rPr>
          <w:sz w:val="20"/>
          <w:szCs w:val="20"/>
        </w:rPr>
        <w:t>icenter.media</w:t>
      </w:r>
      <w:proofErr w:type="spellEnd"/>
      <w:r w:rsidRPr="0011728E">
        <w:rPr>
          <w:sz w:val="20"/>
          <w:szCs w:val="20"/>
        </w:rPr>
        <w:t xml:space="preserve"> prerequisites</w:t>
      </w:r>
      <w:r w:rsidR="00153815">
        <w:rPr>
          <w:sz w:val="20"/>
          <w:szCs w:val="20"/>
        </w:rPr>
        <w:t>:</w:t>
      </w:r>
    </w:p>
    <w:p w:rsidR="0011728E" w:rsidRPr="0011728E" w:rsidRDefault="0011728E" w:rsidP="0011728E">
      <w:pPr>
        <w:rPr>
          <w:sz w:val="20"/>
          <w:szCs w:val="20"/>
        </w:rPr>
      </w:pPr>
      <w:r w:rsidRPr="0011728E">
        <w:rPr>
          <w:sz w:val="20"/>
          <w:szCs w:val="20"/>
        </w:rPr>
        <w:t xml:space="preserve">The following software must be installed on customer's machines before proceeding with download of </w:t>
      </w:r>
      <w:proofErr w:type="spellStart"/>
      <w:r w:rsidRPr="0011728E">
        <w:rPr>
          <w:sz w:val="20"/>
          <w:szCs w:val="20"/>
        </w:rPr>
        <w:t>icenter.Media</w:t>
      </w:r>
      <w:proofErr w:type="spellEnd"/>
      <w:r w:rsidRPr="0011728E">
        <w:rPr>
          <w:sz w:val="20"/>
          <w:szCs w:val="20"/>
        </w:rPr>
        <w:t xml:space="preserve"> application</w:t>
      </w:r>
    </w:p>
    <w:p w:rsidR="0011728E" w:rsidRDefault="0011728E" w:rsidP="0011728E">
      <w:pPr>
        <w:rPr>
          <w:sz w:val="20"/>
          <w:szCs w:val="20"/>
        </w:rPr>
      </w:pPr>
      <w:r w:rsidRPr="0011728E">
        <w:rPr>
          <w:sz w:val="20"/>
          <w:szCs w:val="20"/>
        </w:rPr>
        <w:t>•</w:t>
      </w:r>
      <w:r w:rsidRPr="00153815">
        <w:rPr>
          <w:b/>
          <w:sz w:val="20"/>
          <w:szCs w:val="20"/>
        </w:rPr>
        <w:t>DirectX 9c End-User Runtimes (June 2010) (</w:t>
      </w:r>
      <w:hyperlink r:id="rId23" w:history="1">
        <w:r w:rsidR="00153815" w:rsidRPr="00153815">
          <w:rPr>
            <w:rStyle w:val="Hyperlink"/>
            <w:b/>
            <w:sz w:val="20"/>
            <w:szCs w:val="20"/>
          </w:rPr>
          <w:t>https://www.microsoft.com/en-us/download/details.aspx?id=8109</w:t>
        </w:r>
      </w:hyperlink>
      <w:r w:rsidRPr="00153815">
        <w:rPr>
          <w:b/>
          <w:sz w:val="20"/>
          <w:szCs w:val="20"/>
        </w:rPr>
        <w:t>)</w:t>
      </w:r>
    </w:p>
    <w:p w:rsidR="00153815" w:rsidRDefault="00153815" w:rsidP="0011728E">
      <w:pPr>
        <w:rPr>
          <w:sz w:val="20"/>
          <w:szCs w:val="20"/>
        </w:rPr>
      </w:pPr>
    </w:p>
    <w:p w:rsidR="0011728E" w:rsidRDefault="0011728E" w:rsidP="0011728E">
      <w:pPr>
        <w:jc w:val="center"/>
        <w:rPr>
          <w:sz w:val="20"/>
          <w:szCs w:val="20"/>
        </w:rPr>
      </w:pPr>
      <w:r>
        <w:rPr>
          <w:noProof/>
        </w:rPr>
        <w:drawing>
          <wp:inline distT="0" distB="0" distL="0" distR="0" wp14:anchorId="52660FA0" wp14:editId="1ED5018F">
            <wp:extent cx="4574022" cy="266427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86237" cy="2671385"/>
                    </a:xfrm>
                    <a:prstGeom prst="rect">
                      <a:avLst/>
                    </a:prstGeom>
                  </pic:spPr>
                </pic:pic>
              </a:graphicData>
            </a:graphic>
          </wp:inline>
        </w:drawing>
      </w:r>
    </w:p>
    <w:p w:rsidR="00153815" w:rsidRDefault="00153815" w:rsidP="00153815">
      <w:pPr>
        <w:rPr>
          <w:sz w:val="20"/>
          <w:szCs w:val="20"/>
        </w:rPr>
      </w:pPr>
      <w:r w:rsidRPr="00153815">
        <w:rPr>
          <w:sz w:val="20"/>
          <w:szCs w:val="20"/>
        </w:rPr>
        <w:t xml:space="preserve">Click on Admin, </w:t>
      </w:r>
      <w:proofErr w:type="spellStart"/>
      <w:r w:rsidRPr="00153815">
        <w:rPr>
          <w:sz w:val="20"/>
          <w:szCs w:val="20"/>
        </w:rPr>
        <w:t>Diag</w:t>
      </w:r>
      <w:proofErr w:type="spellEnd"/>
      <w:r w:rsidRPr="00153815">
        <w:rPr>
          <w:sz w:val="20"/>
          <w:szCs w:val="20"/>
        </w:rPr>
        <w:t>, Media, Assets packager. It should download the application. (It is a click once downloads process)</w:t>
      </w:r>
      <w:r>
        <w:rPr>
          <w:sz w:val="20"/>
          <w:szCs w:val="20"/>
        </w:rPr>
        <w:t xml:space="preserve">. </w:t>
      </w:r>
      <w:r w:rsidRPr="00153815">
        <w:rPr>
          <w:sz w:val="20"/>
          <w:szCs w:val="20"/>
        </w:rPr>
        <w:t>After download, User can run the application and log in through the user id and password.</w:t>
      </w:r>
    </w:p>
    <w:p w:rsidR="00153815" w:rsidRDefault="00153815" w:rsidP="00153815">
      <w:pPr>
        <w:jc w:val="center"/>
        <w:rPr>
          <w:sz w:val="20"/>
          <w:szCs w:val="20"/>
        </w:rPr>
      </w:pPr>
      <w:r>
        <w:rPr>
          <w:noProof/>
        </w:rPr>
        <w:lastRenderedPageBreak/>
        <w:drawing>
          <wp:inline distT="0" distB="0" distL="0" distR="0" wp14:anchorId="4BC927B9" wp14:editId="184D7B92">
            <wp:extent cx="4544704" cy="2723788"/>
            <wp:effectExtent l="0" t="0" r="825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39840" cy="2720873"/>
                    </a:xfrm>
                    <a:prstGeom prst="rect">
                      <a:avLst/>
                    </a:prstGeom>
                  </pic:spPr>
                </pic:pic>
              </a:graphicData>
            </a:graphic>
          </wp:inline>
        </w:drawing>
      </w:r>
    </w:p>
    <w:p w:rsidR="00153815" w:rsidRDefault="00153815" w:rsidP="00153815">
      <w:pPr>
        <w:jc w:val="center"/>
        <w:rPr>
          <w:sz w:val="20"/>
          <w:szCs w:val="20"/>
        </w:rPr>
      </w:pPr>
    </w:p>
    <w:p w:rsidR="00153815" w:rsidRDefault="00153815" w:rsidP="00153815">
      <w:pPr>
        <w:jc w:val="center"/>
        <w:rPr>
          <w:sz w:val="20"/>
          <w:szCs w:val="20"/>
        </w:rPr>
      </w:pPr>
      <w:r>
        <w:rPr>
          <w:noProof/>
        </w:rPr>
        <w:drawing>
          <wp:inline distT="0" distB="0" distL="0" distR="0" wp14:anchorId="65D48F16" wp14:editId="6A66995F">
            <wp:extent cx="5038725" cy="2809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38725" cy="2809875"/>
                    </a:xfrm>
                    <a:prstGeom prst="rect">
                      <a:avLst/>
                    </a:prstGeom>
                  </pic:spPr>
                </pic:pic>
              </a:graphicData>
            </a:graphic>
          </wp:inline>
        </w:drawing>
      </w:r>
    </w:p>
    <w:p w:rsidR="00FC43C5" w:rsidRDefault="00FC43C5" w:rsidP="00153815">
      <w:pPr>
        <w:jc w:val="center"/>
        <w:rPr>
          <w:sz w:val="20"/>
          <w:szCs w:val="20"/>
        </w:rPr>
      </w:pPr>
      <w:r>
        <w:rPr>
          <w:noProof/>
        </w:rPr>
        <w:lastRenderedPageBreak/>
        <w:drawing>
          <wp:inline distT="0" distB="0" distL="0" distR="0" wp14:anchorId="61479C13" wp14:editId="674F94F6">
            <wp:extent cx="4524375" cy="3152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24375" cy="3152775"/>
                    </a:xfrm>
                    <a:prstGeom prst="rect">
                      <a:avLst/>
                    </a:prstGeom>
                  </pic:spPr>
                </pic:pic>
              </a:graphicData>
            </a:graphic>
          </wp:inline>
        </w:drawing>
      </w:r>
    </w:p>
    <w:p w:rsidR="00635EDB" w:rsidRDefault="00635EDB" w:rsidP="00153815">
      <w:pPr>
        <w:jc w:val="center"/>
        <w:rPr>
          <w:sz w:val="20"/>
          <w:szCs w:val="20"/>
        </w:rPr>
      </w:pPr>
    </w:p>
    <w:p w:rsidR="00153815" w:rsidRDefault="00153815" w:rsidP="00153815">
      <w:pPr>
        <w:jc w:val="center"/>
        <w:rPr>
          <w:sz w:val="20"/>
          <w:szCs w:val="20"/>
        </w:rPr>
      </w:pPr>
    </w:p>
    <w:p w:rsidR="00FC43C5" w:rsidRDefault="00FC43C5" w:rsidP="00153815">
      <w:pPr>
        <w:jc w:val="center"/>
        <w:rPr>
          <w:sz w:val="20"/>
          <w:szCs w:val="20"/>
        </w:rPr>
      </w:pPr>
      <w:r>
        <w:rPr>
          <w:noProof/>
        </w:rPr>
        <w:drawing>
          <wp:inline distT="0" distB="0" distL="0" distR="0" wp14:anchorId="2BE26CEF" wp14:editId="002FB735">
            <wp:extent cx="5281684" cy="332870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87213" cy="3332187"/>
                    </a:xfrm>
                    <a:prstGeom prst="rect">
                      <a:avLst/>
                    </a:prstGeom>
                  </pic:spPr>
                </pic:pic>
              </a:graphicData>
            </a:graphic>
          </wp:inline>
        </w:drawing>
      </w:r>
    </w:p>
    <w:p w:rsidR="00153815" w:rsidRDefault="00153815" w:rsidP="00153815">
      <w:pPr>
        <w:jc w:val="center"/>
        <w:rPr>
          <w:sz w:val="20"/>
          <w:szCs w:val="20"/>
        </w:rPr>
      </w:pPr>
    </w:p>
    <w:p w:rsidR="00153815" w:rsidRDefault="00153815" w:rsidP="00153815">
      <w:pPr>
        <w:rPr>
          <w:sz w:val="20"/>
          <w:szCs w:val="20"/>
        </w:rPr>
      </w:pPr>
    </w:p>
    <w:p w:rsidR="0011728E" w:rsidRDefault="0011728E" w:rsidP="0011728E">
      <w:pPr>
        <w:jc w:val="center"/>
        <w:rPr>
          <w:sz w:val="20"/>
          <w:szCs w:val="20"/>
        </w:rPr>
      </w:pPr>
    </w:p>
    <w:p w:rsidR="00A7653E" w:rsidRPr="00E47540" w:rsidRDefault="00A7653E" w:rsidP="00A7653E">
      <w:pPr>
        <w:rPr>
          <w:sz w:val="20"/>
          <w:szCs w:val="20"/>
        </w:rPr>
      </w:pPr>
    </w:p>
    <w:p w:rsidR="00A7653E" w:rsidRPr="00A7653E" w:rsidRDefault="00A7653E" w:rsidP="00A7653E"/>
    <w:sectPr w:rsidR="00A7653E" w:rsidRPr="00A7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07658"/>
    <w:multiLevelType w:val="hybridMultilevel"/>
    <w:tmpl w:val="BE124774"/>
    <w:lvl w:ilvl="0" w:tplc="E12CFBAE">
      <w:start w:val="8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65127"/>
    <w:multiLevelType w:val="hybridMultilevel"/>
    <w:tmpl w:val="20AE2C52"/>
    <w:lvl w:ilvl="0" w:tplc="E12CFBAE">
      <w:start w:val="8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9E"/>
    <w:rsid w:val="00036EAC"/>
    <w:rsid w:val="00056A16"/>
    <w:rsid w:val="00097A9E"/>
    <w:rsid w:val="0011728E"/>
    <w:rsid w:val="00153815"/>
    <w:rsid w:val="002151DD"/>
    <w:rsid w:val="00287D6F"/>
    <w:rsid w:val="0030549E"/>
    <w:rsid w:val="003972C5"/>
    <w:rsid w:val="003B2BD9"/>
    <w:rsid w:val="00525A70"/>
    <w:rsid w:val="00530176"/>
    <w:rsid w:val="00583045"/>
    <w:rsid w:val="005A165C"/>
    <w:rsid w:val="005E7C8D"/>
    <w:rsid w:val="00635EDB"/>
    <w:rsid w:val="007D5B41"/>
    <w:rsid w:val="0085091B"/>
    <w:rsid w:val="00A7653E"/>
    <w:rsid w:val="00BC516B"/>
    <w:rsid w:val="00BE5436"/>
    <w:rsid w:val="00CC2E88"/>
    <w:rsid w:val="00D30FC1"/>
    <w:rsid w:val="00D80979"/>
    <w:rsid w:val="00DB228F"/>
    <w:rsid w:val="00DC47EC"/>
    <w:rsid w:val="00E24D6B"/>
    <w:rsid w:val="00FC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4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4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65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653E"/>
    <w:pPr>
      <w:ind w:left="720"/>
      <w:contextualSpacing/>
    </w:pPr>
  </w:style>
  <w:style w:type="character" w:styleId="Hyperlink">
    <w:name w:val="Hyperlink"/>
    <w:basedOn w:val="DefaultParagraphFont"/>
    <w:uiPriority w:val="99"/>
    <w:unhideWhenUsed/>
    <w:rsid w:val="00A7653E"/>
    <w:rPr>
      <w:color w:val="0000FF" w:themeColor="hyperlink"/>
      <w:u w:val="single"/>
    </w:rPr>
  </w:style>
  <w:style w:type="paragraph" w:styleId="BalloonText">
    <w:name w:val="Balloon Text"/>
    <w:basedOn w:val="Normal"/>
    <w:link w:val="BalloonTextChar"/>
    <w:uiPriority w:val="99"/>
    <w:semiHidden/>
    <w:unhideWhenUsed/>
    <w:rsid w:val="00A76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4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4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65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653E"/>
    <w:pPr>
      <w:ind w:left="720"/>
      <w:contextualSpacing/>
    </w:pPr>
  </w:style>
  <w:style w:type="character" w:styleId="Hyperlink">
    <w:name w:val="Hyperlink"/>
    <w:basedOn w:val="DefaultParagraphFont"/>
    <w:uiPriority w:val="99"/>
    <w:unhideWhenUsed/>
    <w:rsid w:val="00A7653E"/>
    <w:rPr>
      <w:color w:val="0000FF" w:themeColor="hyperlink"/>
      <w:u w:val="single"/>
    </w:rPr>
  </w:style>
  <w:style w:type="paragraph" w:styleId="BalloonText">
    <w:name w:val="Balloon Text"/>
    <w:basedOn w:val="Normal"/>
    <w:link w:val="BalloonTextChar"/>
    <w:uiPriority w:val="99"/>
    <w:semiHidden/>
    <w:unhideWhenUsed/>
    <w:rsid w:val="00A76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microsoft.com/en-us/download/details.aspx?id=42299"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localhost:808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crosoft.com/en-us/download/details.aspx?id=42299" TargetMode="External"/><Relationship Id="rId11" Type="http://schemas.openxmlformats.org/officeDocument/2006/relationships/hyperlink" Target="http://localhost"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icrosoft.com/en-us/download/details.aspx?id=8109" TargetMode="External"/><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1575</TotalTime>
  <Pages>12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Zulhasnine</dc:creator>
  <cp:lastModifiedBy>Tamanna Zulhasnine</cp:lastModifiedBy>
  <cp:revision>4</cp:revision>
  <cp:lastPrinted>2018-10-10T19:26:00Z</cp:lastPrinted>
  <dcterms:created xsi:type="dcterms:W3CDTF">2018-09-17T14:07:00Z</dcterms:created>
  <dcterms:modified xsi:type="dcterms:W3CDTF">2018-10-10T19:57:00Z</dcterms:modified>
</cp:coreProperties>
</file>