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rPr>
          <w:u w:val="single"/>
        </w:rPr>
      </w:pPr>
      <w:r>
        <w:rPr/>
      </w:r>
    </w:p>
    <w:p>
      <w:pPr>
        <w:pStyle w:val="Normal"/>
        <w:rPr>
          <w:rFonts w:ascii="Consolas" w:hAnsi="Consolas" w:cs="Consolas"/>
          <w:b/>
          <w:b/>
          <w:i/>
          <w:i/>
          <w:color w:val="000099"/>
          <w:sz w:val="30"/>
          <w:szCs w:val="30"/>
        </w:rPr>
      </w:pPr>
      <w:r>
        <w:rPr>
          <w:rFonts w:cs="Consolas" w:ascii="Consolas" w:hAnsi="Consolas"/>
          <w:b/>
          <w:color w:val="000099"/>
          <w:sz w:val="30"/>
          <w:szCs w:val="30"/>
        </w:rPr>
        <w:t>An Oh-So-Brief Assignment 3 Maze Guide</w:t>
      </w:r>
    </w:p>
    <w:p>
      <w:pPr>
        <w:pStyle w:val="Normal"/>
        <w:pBdr>
          <w:bottom w:val="single" w:sz="6" w:space="1" w:color="00000A"/>
        </w:pBdr>
        <w:rPr/>
      </w:pPr>
      <w:r>
        <w:rPr/>
      </w:r>
    </w:p>
    <w:p>
      <w:pPr>
        <w:pStyle w:val="Normal"/>
        <w:rPr>
          <w:b/>
          <w:b/>
          <w:color w:val="000099"/>
          <w:sz w:val="24"/>
        </w:rPr>
      </w:pPr>
      <w:r>
        <w:rPr>
          <w:b/>
          <w:sz w:val="24"/>
        </w:rPr>
        <w:br/>
      </w:r>
      <w:r>
        <w:rPr>
          <w:b/>
          <w:color w:val="000099"/>
          <w:sz w:val="24"/>
        </w:rPr>
        <w:t xml:space="preserve">THINGS YOU PROBABLY </w:t>
      </w:r>
      <w:r>
        <w:rPr>
          <w:b/>
          <w:color w:val="000099"/>
          <w:sz w:val="24"/>
          <w:u w:val="single"/>
        </w:rPr>
        <w:t>SHOULD</w:t>
      </w:r>
      <w:r>
        <w:rPr>
          <w:b/>
          <w:color w:val="000099"/>
          <w:sz w:val="24"/>
        </w:rPr>
        <w:t xml:space="preserve"> KNOW BEFORE TACKLING THE CODE FOR THE MAZE</w:t>
      </w:r>
    </w:p>
    <w:p>
      <w:pPr>
        <w:pStyle w:val="ListParagraph"/>
        <w:numPr>
          <w:ilvl w:val="0"/>
          <w:numId w:val="1"/>
        </w:numPr>
        <w:ind w:left="450" w:hanging="360"/>
        <w:rPr/>
      </w:pPr>
      <w:r>
        <w:rPr>
          <w:b/>
          <w:u w:val="single"/>
        </w:rPr>
        <w:t>Turning Right</w:t>
      </w:r>
      <w:r>
        <w:rPr/>
        <w:t xml:space="preserve">: The maze is using </w:t>
      </w:r>
      <w:r>
        <w:rPr>
          <w:b/>
        </w:rPr>
        <w:t>RobotSE</w:t>
      </w:r>
      <w:r>
        <w:rPr/>
        <w:t xml:space="preserve">, and not the </w:t>
      </w:r>
      <w:r>
        <w:rPr>
          <w:b/>
        </w:rPr>
        <w:t>Robot</w:t>
      </w:r>
      <w:r>
        <w:rPr/>
        <w:t xml:space="preserve"> class. This means that “legitimate” versions of </w:t>
      </w:r>
      <w:r>
        <w:rPr>
          <w:b/>
        </w:rPr>
        <w:t>turnRight()</w:t>
      </w:r>
      <w:r>
        <w:rPr/>
        <w:t xml:space="preserve"> and </w:t>
      </w:r>
      <w:r>
        <w:rPr>
          <w:b/>
        </w:rPr>
        <w:t xml:space="preserve">turnAround() </w:t>
      </w:r>
      <w:r>
        <w:rPr/>
        <w:t xml:space="preserve">are built in by default. Instead of </w:t>
      </w:r>
      <w:r>
        <w:rPr>
          <w:i/>
        </w:rPr>
        <w:t>turn left</w:t>
      </w:r>
      <w:r>
        <w:rPr/>
        <w:t xml:space="preserve"> three times to go right, the </w:t>
      </w:r>
      <w:r>
        <w:rPr>
          <w:b/>
        </w:rPr>
        <w:t>RobotSE</w:t>
      </w:r>
      <w:r>
        <w:rPr/>
        <w:t xml:space="preserve"> object will be able to simply </w:t>
      </w:r>
      <w:r>
        <w:rPr>
          <w:i/>
        </w:rPr>
        <w:t>turn right</w:t>
      </w:r>
      <w:r>
        <w:rPr/>
        <w:t xml:space="preserve"> when that method is invoked.</w:t>
        <w:br/>
      </w:r>
    </w:p>
    <w:p>
      <w:pPr>
        <w:pStyle w:val="ListParagraph"/>
        <w:numPr>
          <w:ilvl w:val="0"/>
          <w:numId w:val="1"/>
        </w:numPr>
        <w:ind w:left="450" w:hanging="360"/>
        <w:rPr/>
      </w:pPr>
      <w:r>
        <w:rPr>
          <w:b/>
          <w:u w:val="single"/>
        </w:rPr>
        <w:t>Instance Variables</w:t>
      </w:r>
      <w:r>
        <w:rPr/>
        <w:t xml:space="preserve"> – You’re going to want to have a running tally of all the number of moves and various directions the robot goes, so you will want to declare seve</w:t>
      </w:r>
      <w:bookmarkStart w:id="0" w:name="_GoBack"/>
      <w:bookmarkEnd w:id="0"/>
      <w:r>
        <w:rPr/>
        <w:t xml:space="preserve">ral private int ‘instance variables’ inside the class but outside the methods as placeholders for this data. From there you will be able to call and use this data from multiple methods (services). </w:t>
      </w:r>
    </w:p>
    <w:p>
      <w:pPr>
        <w:pStyle w:val="ListParagraph"/>
        <w:numPr>
          <w:ilvl w:val="0"/>
          <w:numId w:val="1"/>
        </w:numPr>
        <w:ind w:left="450" w:hanging="360"/>
        <w:rPr/>
      </w:pPr>
      <w:r>
        <w:rPr>
          <w:b/>
          <w:u w:val="single"/>
        </w:rPr>
        <w:t>The if, if-else, and while Statements</w:t>
      </w:r>
      <w:r>
        <w:rPr/>
        <w:t xml:space="preserve"> – Figuring out the logic of how and when to loop is going to be very important in solving the code for the Maze, as well as nesting these loops</w:t>
        <w:br/>
      </w:r>
    </w:p>
    <w:p>
      <w:pPr>
        <w:pStyle w:val="ListParagraph"/>
        <w:numPr>
          <w:ilvl w:val="0"/>
          <w:numId w:val="1"/>
        </w:numPr>
        <w:ind w:left="450" w:hanging="360"/>
        <w:rPr/>
      </w:pPr>
      <w:r>
        <w:rPr>
          <w:b/>
          <w:u w:val="single"/>
        </w:rPr>
        <w:t>Logical Operators</w:t>
      </w:r>
      <w:r>
        <w:rPr/>
        <w:t xml:space="preserve"> – At some point you will probably make use of logical operators in your Maze code. </w:t>
        <w:br/>
      </w:r>
    </w:p>
    <w:p>
      <w:pPr>
        <w:pStyle w:val="ListParagraph"/>
        <w:numPr>
          <w:ilvl w:val="0"/>
          <w:numId w:val="1"/>
        </w:numPr>
        <w:ind w:left="450" w:hanging="360"/>
        <w:rPr/>
      </w:pPr>
      <w:r>
        <w:rPr/>
        <w:t xml:space="preserve">Pay very close attention to the </w:t>
      </w:r>
      <w:r>
        <w:rPr>
          <w:b/>
          <w:u w:val="single"/>
        </w:rPr>
        <w:t>comments</w:t>
      </w:r>
      <w:r>
        <w:rPr/>
        <w:t xml:space="preserve"> throughout the </w:t>
      </w:r>
      <w:r>
        <w:rPr>
          <w:b/>
        </w:rPr>
        <w:t>Maze.java</w:t>
      </w:r>
      <w:r>
        <w:rPr/>
        <w:t xml:space="preserve"> file. These should point you in the direction you need to go when considering the construction of the various methods.</w:t>
        <w:br/>
      </w:r>
    </w:p>
    <w:p>
      <w:pPr>
        <w:pStyle w:val="ListParagraph"/>
        <w:numPr>
          <w:ilvl w:val="0"/>
          <w:numId w:val="1"/>
        </w:numPr>
        <w:ind w:left="450" w:hanging="360"/>
        <w:rPr/>
      </w:pPr>
      <w:r>
        <w:rPr/>
        <w:t xml:space="preserve">Think in terms of the </w:t>
      </w:r>
      <w:r>
        <w:rPr>
          <w:b/>
          <w:u w:val="single"/>
        </w:rPr>
        <w:t>methods</w:t>
      </w:r>
      <w:r>
        <w:rPr/>
        <w:t xml:space="preserve"> being “modules.” Each method has a specific task to do, no more and no less. Some methods may exist, only to return an integer back to the instance variables; some may only act as counters, another as a reset button.</w:t>
        <w:br/>
      </w:r>
    </w:p>
    <w:p>
      <w:pPr>
        <w:pStyle w:val="Normal"/>
        <w:rPr>
          <w:b/>
          <w:b/>
          <w:color w:val="000099"/>
          <w:sz w:val="24"/>
        </w:rPr>
      </w:pPr>
      <w:r>
        <w:rPr>
          <w:b/>
          <w:color w:val="000099"/>
          <w:sz w:val="24"/>
        </w:rPr>
        <w:t xml:space="preserve">OPTIONAL: THINGS YOU </w:t>
      </w:r>
      <w:r>
        <w:rPr>
          <w:b/>
          <w:color w:val="000099"/>
          <w:sz w:val="24"/>
          <w:u w:val="single"/>
        </w:rPr>
        <w:t>MIGHT</w:t>
      </w:r>
      <w:r>
        <w:rPr>
          <w:b/>
          <w:color w:val="000099"/>
          <w:sz w:val="24"/>
        </w:rPr>
        <w:t xml:space="preserve"> WANT TO KNOW BEFORE TACKLING THE CODE FOR THE MAZE, ALTHOUGH THESE ARE </w:t>
      </w:r>
      <w:r>
        <w:rPr>
          <w:b/>
          <w:i/>
          <w:color w:val="000099"/>
          <w:sz w:val="24"/>
          <w:u w:val="single"/>
        </w:rPr>
        <w:t>NOT</w:t>
      </w:r>
      <w:r>
        <w:rPr>
          <w:b/>
          <w:color w:val="000099"/>
          <w:sz w:val="24"/>
        </w:rPr>
        <w:t xml:space="preserve"> REQUIRED TO ACTUALLY SOLVE THE MAZE</w:t>
      </w:r>
    </w:p>
    <w:p>
      <w:pPr>
        <w:pStyle w:val="ListParagraph"/>
        <w:numPr>
          <w:ilvl w:val="0"/>
          <w:numId w:val="2"/>
        </w:numPr>
        <w:rPr/>
      </w:pPr>
      <w:r>
        <w:rPr/>
        <w:t xml:space="preserve">The </w:t>
      </w:r>
      <w:r>
        <w:rPr>
          <w:b/>
        </w:rPr>
        <w:t>for</w:t>
      </w:r>
      <w:r>
        <w:rPr/>
        <w:t xml:space="preserve"> statement </w:t>
      </w:r>
      <w:r>
        <w:rPr>
          <w:vertAlign w:val="superscript"/>
        </w:rPr>
        <w:br/>
      </w:r>
    </w:p>
    <w:p>
      <w:pPr>
        <w:pStyle w:val="ListParagraph"/>
        <w:numPr>
          <w:ilvl w:val="0"/>
          <w:numId w:val="2"/>
        </w:numPr>
        <w:rPr/>
      </w:pPr>
      <w:r>
        <w:rPr/>
        <w:t xml:space="preserve">The </w:t>
      </w:r>
      <w:r>
        <w:rPr>
          <w:b/>
        </w:rPr>
        <w:t>do-while</w:t>
      </w:r>
      <w:r>
        <w:rPr/>
        <w:t xml:space="preserve"> loop </w:t>
      </w:r>
      <w:r>
        <w:rPr>
          <w:vertAlign w:val="superscript"/>
        </w:rPr>
        <w:br/>
      </w:r>
    </w:p>
    <w:p>
      <w:pPr>
        <w:pStyle w:val="ListParagraph"/>
        <w:numPr>
          <w:ilvl w:val="0"/>
          <w:numId w:val="2"/>
        </w:numPr>
        <w:spacing w:before="0" w:after="200"/>
        <w:contextualSpacing/>
        <w:rPr/>
      </w:pPr>
      <w:r>
        <w:rPr/>
        <w:t xml:space="preserve">The </w:t>
      </w:r>
      <w:r>
        <w:rPr>
          <w:b/>
        </w:rPr>
        <w:t>switch</w:t>
      </w:r>
      <w:r>
        <w:rPr/>
        <w:t xml:space="preserve"> </w:t>
      </w:r>
    </w:p>
    <w:sectPr>
      <w:headerReference w:type="default" r:id="rId2"/>
      <w:footerReference w:type="default" r:id="rId3"/>
      <w:type w:val="nextPage"/>
      <w:pgSz w:w="12240" w:h="15840"/>
      <w:pgMar w:left="1134" w:right="1134" w:header="1134" w:top="1432" w:footer="1134" w:bottom="1928"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118745" distR="118745" simplePos="0" locked="0" layoutInCell="1" allowOverlap="1" relativeHeight="2">
              <wp:simplePos x="0" y="0"/>
              <wp:positionH relativeFrom="column">
                <wp:posOffset>-68580</wp:posOffset>
              </wp:positionH>
              <wp:positionV relativeFrom="paragraph">
                <wp:posOffset>635</wp:posOffset>
              </wp:positionV>
              <wp:extent cx="6332220" cy="340360"/>
              <wp:effectExtent l="0" t="0" r="0" b="0"/>
              <wp:wrapSquare wrapText="bothSides"/>
              <wp:docPr id="1" name="Frame1"/>
              <a:graphic xmlns:a="http://schemas.openxmlformats.org/drawingml/2006/main">
                <a:graphicData uri="http://schemas.microsoft.com/office/word/2010/wordprocessingShape">
                  <wps:wsp>
                    <wps:cNvSpPr txBox="1"/>
                    <wps:spPr>
                      <a:xfrm>
                        <a:off x="0" y="0"/>
                        <a:ext cx="6332220" cy="340360"/>
                      </a:xfrm>
                      <a:prstGeom prst="rect"/>
                    </wps:spPr>
                    <wps:txbx>
                      <w:txbxContent>
                        <w:tbl>
                          <w:tblPr>
                            <w:tblpPr w:bottomFromText="0" w:horzAnchor="text" w:leftFromText="187" w:rightFromText="187" w:tblpX="0" w:tblpY="1" w:topFromText="0" w:vertAnchor="text"/>
                            <w:tblW w:w="5000" w:type="pct"/>
                            <w:jc w:val="left"/>
                            <w:tblInd w:w="108" w:type="dxa"/>
                            <w:tblBorders>
                              <w:bottom w:val="single" w:sz="4" w:space="0" w:color="4F81BD"/>
                              <w:insideH w:val="single" w:sz="4" w:space="0" w:color="4F81BD"/>
                            </w:tblBorders>
                            <w:tblCellMar>
                              <w:top w:w="0" w:type="dxa"/>
                              <w:left w:w="108" w:type="dxa"/>
                              <w:bottom w:w="0" w:type="dxa"/>
                              <w:right w:w="108" w:type="dxa"/>
                            </w:tblCellMar>
                            <w:tblLook w:firstRow="1" w:noVBand="1" w:lastRow="0" w:firstColumn="1" w:lastColumn="0" w:noHBand="0" w:val="04a0"/>
                          </w:tblPr>
                          <w:tblGrid>
                            <w:gridCol w:w="4487"/>
                            <w:gridCol w:w="997"/>
                            <w:gridCol w:w="4488"/>
                          </w:tblGrid>
                          <w:tr>
                            <w:trPr>
                              <w:trHeight w:val="151" w:hRule="atLeast"/>
                            </w:trPr>
                            <w:tc>
                              <w:tcPr>
                                <w:tcW w:w="4487" w:type="dxa"/>
                                <w:tcBorders>
                                  <w:bottom w:val="single" w:sz="4" w:space="0" w:color="4F81BD"/>
                                  <w:insideH w:val="single" w:sz="4" w:space="0" w:color="4F81BD"/>
                                </w:tcBorders>
                                <w:shd w:fill="auto" w:val="clear"/>
                              </w:tcPr>
                              <w:p>
                                <w:pPr>
                                  <w:pStyle w:val="Header"/>
                                  <w:rPr>
                                    <w:rFonts w:ascii="Cambria" w:hAnsi="Cambria" w:eastAsia="" w:cs="" w:asciiTheme="majorHAnsi" w:cstheme="majorBidi" w:eastAsiaTheme="majorEastAsia" w:hAnsiTheme="majorHAnsi"/>
                                    <w:b/>
                                    <w:b/>
                                    <w:bCs/>
                                  </w:rPr>
                                </w:pPr>
                                <w:bookmarkStart w:id="1" w:name="__UnoMark__543_931181384"/>
                                <w:bookmarkStart w:id="2" w:name="__UnoMark__543_931181384"/>
                                <w:bookmarkEnd w:id="2"/>
                                <w:r>
                                  <w:rPr>
                                    <w:rFonts w:eastAsia="" w:cs="" w:cstheme="majorBidi" w:eastAsiaTheme="majorEastAsia" w:ascii="Cambria" w:hAnsi="Cambria"/>
                                    <w:b/>
                                    <w:bCs/>
                                  </w:rPr>
                                </w:r>
                              </w:p>
                            </w:tc>
                            <w:tc>
                              <w:tcPr>
                                <w:tcW w:w="997" w:type="dxa"/>
                                <w:vMerge w:val="restart"/>
                                <w:tcBorders>
                                  <w:bottom w:val="single" w:sz="4" w:space="0" w:color="4F81BD"/>
                                  <w:insideH w:val="single" w:sz="4" w:space="0" w:color="4F81BD"/>
                                </w:tcBorders>
                                <w:shd w:fill="auto" w:val="clear"/>
                                <w:vAlign w:val="center"/>
                              </w:tcPr>
                              <w:p>
                                <w:pPr>
                                  <w:pStyle w:val="NoSpacing"/>
                                  <w:rPr/>
                                </w:pPr>
                                <w:bookmarkStart w:id="3" w:name="__UnoMark__544_931181384"/>
                                <w:bookmarkEnd w:id="3"/>
                                <w:r>
                                  <w:rPr>
                                    <w:rFonts w:eastAsia="" w:cs="" w:ascii="Cambria" w:hAnsi="Cambria" w:asciiTheme="majorHAnsi" w:cstheme="majorBidi" w:eastAsiaTheme="majorEastAsia" w:hAnsiTheme="majorHAnsi"/>
                                    <w:b/>
                                    <w:bCs/>
                                    <w:sz w:val="20"/>
                                  </w:rPr>
                                  <w:t xml:space="preserve">Page </w:t>
                                </w:r>
                                <w:bookmarkStart w:id="4" w:name="__UnoMark__545_931181384"/>
                                <w:bookmarkEnd w:id="4"/>
                                <w:r>
                                  <w:rPr>
                                    <w:rFonts w:eastAsia="" w:cs="" w:ascii="Cambria" w:hAnsi="Cambria" w:asciiTheme="majorHAnsi" w:cstheme="majorBidi" w:eastAsiaTheme="majorEastAsia" w:hAnsiTheme="majorHAnsi"/>
                                    <w:b/>
                                    <w:bCs/>
                                    <w:sz w:val="20"/>
                                  </w:rPr>
                                  <w:fldChar w:fldCharType="begin"/>
                                </w:r>
                                <w:r>
                                  <w:instrText> PAGE </w:instrText>
                                </w:r>
                                <w:r>
                                  <w:fldChar w:fldCharType="separate"/>
                                </w:r>
                                <w:r>
                                  <w:t>1</w:t>
                                </w:r>
                                <w:r>
                                  <w:fldChar w:fldCharType="end"/>
                                </w:r>
                              </w:p>
                            </w:tc>
                            <w:tc>
                              <w:tcPr>
                                <w:tcW w:w="4488" w:type="dxa"/>
                                <w:tcBorders>
                                  <w:bottom w:val="single" w:sz="4" w:space="0" w:color="4F81BD"/>
                                  <w:insideH w:val="single" w:sz="4" w:space="0" w:color="4F81BD"/>
                                </w:tcBorders>
                                <w:shd w:fill="auto" w:val="clear"/>
                              </w:tcPr>
                              <w:p>
                                <w:pPr>
                                  <w:pStyle w:val="Header"/>
                                  <w:rPr>
                                    <w:rFonts w:ascii="Cambria" w:hAnsi="Cambria" w:eastAsia="" w:cs="" w:asciiTheme="majorHAnsi" w:cstheme="majorBidi" w:eastAsiaTheme="majorEastAsia" w:hAnsiTheme="majorHAnsi"/>
                                    <w:b/>
                                    <w:b/>
                                    <w:bCs/>
                                  </w:rPr>
                                </w:pPr>
                                <w:bookmarkStart w:id="5" w:name="__UnoMark__547_931181384"/>
                                <w:bookmarkStart w:id="6" w:name="__UnoMark__546_931181384"/>
                                <w:bookmarkStart w:id="7" w:name="__UnoMark__547_931181384"/>
                                <w:bookmarkStart w:id="8" w:name="__UnoMark__546_931181384"/>
                                <w:bookmarkEnd w:id="7"/>
                                <w:bookmarkEnd w:id="8"/>
                                <w:r>
                                  <w:rPr>
                                    <w:rFonts w:eastAsia="" w:cs="" w:cstheme="majorBidi" w:eastAsiaTheme="majorEastAsia" w:ascii="Cambria" w:hAnsi="Cambria"/>
                                    <w:b/>
                                    <w:bCs/>
                                  </w:rPr>
                                </w:r>
                              </w:p>
                            </w:tc>
                          </w:tr>
                          <w:tr>
                            <w:trPr>
                              <w:trHeight w:val="150" w:hRule="atLeast"/>
                            </w:trPr>
                            <w:tc>
                              <w:tcPr>
                                <w:tcW w:w="4487" w:type="dxa"/>
                                <w:tcBorders>
                                  <w:top w:val="single" w:sz="4" w:space="0" w:color="4F81BD"/>
                                  <w:bottom w:val="single" w:sz="4" w:space="0" w:color="4F81BD"/>
                                  <w:insideH w:val="single" w:sz="4" w:space="0" w:color="4F81BD"/>
                                </w:tcBorders>
                                <w:shd w:fill="auto" w:val="clear"/>
                              </w:tcPr>
                              <w:p>
                                <w:pPr>
                                  <w:pStyle w:val="Header"/>
                                  <w:rPr>
                                    <w:rFonts w:ascii="Cambria" w:hAnsi="Cambria" w:eastAsia="" w:cs="" w:asciiTheme="majorHAnsi" w:cstheme="majorBidi" w:eastAsiaTheme="majorEastAsia" w:hAnsiTheme="majorHAnsi"/>
                                    <w:b/>
                                    <w:b/>
                                    <w:bCs/>
                                  </w:rPr>
                                </w:pPr>
                                <w:bookmarkStart w:id="9" w:name="__UnoMark__549_931181384"/>
                                <w:bookmarkStart w:id="10" w:name="__UnoMark__548_931181384"/>
                                <w:bookmarkStart w:id="11" w:name="__UnoMark__549_931181384"/>
                                <w:bookmarkStart w:id="12" w:name="__UnoMark__548_931181384"/>
                                <w:bookmarkEnd w:id="11"/>
                                <w:bookmarkEnd w:id="12"/>
                                <w:r>
                                  <w:rPr>
                                    <w:rFonts w:eastAsia="" w:cs="" w:cstheme="majorBidi" w:eastAsiaTheme="majorEastAsia" w:ascii="Cambria" w:hAnsi="Cambria"/>
                                    <w:b/>
                                    <w:bCs/>
                                  </w:rPr>
                                </w:r>
                              </w:p>
                            </w:tc>
                            <w:tc>
                              <w:tcPr>
                                <w:tcW w:w="997" w:type="dxa"/>
                                <w:vMerge w:val="continue"/>
                                <w:tcBorders>
                                  <w:top w:val="single" w:sz="4" w:space="0" w:color="4F81BD"/>
                                  <w:bottom w:val="single" w:sz="4" w:space="0" w:color="4F81BD"/>
                                  <w:insideH w:val="single" w:sz="4" w:space="0" w:color="4F81BD"/>
                                </w:tcBorders>
                                <w:shd w:fill="auto" w:val="clear"/>
                              </w:tcPr>
                              <w:p>
                                <w:pPr>
                                  <w:pStyle w:val="Header"/>
                                  <w:jc w:val="center"/>
                                  <w:rPr>
                                    <w:rFonts w:ascii="Cambria" w:hAnsi="Cambria" w:eastAsia="" w:cs="" w:asciiTheme="majorHAnsi" w:cstheme="majorBidi" w:eastAsiaTheme="majorEastAsia" w:hAnsiTheme="majorHAnsi"/>
                                    <w:b/>
                                    <w:b/>
                                    <w:bCs/>
                                  </w:rPr>
                                </w:pPr>
                                <w:bookmarkStart w:id="13" w:name="__UnoMark__551_931181384"/>
                                <w:bookmarkStart w:id="14" w:name="__UnoMark__550_931181384"/>
                                <w:bookmarkStart w:id="15" w:name="__UnoMark__551_931181384"/>
                                <w:bookmarkStart w:id="16" w:name="__UnoMark__550_931181384"/>
                                <w:bookmarkEnd w:id="15"/>
                                <w:bookmarkEnd w:id="16"/>
                                <w:r>
                                  <w:rPr>
                                    <w:rFonts w:eastAsia="" w:cs="" w:cstheme="majorBidi" w:eastAsiaTheme="majorEastAsia" w:ascii="Cambria" w:hAnsi="Cambria"/>
                                    <w:b/>
                                    <w:bCs/>
                                  </w:rPr>
                                </w:r>
                              </w:p>
                            </w:tc>
                            <w:tc>
                              <w:tcPr>
                                <w:tcW w:w="4488" w:type="dxa"/>
                                <w:tcBorders>
                                  <w:top w:val="single" w:sz="4" w:space="0" w:color="4F81BD"/>
                                  <w:bottom w:val="single" w:sz="4" w:space="0" w:color="4F81BD"/>
                                  <w:insideH w:val="single" w:sz="4" w:space="0" w:color="4F81BD"/>
                                </w:tcBorders>
                                <w:shd w:fill="auto" w:val="clear"/>
                              </w:tcPr>
                              <w:p>
                                <w:pPr>
                                  <w:pStyle w:val="Header"/>
                                  <w:rPr>
                                    <w:rFonts w:ascii="Cambria" w:hAnsi="Cambria" w:eastAsia="" w:cs="" w:asciiTheme="majorHAnsi" w:cstheme="majorBidi" w:eastAsiaTheme="majorEastAsia" w:hAnsiTheme="majorHAnsi"/>
                                    <w:b/>
                                    <w:b/>
                                    <w:bCs/>
                                  </w:rPr>
                                </w:pPr>
                                <w:bookmarkStart w:id="17" w:name="__UnoMark__552_931181384"/>
                                <w:bookmarkStart w:id="18" w:name="__UnoMark__552_931181384"/>
                                <w:bookmarkEnd w:id="18"/>
                                <w:r>
                                  <w:rPr>
                                    <w:rFonts w:eastAsia="" w:cs="" w:cstheme="majorBidi" w:eastAsiaTheme="majorEastAsia" w:ascii="Cambria" w:hAnsi="Cambria"/>
                                    <w:b/>
                                    <w:bCs/>
                                  </w:rPr>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98.6pt;height:26.8pt;mso-wrap-distance-left:9.35pt;mso-wrap-distance-right:9.35pt;mso-wrap-distance-top:0pt;mso-wrap-distance-bottom:0pt;margin-top:0.05pt;mso-position-vertical-relative:text;margin-left:-5.4pt;mso-position-horizontal-relative:text">
              <v:textbox inset="0in,0in,0in,0in">
                <w:txbxContent>
                  <w:tbl>
                    <w:tblPr>
                      <w:tblpPr w:bottomFromText="0" w:horzAnchor="text" w:leftFromText="187" w:rightFromText="187" w:tblpX="0" w:tblpY="1" w:topFromText="0" w:vertAnchor="text"/>
                      <w:tblW w:w="5000" w:type="pct"/>
                      <w:jc w:val="left"/>
                      <w:tblInd w:w="108" w:type="dxa"/>
                      <w:tblBorders>
                        <w:bottom w:val="single" w:sz="4" w:space="0" w:color="4F81BD"/>
                        <w:insideH w:val="single" w:sz="4" w:space="0" w:color="4F81BD"/>
                      </w:tblBorders>
                      <w:tblCellMar>
                        <w:top w:w="0" w:type="dxa"/>
                        <w:left w:w="108" w:type="dxa"/>
                        <w:bottom w:w="0" w:type="dxa"/>
                        <w:right w:w="108" w:type="dxa"/>
                      </w:tblCellMar>
                      <w:tblLook w:firstRow="1" w:noVBand="1" w:lastRow="0" w:firstColumn="1" w:lastColumn="0" w:noHBand="0" w:val="04a0"/>
                    </w:tblPr>
                    <w:tblGrid>
                      <w:gridCol w:w="4487"/>
                      <w:gridCol w:w="997"/>
                      <w:gridCol w:w="4488"/>
                    </w:tblGrid>
                    <w:tr>
                      <w:trPr>
                        <w:trHeight w:val="151" w:hRule="atLeast"/>
                      </w:trPr>
                      <w:tc>
                        <w:tcPr>
                          <w:tcW w:w="4487" w:type="dxa"/>
                          <w:tcBorders>
                            <w:bottom w:val="single" w:sz="4" w:space="0" w:color="4F81BD"/>
                            <w:insideH w:val="single" w:sz="4" w:space="0" w:color="4F81BD"/>
                          </w:tcBorders>
                          <w:shd w:fill="auto" w:val="clear"/>
                        </w:tcPr>
                        <w:p>
                          <w:pPr>
                            <w:pStyle w:val="Header"/>
                            <w:rPr>
                              <w:rFonts w:ascii="Cambria" w:hAnsi="Cambria" w:eastAsia="" w:cs="" w:asciiTheme="majorHAnsi" w:cstheme="majorBidi" w:eastAsiaTheme="majorEastAsia" w:hAnsiTheme="majorHAnsi"/>
                              <w:b/>
                              <w:b/>
                              <w:bCs/>
                            </w:rPr>
                          </w:pPr>
                          <w:bookmarkStart w:id="19" w:name="__UnoMark__543_931181384"/>
                          <w:bookmarkStart w:id="20" w:name="__UnoMark__543_931181384"/>
                          <w:bookmarkEnd w:id="20"/>
                          <w:r>
                            <w:rPr>
                              <w:rFonts w:eastAsia="" w:cs="" w:cstheme="majorBidi" w:eastAsiaTheme="majorEastAsia" w:ascii="Cambria" w:hAnsi="Cambria"/>
                              <w:b/>
                              <w:bCs/>
                            </w:rPr>
                          </w:r>
                        </w:p>
                      </w:tc>
                      <w:tc>
                        <w:tcPr>
                          <w:tcW w:w="997" w:type="dxa"/>
                          <w:vMerge w:val="restart"/>
                          <w:tcBorders>
                            <w:bottom w:val="single" w:sz="4" w:space="0" w:color="4F81BD"/>
                            <w:insideH w:val="single" w:sz="4" w:space="0" w:color="4F81BD"/>
                          </w:tcBorders>
                          <w:shd w:fill="auto" w:val="clear"/>
                          <w:vAlign w:val="center"/>
                        </w:tcPr>
                        <w:p>
                          <w:pPr>
                            <w:pStyle w:val="NoSpacing"/>
                            <w:rPr/>
                          </w:pPr>
                          <w:bookmarkStart w:id="21" w:name="__UnoMark__544_931181384"/>
                          <w:bookmarkEnd w:id="21"/>
                          <w:r>
                            <w:rPr>
                              <w:rFonts w:eastAsia="" w:cs="" w:ascii="Cambria" w:hAnsi="Cambria" w:asciiTheme="majorHAnsi" w:cstheme="majorBidi" w:eastAsiaTheme="majorEastAsia" w:hAnsiTheme="majorHAnsi"/>
                              <w:b/>
                              <w:bCs/>
                              <w:sz w:val="20"/>
                            </w:rPr>
                            <w:t xml:space="preserve">Page </w:t>
                          </w:r>
                          <w:bookmarkStart w:id="22" w:name="__UnoMark__545_931181384"/>
                          <w:bookmarkEnd w:id="22"/>
                          <w:r>
                            <w:rPr>
                              <w:rFonts w:eastAsia="" w:cs="" w:ascii="Cambria" w:hAnsi="Cambria" w:asciiTheme="majorHAnsi" w:cstheme="majorBidi" w:eastAsiaTheme="majorEastAsia" w:hAnsiTheme="majorHAnsi"/>
                              <w:b/>
                              <w:bCs/>
                              <w:sz w:val="20"/>
                            </w:rPr>
                            <w:fldChar w:fldCharType="begin"/>
                          </w:r>
                          <w:r>
                            <w:instrText> PAGE </w:instrText>
                          </w:r>
                          <w:r>
                            <w:fldChar w:fldCharType="separate"/>
                          </w:r>
                          <w:r>
                            <w:t>1</w:t>
                          </w:r>
                          <w:r>
                            <w:fldChar w:fldCharType="end"/>
                          </w:r>
                        </w:p>
                      </w:tc>
                      <w:tc>
                        <w:tcPr>
                          <w:tcW w:w="4488" w:type="dxa"/>
                          <w:tcBorders>
                            <w:bottom w:val="single" w:sz="4" w:space="0" w:color="4F81BD"/>
                            <w:insideH w:val="single" w:sz="4" w:space="0" w:color="4F81BD"/>
                          </w:tcBorders>
                          <w:shd w:fill="auto" w:val="clear"/>
                        </w:tcPr>
                        <w:p>
                          <w:pPr>
                            <w:pStyle w:val="Header"/>
                            <w:rPr>
                              <w:rFonts w:ascii="Cambria" w:hAnsi="Cambria" w:eastAsia="" w:cs="" w:asciiTheme="majorHAnsi" w:cstheme="majorBidi" w:eastAsiaTheme="majorEastAsia" w:hAnsiTheme="majorHAnsi"/>
                              <w:b/>
                              <w:b/>
                              <w:bCs/>
                            </w:rPr>
                          </w:pPr>
                          <w:bookmarkStart w:id="23" w:name="__UnoMark__547_931181384"/>
                          <w:bookmarkStart w:id="24" w:name="__UnoMark__546_931181384"/>
                          <w:bookmarkStart w:id="25" w:name="__UnoMark__547_931181384"/>
                          <w:bookmarkStart w:id="26" w:name="__UnoMark__546_931181384"/>
                          <w:bookmarkEnd w:id="25"/>
                          <w:bookmarkEnd w:id="26"/>
                          <w:r>
                            <w:rPr>
                              <w:rFonts w:eastAsia="" w:cs="" w:cstheme="majorBidi" w:eastAsiaTheme="majorEastAsia" w:ascii="Cambria" w:hAnsi="Cambria"/>
                              <w:b/>
                              <w:bCs/>
                            </w:rPr>
                          </w:r>
                        </w:p>
                      </w:tc>
                    </w:tr>
                    <w:tr>
                      <w:trPr>
                        <w:trHeight w:val="150" w:hRule="atLeast"/>
                      </w:trPr>
                      <w:tc>
                        <w:tcPr>
                          <w:tcW w:w="4487" w:type="dxa"/>
                          <w:tcBorders>
                            <w:top w:val="single" w:sz="4" w:space="0" w:color="4F81BD"/>
                            <w:bottom w:val="single" w:sz="4" w:space="0" w:color="4F81BD"/>
                            <w:insideH w:val="single" w:sz="4" w:space="0" w:color="4F81BD"/>
                          </w:tcBorders>
                          <w:shd w:fill="auto" w:val="clear"/>
                        </w:tcPr>
                        <w:p>
                          <w:pPr>
                            <w:pStyle w:val="Header"/>
                            <w:rPr>
                              <w:rFonts w:ascii="Cambria" w:hAnsi="Cambria" w:eastAsia="" w:cs="" w:asciiTheme="majorHAnsi" w:cstheme="majorBidi" w:eastAsiaTheme="majorEastAsia" w:hAnsiTheme="majorHAnsi"/>
                              <w:b/>
                              <w:b/>
                              <w:bCs/>
                            </w:rPr>
                          </w:pPr>
                          <w:bookmarkStart w:id="27" w:name="__UnoMark__549_931181384"/>
                          <w:bookmarkStart w:id="28" w:name="__UnoMark__548_931181384"/>
                          <w:bookmarkStart w:id="29" w:name="__UnoMark__549_931181384"/>
                          <w:bookmarkStart w:id="30" w:name="__UnoMark__548_931181384"/>
                          <w:bookmarkEnd w:id="29"/>
                          <w:bookmarkEnd w:id="30"/>
                          <w:r>
                            <w:rPr>
                              <w:rFonts w:eastAsia="" w:cs="" w:cstheme="majorBidi" w:eastAsiaTheme="majorEastAsia" w:ascii="Cambria" w:hAnsi="Cambria"/>
                              <w:b/>
                              <w:bCs/>
                            </w:rPr>
                          </w:r>
                        </w:p>
                      </w:tc>
                      <w:tc>
                        <w:tcPr>
                          <w:tcW w:w="997" w:type="dxa"/>
                          <w:vMerge w:val="continue"/>
                          <w:tcBorders>
                            <w:top w:val="single" w:sz="4" w:space="0" w:color="4F81BD"/>
                            <w:bottom w:val="single" w:sz="4" w:space="0" w:color="4F81BD"/>
                            <w:insideH w:val="single" w:sz="4" w:space="0" w:color="4F81BD"/>
                          </w:tcBorders>
                          <w:shd w:fill="auto" w:val="clear"/>
                        </w:tcPr>
                        <w:p>
                          <w:pPr>
                            <w:pStyle w:val="Header"/>
                            <w:jc w:val="center"/>
                            <w:rPr>
                              <w:rFonts w:ascii="Cambria" w:hAnsi="Cambria" w:eastAsia="" w:cs="" w:asciiTheme="majorHAnsi" w:cstheme="majorBidi" w:eastAsiaTheme="majorEastAsia" w:hAnsiTheme="majorHAnsi"/>
                              <w:b/>
                              <w:b/>
                              <w:bCs/>
                            </w:rPr>
                          </w:pPr>
                          <w:bookmarkStart w:id="31" w:name="__UnoMark__551_931181384"/>
                          <w:bookmarkStart w:id="32" w:name="__UnoMark__550_931181384"/>
                          <w:bookmarkStart w:id="33" w:name="__UnoMark__551_931181384"/>
                          <w:bookmarkStart w:id="34" w:name="__UnoMark__550_931181384"/>
                          <w:bookmarkEnd w:id="33"/>
                          <w:bookmarkEnd w:id="34"/>
                          <w:r>
                            <w:rPr>
                              <w:rFonts w:eastAsia="" w:cs="" w:cstheme="majorBidi" w:eastAsiaTheme="majorEastAsia" w:ascii="Cambria" w:hAnsi="Cambria"/>
                              <w:b/>
                              <w:bCs/>
                            </w:rPr>
                          </w:r>
                        </w:p>
                      </w:tc>
                      <w:tc>
                        <w:tcPr>
                          <w:tcW w:w="4488" w:type="dxa"/>
                          <w:tcBorders>
                            <w:top w:val="single" w:sz="4" w:space="0" w:color="4F81BD"/>
                            <w:bottom w:val="single" w:sz="4" w:space="0" w:color="4F81BD"/>
                            <w:insideH w:val="single" w:sz="4" w:space="0" w:color="4F81BD"/>
                          </w:tcBorders>
                          <w:shd w:fill="auto" w:val="clear"/>
                        </w:tcPr>
                        <w:p>
                          <w:pPr>
                            <w:pStyle w:val="Header"/>
                            <w:rPr>
                              <w:rFonts w:ascii="Cambria" w:hAnsi="Cambria" w:eastAsia="" w:cs="" w:asciiTheme="majorHAnsi" w:cstheme="majorBidi" w:eastAsiaTheme="majorEastAsia" w:hAnsiTheme="majorHAnsi"/>
                              <w:b/>
                              <w:b/>
                              <w:bCs/>
                            </w:rPr>
                          </w:pPr>
                          <w:bookmarkStart w:id="35" w:name="__UnoMark__552_931181384"/>
                          <w:bookmarkStart w:id="36" w:name="__UnoMark__552_931181384"/>
                          <w:bookmarkEnd w:id="36"/>
                          <w:r>
                            <w:rPr>
                              <w:rFonts w:eastAsia="" w:cs="" w:cstheme="majorBidi" w:eastAsiaTheme="majorEastAsia" w:ascii="Cambria" w:hAnsi="Cambria"/>
                              <w:b/>
                              <w:bCs/>
                            </w:rPr>
                          </w:r>
                        </w:p>
                      </w:tc>
                    </w:tr>
                  </w:tbl>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1"/>
      </w:pBdr>
      <w:rPr/>
    </w:pPr>
    <w:r>
      <w:rPr/>
      <w:t>CS1A</w:t>
    </w:r>
    <w:r>
      <w:rPr/>
      <w:t xml:space="preserve"> ASSIGNMENT 3 MAZE GUIDE</w:t>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810" w:hanging="360"/>
      </w:pPr>
      <w:rPr>
        <w:rFonts w:ascii="Symbol" w:hAnsi="Symbol" w:cs="Symbol" w:hint="default"/>
        <w:rFonts w:cs="Symbol"/>
      </w:rPr>
    </w:lvl>
    <w:lvl w:ilvl="1">
      <w:start w:val="1"/>
      <w:numFmt w:val="bullet"/>
      <w:lvlText w:val="o"/>
      <w:lvlJc w:val="left"/>
      <w:pPr>
        <w:ind w:left="1530" w:hanging="360"/>
      </w:pPr>
      <w:rPr>
        <w:rFonts w:ascii="Courier New" w:hAnsi="Courier New" w:cs="Courier New" w:hint="default"/>
        <w:rFonts w:cs="Courier New"/>
      </w:rPr>
    </w:lvl>
    <w:lvl w:ilvl="2">
      <w:start w:val="1"/>
      <w:numFmt w:val="bullet"/>
      <w:lvlText w:val=""/>
      <w:lvlJc w:val="left"/>
      <w:pPr>
        <w:ind w:left="2250" w:hanging="360"/>
      </w:pPr>
      <w:rPr>
        <w:rFonts w:ascii="Wingdings" w:hAnsi="Wingdings" w:cs="Wingdings" w:hint="default"/>
        <w:rFonts w:cs="Wingdings"/>
      </w:rPr>
    </w:lvl>
    <w:lvl w:ilvl="3">
      <w:start w:val="1"/>
      <w:numFmt w:val="bullet"/>
      <w:lvlText w:val=""/>
      <w:lvlJc w:val="left"/>
      <w:pPr>
        <w:ind w:left="2970" w:hanging="360"/>
      </w:pPr>
      <w:rPr>
        <w:rFonts w:ascii="Symbol" w:hAnsi="Symbol" w:cs="Symbol" w:hint="default"/>
        <w:rFonts w:cs="Symbol"/>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Fonts w:cs="Wingdings"/>
      </w:rPr>
    </w:lvl>
    <w:lvl w:ilvl="6">
      <w:start w:val="1"/>
      <w:numFmt w:val="bullet"/>
      <w:lvlText w:val=""/>
      <w:lvlJc w:val="left"/>
      <w:pPr>
        <w:ind w:left="5130" w:hanging="360"/>
      </w:pPr>
      <w:rPr>
        <w:rFonts w:ascii="Symbol" w:hAnsi="Symbol" w:cs="Symbol" w:hint="default"/>
        <w:rFonts w:cs="Symbol"/>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autoRedefine/>
    <w:qFormat/>
    <w:rsid w:val="00792f38"/>
    <w:pPr>
      <w:keepNext/>
      <w:spacing w:lineRule="auto" w:line="240" w:before="0" w:after="0"/>
      <w:outlineLvl w:val="0"/>
    </w:pPr>
    <w:rPr>
      <w:rFonts w:ascii="Cambria" w:hAnsi="Cambria" w:eastAsia="Times New Roman" w:cs="Times New Roman" w:asciiTheme="majorHAnsi" w:hAnsiTheme="majorHAnsi"/>
      <w:b/>
      <w:sz w:val="32"/>
      <w:szCs w:val="24"/>
      <w:u w:val="single"/>
    </w:rPr>
  </w:style>
  <w:style w:type="paragraph" w:styleId="Heading2">
    <w:name w:val="Heading 2"/>
    <w:basedOn w:val="Normal"/>
    <w:next w:val="Normal"/>
    <w:link w:val="Heading2Char"/>
    <w:autoRedefine/>
    <w:qFormat/>
    <w:rsid w:val="00594cbe"/>
    <w:pPr>
      <w:keepNext/>
      <w:spacing w:lineRule="auto" w:line="240" w:before="0" w:after="0"/>
      <w:outlineLvl w:val="1"/>
    </w:pPr>
    <w:rPr>
      <w:rFonts w:ascii="Cambria" w:hAnsi="Cambria" w:eastAsia="Times New Roman" w:cs="Times New Roman" w:asciiTheme="majorHAnsi" w:hAnsiTheme="majorHAnsi"/>
      <w:b/>
      <w:bCs/>
      <w:sz w:val="28"/>
      <w:szCs w:val="24"/>
    </w:rPr>
  </w:style>
  <w:style w:type="paragraph" w:styleId="Heading3">
    <w:name w:val="Heading 3"/>
    <w:basedOn w:val="Normal"/>
    <w:next w:val="Normal"/>
    <w:link w:val="Heading3Char"/>
    <w:autoRedefine/>
    <w:uiPriority w:val="9"/>
    <w:semiHidden/>
    <w:unhideWhenUsed/>
    <w:qFormat/>
    <w:rsid w:val="00026cea"/>
    <w:pPr>
      <w:keepNext/>
      <w:keepLines/>
      <w:spacing w:before="200" w:after="0"/>
      <w:outlineLvl w:val="2"/>
    </w:pPr>
    <w:rPr>
      <w:rFonts w:ascii="Cambria" w:hAnsi="Cambria" w:eastAsia="" w:cs="" w:asciiTheme="majorHAnsi" w:cstheme="majorBidi" w:eastAsiaTheme="majorEastAsia" w:hAnsiTheme="majorHAnsi"/>
      <w:bCs/>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792f38"/>
    <w:rPr>
      <w:rFonts w:ascii="Cambria" w:hAnsi="Cambria" w:eastAsia="Times New Roman" w:cs="Times New Roman" w:asciiTheme="majorHAnsi" w:hAnsiTheme="majorHAnsi"/>
      <w:b/>
      <w:sz w:val="32"/>
      <w:szCs w:val="24"/>
      <w:u w:val="single"/>
    </w:rPr>
  </w:style>
  <w:style w:type="character" w:styleId="Heading2Char" w:customStyle="1">
    <w:name w:val="Heading 2 Char"/>
    <w:basedOn w:val="DefaultParagraphFont"/>
    <w:link w:val="Heading2"/>
    <w:qFormat/>
    <w:rsid w:val="00594cbe"/>
    <w:rPr>
      <w:rFonts w:ascii="Cambria" w:hAnsi="Cambria" w:eastAsia="Times New Roman" w:cs="Times New Roman" w:asciiTheme="majorHAnsi" w:hAnsiTheme="majorHAnsi"/>
      <w:b/>
      <w:bCs/>
      <w:sz w:val="28"/>
      <w:szCs w:val="24"/>
    </w:rPr>
  </w:style>
  <w:style w:type="character" w:styleId="Heading3Char" w:customStyle="1">
    <w:name w:val="Heading 3 Char"/>
    <w:basedOn w:val="DefaultParagraphFont"/>
    <w:link w:val="Heading3"/>
    <w:uiPriority w:val="9"/>
    <w:semiHidden/>
    <w:qFormat/>
    <w:rsid w:val="00026cea"/>
    <w:rPr>
      <w:rFonts w:ascii="Cambria" w:hAnsi="Cambria" w:eastAsia="" w:cs="" w:asciiTheme="majorHAnsi" w:cstheme="majorBidi" w:eastAsiaTheme="majorEastAsia" w:hAnsiTheme="majorHAnsi"/>
      <w:bCs/>
      <w:sz w:val="24"/>
    </w:rPr>
  </w:style>
  <w:style w:type="character" w:styleId="HeaderChar" w:customStyle="1">
    <w:name w:val="Header Char"/>
    <w:basedOn w:val="DefaultParagraphFont"/>
    <w:link w:val="Header"/>
    <w:uiPriority w:val="99"/>
    <w:qFormat/>
    <w:rsid w:val="00594cbe"/>
    <w:rPr/>
  </w:style>
  <w:style w:type="character" w:styleId="FooterChar" w:customStyle="1">
    <w:name w:val="Footer Char"/>
    <w:basedOn w:val="DefaultParagraphFont"/>
    <w:link w:val="Footer"/>
    <w:uiPriority w:val="99"/>
    <w:qFormat/>
    <w:rsid w:val="00594cbe"/>
    <w:rPr/>
  </w:style>
  <w:style w:type="character" w:styleId="NoSpacingChar" w:customStyle="1">
    <w:name w:val="No Spacing Char"/>
    <w:basedOn w:val="DefaultParagraphFont"/>
    <w:link w:val="NoSpacing"/>
    <w:uiPriority w:val="1"/>
    <w:qFormat/>
    <w:rsid w:val="00594cbe"/>
    <w:rPr>
      <w:rFonts w:eastAsia="" w:eastAsiaTheme="minorEastAsia"/>
      <w:lang w:eastAsia="ja-JP"/>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594cb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94cbe"/>
    <w:pPr>
      <w:tabs>
        <w:tab w:val="center" w:pos="4680" w:leader="none"/>
        <w:tab w:val="right" w:pos="9360" w:leader="none"/>
      </w:tabs>
      <w:spacing w:lineRule="auto" w:line="240" w:before="0" w:after="0"/>
    </w:pPr>
    <w:rPr/>
  </w:style>
  <w:style w:type="paragraph" w:styleId="NoSpacing">
    <w:name w:val="No Spacing"/>
    <w:link w:val="NoSpacingChar"/>
    <w:uiPriority w:val="1"/>
    <w:qFormat/>
    <w:rsid w:val="00594cbe"/>
    <w:pPr>
      <w:widowControl/>
      <w:suppressAutoHyphens w:val="true"/>
      <w:bidi w:val="0"/>
      <w:spacing w:lineRule="auto" w:line="240" w:before="0" w:after="0"/>
      <w:jc w:val="left"/>
    </w:pPr>
    <w:rPr>
      <w:rFonts w:ascii="Calibri" w:hAnsi="Calibri" w:eastAsia="" w:cs="" w:eastAsiaTheme="minorEastAsia"/>
      <w:color w:val="00000A"/>
      <w:sz w:val="22"/>
      <w:szCs w:val="22"/>
      <w:lang w:val="en-US" w:eastAsia="ja-JP" w:bidi="ar-SA"/>
    </w:rPr>
  </w:style>
  <w:style w:type="paragraph" w:styleId="ListParagraph">
    <w:name w:val="List Paragraph"/>
    <w:basedOn w:val="Normal"/>
    <w:uiPriority w:val="34"/>
    <w:qFormat/>
    <w:rsid w:val="00455f2b"/>
    <w:pPr>
      <w:spacing w:before="0" w:after="20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1336</TotalTime>
  <Application>LibreOffice/5.2.7.2$Windows_X86_64 LibreOffice_project/2b7f1e640c46ceb28adf43ee075a6e8b8439ed10</Application>
  <Pages>1</Pages>
  <Words>306</Words>
  <Characters>1411</Characters>
  <CharactersWithSpaces>1712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2012-07-27T16:58:00Z</dcterms:created>
  <dc:creator>Senor Winkus</dc:creator>
  <dc:description/>
  <dc:language>en-US</dc:language>
  <cp:lastModifiedBy/>
  <dcterms:modified xsi:type="dcterms:W3CDTF">2017-07-12T03:25:46Z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