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0B59" w14:textId="1802F07B"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882673">
        <w:rPr>
          <w:rStyle w:val="Hyperlink"/>
          <w:color w:val="auto"/>
          <w:sz w:val="20"/>
          <w:szCs w:val="20"/>
          <w:u w:val="none"/>
          <w:lang w:val="en-US" w:eastAsia="zh-CN"/>
        </w:rPr>
        <w:t>September</w:t>
      </w:r>
      <w:r w:rsidRPr="06EB940F">
        <w:rPr>
          <w:rStyle w:val="Hyperlink"/>
          <w:color w:val="auto"/>
          <w:sz w:val="20"/>
          <w:szCs w:val="20"/>
          <w:u w:val="none"/>
          <w:lang w:val="en-US" w:eastAsia="zh-CN"/>
        </w:rPr>
        <w:t xml:space="preserve"> </w:t>
      </w:r>
      <w:r w:rsidR="00882673">
        <w:rPr>
          <w:rStyle w:val="Hyperlink"/>
          <w:color w:val="auto"/>
          <w:sz w:val="20"/>
          <w:szCs w:val="20"/>
          <w:u w:val="none"/>
          <w:lang w:val="en-US" w:eastAsia="zh-CN"/>
        </w:rPr>
        <w:t>15</w:t>
      </w:r>
      <w:r w:rsidR="00C64C05" w:rsidRPr="00C64C05">
        <w:rPr>
          <w:rStyle w:val="Hyperlink"/>
          <w:color w:val="auto"/>
          <w:sz w:val="20"/>
          <w:szCs w:val="20"/>
          <w:u w:val="none"/>
          <w:vertAlign w:val="superscript"/>
          <w:lang w:val="en-US" w:eastAsia="zh-CN"/>
        </w:rPr>
        <w:t>th</w:t>
      </w:r>
      <w:r w:rsidR="00C64C05">
        <w:rPr>
          <w:rStyle w:val="Hyperlink"/>
          <w:color w:val="auto"/>
          <w:sz w:val="20"/>
          <w:szCs w:val="20"/>
          <w:u w:val="none"/>
          <w:lang w:val="en-US" w:eastAsia="zh-CN"/>
        </w:rPr>
        <w:t xml:space="preserve"> </w:t>
      </w:r>
      <w:r w:rsidRPr="06EB940F">
        <w:rPr>
          <w:rStyle w:val="Hyperlink"/>
          <w:color w:val="auto"/>
          <w:sz w:val="20"/>
          <w:szCs w:val="20"/>
          <w:u w:val="none"/>
          <w:lang w:val="en-US" w:eastAsia="zh-CN"/>
        </w:rPr>
        <w:t>, 202</w:t>
      </w:r>
      <w:r w:rsidR="00035063">
        <w:rPr>
          <w:rStyle w:val="Hyperlink"/>
          <w:color w:val="auto"/>
          <w:sz w:val="20"/>
          <w:szCs w:val="20"/>
          <w:u w:val="none"/>
          <w:lang w:val="en-US" w:eastAsia="zh-CN"/>
        </w:rPr>
        <w:t>2</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proofErr w:type="spellStart"/>
      <w:r w:rsidRPr="0026643C">
        <w:rPr>
          <w:b/>
          <w:bCs/>
          <w:sz w:val="32"/>
          <w:szCs w:val="32"/>
          <w:lang w:val="en-US" w:eastAsia="zh-CN"/>
        </w:rPr>
        <w:t>邸新</w:t>
      </w:r>
      <w:proofErr w:type="spellEnd"/>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508"/>
        <w:gridCol w:w="4068"/>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73D07002" w14:textId="77777777" w:rsidR="00043C9B" w:rsidRPr="00443797" w:rsidRDefault="53F8A45E" w:rsidP="00A10918">
      <w:pPr>
        <w:ind w:left="144"/>
        <w:rPr>
          <w:b/>
          <w:bCs/>
          <w:lang w:val="en-US"/>
        </w:rPr>
      </w:pPr>
      <w:r w:rsidRPr="53F8A45E">
        <w:rPr>
          <w:b/>
          <w:bCs/>
          <w:lang w:val="en-US"/>
        </w:rPr>
        <w:t>Current:</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672658F2" w14:textId="77777777" w:rsidR="00511057" w:rsidRPr="008431F7" w:rsidRDefault="53F8A45E" w:rsidP="00C564A3">
      <w:pPr>
        <w:spacing w:before="120"/>
        <w:ind w:left="144"/>
        <w:rPr>
          <w:b/>
          <w:bCs/>
          <w:lang w:val="en-US"/>
        </w:rPr>
      </w:pPr>
      <w:r w:rsidRPr="53F8A45E">
        <w:rPr>
          <w:b/>
          <w:bCs/>
          <w:lang w:val="en-US"/>
        </w:rPr>
        <w:t>Past:</w:t>
      </w:r>
    </w:p>
    <w:p w14:paraId="26EB91BA" w14:textId="77777777" w:rsidR="009D27A7" w:rsidRDefault="009D27A7" w:rsidP="009D27A7">
      <w:pPr>
        <w:spacing w:before="120"/>
        <w:ind w:left="288"/>
        <w:rPr>
          <w:lang w:val="en-US"/>
        </w:rPr>
      </w:pPr>
      <w:r w:rsidRPr="53F8A45E">
        <w:rPr>
          <w:lang w:val="en-US"/>
        </w:rPr>
        <w:t>NJ Alliance for Clinical and Translational Science (NJ ACTS) Pilot Grant, 2019</w:t>
      </w:r>
      <w:r>
        <w:rPr>
          <w:lang w:val="en-US"/>
        </w:rPr>
        <w:t xml:space="preserve"> </w:t>
      </w:r>
      <w:r w:rsidRPr="53F8A45E">
        <w:rPr>
          <w:lang w:val="en-US"/>
        </w:rPr>
        <w:t>-</w:t>
      </w:r>
      <w:r>
        <w:rPr>
          <w:lang w:val="en-US"/>
        </w:rPr>
        <w:t xml:space="preserve"> </w:t>
      </w:r>
      <w:r w:rsidRPr="53F8A45E">
        <w:rPr>
          <w:lang w:val="en-US"/>
        </w:rPr>
        <w:t>2020</w:t>
      </w:r>
    </w:p>
    <w:p w14:paraId="36425F97" w14:textId="77777777" w:rsidR="009D27A7" w:rsidRDefault="009D27A7" w:rsidP="009D27A7">
      <w:pPr>
        <w:ind w:left="432"/>
        <w:rPr>
          <w:lang w:val="en-US"/>
        </w:rPr>
      </w:pPr>
      <w:r w:rsidRPr="53F8A45E">
        <w:t>Towards</w:t>
      </w:r>
      <w:r w:rsidRPr="53F8A45E">
        <w:rPr>
          <w:lang w:val="en-US"/>
        </w:rPr>
        <w:t xml:space="preserve"> development of stable multimodal neuroimaging based markers of AD progression</w:t>
      </w:r>
    </w:p>
    <w:p w14:paraId="2B5A0796" w14:textId="77777777" w:rsidR="009D27A7" w:rsidRDefault="009D27A7" w:rsidP="009D27A7">
      <w:pPr>
        <w:ind w:left="432"/>
        <w:rPr>
          <w:lang w:val="en-US"/>
        </w:rPr>
      </w:pPr>
      <w:r w:rsidRPr="53F8A45E">
        <w:rPr>
          <w:lang w:val="en-US"/>
        </w:rPr>
        <w:t>Role: Co-PI</w:t>
      </w:r>
      <w:r>
        <w:rPr>
          <w:lang w:val="en-US"/>
        </w:rPr>
        <w:tab/>
      </w:r>
      <w:r>
        <w:rPr>
          <w:lang w:val="en-US"/>
        </w:rPr>
        <w:tab/>
      </w:r>
      <w:r>
        <w:rPr>
          <w:lang w:val="en-US"/>
        </w:rPr>
        <w:tab/>
      </w:r>
      <w:r w:rsidRPr="53F8A45E">
        <w:rPr>
          <w:lang w:val="en-US"/>
        </w:rPr>
        <w:t>Total cost: $20,000</w:t>
      </w:r>
    </w:p>
    <w:p w14:paraId="6CA1FF08" w14:textId="7637AFA9" w:rsidR="00166E7F" w:rsidRPr="00FE0388" w:rsidRDefault="53F8A45E" w:rsidP="00301D9D">
      <w:pPr>
        <w:spacing w:before="120"/>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 xml:space="preserve">2018, </w:t>
      </w:r>
      <w:proofErr w:type="spellStart"/>
      <w:r w:rsidRPr="53F8A45E">
        <w:rPr>
          <w:lang w:val="en-US"/>
        </w:rPr>
        <w:t>Publons</w:t>
      </w:r>
      <w:proofErr w:type="spellEnd"/>
      <w:r w:rsidRPr="53F8A45E">
        <w:rPr>
          <w:lang w:val="en-US"/>
        </w:rPr>
        <w:t xml:space="preserve"> Top Reviewers for Neuroscience &amp; Behavior (Top 1% of reviewers).</w:t>
      </w:r>
    </w:p>
    <w:p w14:paraId="324F9264" w14:textId="77777777" w:rsidR="007979B6" w:rsidRPr="007979B6" w:rsidRDefault="53F8A45E" w:rsidP="00100B8D">
      <w:pPr>
        <w:ind w:left="288"/>
        <w:rPr>
          <w:lang w:val="en-US"/>
        </w:rPr>
      </w:pPr>
      <w:r w:rsidRPr="53F8A45E">
        <w:rPr>
          <w:lang w:val="en-US"/>
        </w:rPr>
        <w:t xml:space="preserve">2017, </w:t>
      </w:r>
      <w:proofErr w:type="spellStart"/>
      <w:r w:rsidRPr="53F8A45E">
        <w:rPr>
          <w:lang w:val="en-US"/>
        </w:rPr>
        <w:t>Publons</w:t>
      </w:r>
      <w:proofErr w:type="spellEnd"/>
      <w:r w:rsidRPr="53F8A45E">
        <w:rPr>
          <w:lang w:val="en-US"/>
        </w:rPr>
        <w:t xml:space="preserve"> Top Reviewers for Neuroscience (Top 1% of reviewers).</w:t>
      </w:r>
    </w:p>
    <w:p w14:paraId="1659F3BC" w14:textId="77777777" w:rsidR="00F769FA" w:rsidRDefault="53F8A45E" w:rsidP="00100B8D">
      <w:pPr>
        <w:ind w:left="288"/>
        <w:rPr>
          <w:lang w:val="en-US"/>
        </w:rPr>
      </w:pPr>
      <w:r w:rsidRPr="53F8A45E">
        <w:rPr>
          <w:lang w:val="en-US"/>
        </w:rPr>
        <w:t xml:space="preserve">2016, </w:t>
      </w:r>
      <w:proofErr w:type="spellStart"/>
      <w:r w:rsidRPr="53F8A45E">
        <w:rPr>
          <w:lang w:val="en-US"/>
        </w:rPr>
        <w:t>Publons</w:t>
      </w:r>
      <w:proofErr w:type="spellEnd"/>
      <w:r w:rsidRPr="53F8A45E">
        <w:rPr>
          <w:lang w:val="en-US"/>
        </w:rPr>
        <w:t xml:space="preserve">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lastRenderedPageBreak/>
        <w:t xml:space="preserve">2007, </w:t>
      </w:r>
      <w:r w:rsidRPr="53F8A45E">
        <w:rPr>
          <w:lang w:val="en-US"/>
        </w:rPr>
        <w:t>T</w:t>
      </w:r>
      <w:r w:rsidRPr="53F8A45E">
        <w:t>ravel stipend, ISMRM annual meeting, Berlin.</w:t>
      </w:r>
    </w:p>
    <w:p w14:paraId="491F38F3" w14:textId="77777777" w:rsidR="00450928" w:rsidRDefault="53F8A45E" w:rsidP="53F8A45E">
      <w:pPr>
        <w:spacing w:before="240" w:after="120"/>
        <w:rPr>
          <w:b/>
          <w:bCs/>
          <w:lang w:val="en-US" w:eastAsia="zh-CN"/>
        </w:rPr>
      </w:pPr>
      <w:r w:rsidRPr="53F8A45E">
        <w:rPr>
          <w:b/>
          <w:bCs/>
          <w:lang w:val="en-US" w:eastAsia="zh-CN"/>
        </w:rPr>
        <w:t>Editorial board</w:t>
      </w:r>
    </w:p>
    <w:p w14:paraId="6D720944" w14:textId="3890E2B2" w:rsidR="31CCB936" w:rsidRDefault="53F8A45E" w:rsidP="00735327">
      <w:pPr>
        <w:ind w:left="144"/>
        <w:rPr>
          <w:lang w:val="en-US" w:eastAsia="zh-CN"/>
        </w:rPr>
      </w:pPr>
      <w:r w:rsidRPr="53F8A45E">
        <w:rPr>
          <w:b/>
          <w:bCs/>
          <w:lang w:val="en-US" w:eastAsia="zh-CN"/>
        </w:rPr>
        <w:t>Current:</w:t>
      </w:r>
    </w:p>
    <w:p w14:paraId="6D56EB6A" w14:textId="0CDCBF75" w:rsidR="31CCB936" w:rsidRDefault="432DA3A0" w:rsidP="00100B8D">
      <w:pPr>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100B8D">
      <w:pPr>
        <w:ind w:left="288"/>
        <w:rPr>
          <w:lang w:val="en-US" w:eastAsia="zh-CN"/>
        </w:rPr>
      </w:pPr>
      <w:r w:rsidRPr="06EB940F">
        <w:rPr>
          <w:lang w:val="en-US" w:eastAsia="zh-CN"/>
        </w:rPr>
        <w:t>Editorial Board Member: BMC Neuroscience, 2020 – present.</w:t>
      </w:r>
    </w:p>
    <w:p w14:paraId="1094981B" w14:textId="2756A151" w:rsidR="454BDA84" w:rsidRDefault="454BDA84" w:rsidP="00100B8D">
      <w:pPr>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100B8D">
      <w:pPr>
        <w:ind w:left="288"/>
        <w:rPr>
          <w:lang w:val="en-US" w:eastAsia="zh-CN"/>
        </w:rPr>
      </w:pPr>
      <w:r w:rsidRPr="53F8A45E">
        <w:rPr>
          <w:lang w:val="en-US" w:eastAsia="zh-CN"/>
        </w:rPr>
        <w:t>Review Editor: Frontiers Speech and Language section, 2019 – present.</w:t>
      </w:r>
    </w:p>
    <w:p w14:paraId="320A87FD" w14:textId="001C4A2D" w:rsidR="31CCB936" w:rsidRDefault="53F8A45E" w:rsidP="00735327">
      <w:pPr>
        <w:spacing w:line="259" w:lineRule="auto"/>
        <w:ind w:left="144"/>
        <w:rPr>
          <w:lang w:val="en-US" w:eastAsia="zh-CN"/>
        </w:rPr>
      </w:pPr>
      <w:r w:rsidRPr="53F8A45E">
        <w:rPr>
          <w:b/>
          <w:bCs/>
          <w:lang w:val="en-US" w:eastAsia="zh-CN"/>
        </w:rPr>
        <w:t>Past:</w:t>
      </w:r>
    </w:p>
    <w:p w14:paraId="0D68D7B6" w14:textId="333AD300" w:rsidR="31CCB936" w:rsidRDefault="53F8A45E" w:rsidP="004A7B60">
      <w:pPr>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proofErr w:type="spellStart"/>
      <w:r w:rsidR="00916784" w:rsidRPr="00506D70">
        <w:rPr>
          <w:lang w:val="en-US" w:eastAsia="zh-CN"/>
        </w:rPr>
        <w:t>GigaScience</w:t>
      </w:r>
      <w:proofErr w:type="spellEnd"/>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proofErr w:type="spellStart"/>
      <w:r w:rsidR="0005681D" w:rsidRPr="00506D70">
        <w:rPr>
          <w:lang w:val="en-US" w:eastAsia="zh-CN"/>
        </w:rPr>
        <w:t>Neuroinformatics</w:t>
      </w:r>
      <w:proofErr w:type="spellEnd"/>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proofErr w:type="spellStart"/>
      <w:r w:rsidR="007A67C8" w:rsidRPr="00506D70">
        <w:rPr>
          <w:lang w:val="en-US" w:eastAsia="zh-CN"/>
        </w:rPr>
        <w:t>NeuroImage</w:t>
      </w:r>
      <w:proofErr w:type="spellEnd"/>
      <w:r w:rsidR="007A67C8" w:rsidRPr="00506D70">
        <w:rPr>
          <w:lang w:val="en-US" w:eastAsia="zh-CN"/>
        </w:rPr>
        <w:t>: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proofErr w:type="spellStart"/>
      <w:r w:rsidR="003937B7" w:rsidRPr="00506D70">
        <w:rPr>
          <w:lang w:val="en-US" w:eastAsia="zh-CN"/>
        </w:rPr>
        <w:t>Oncotarget</w:t>
      </w:r>
      <w:proofErr w:type="spellEnd"/>
      <w:r w:rsidR="003937B7">
        <w:rPr>
          <w:lang w:val="en-US" w:eastAsia="zh-CN"/>
        </w:rPr>
        <w:t xml:space="preserve">; </w:t>
      </w:r>
      <w:proofErr w:type="spellStart"/>
      <w:r w:rsidR="00B6168F" w:rsidRPr="00506D70">
        <w:rPr>
          <w:lang w:val="en-US" w:eastAsia="zh-CN"/>
        </w:rPr>
        <w:t>PLoS</w:t>
      </w:r>
      <w:proofErr w:type="spellEnd"/>
      <w:r w:rsidR="00B6168F" w:rsidRPr="00506D70">
        <w:rPr>
          <w:lang w:val="en-US" w:eastAsia="zh-CN"/>
        </w:rPr>
        <w:t xml:space="preserve"> Computational Biology</w:t>
      </w:r>
      <w:r w:rsidR="003D396A">
        <w:rPr>
          <w:lang w:val="en-US" w:eastAsia="zh-CN"/>
        </w:rPr>
        <w:t xml:space="preserve">; </w:t>
      </w:r>
      <w:proofErr w:type="spellStart"/>
      <w:r w:rsidR="00581206" w:rsidRPr="00506D70">
        <w:rPr>
          <w:lang w:val="en-US" w:eastAsia="zh-CN"/>
        </w:rPr>
        <w:t>PLoS</w:t>
      </w:r>
      <w:proofErr w:type="spellEnd"/>
      <w:r w:rsidR="00581206" w:rsidRPr="00506D70">
        <w:rPr>
          <w:lang w:val="en-US" w:eastAsia="zh-CN"/>
        </w:rPr>
        <w:t xml:space="preserve">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40150DCD" w14:textId="77777777"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553C815F" w14:textId="78B4DBE0" w:rsidR="00D25AA7" w:rsidRPr="007C5809" w:rsidRDefault="00C71883" w:rsidP="00161D8D">
      <w:pPr>
        <w:ind w:left="432" w:hanging="432"/>
        <w:rPr>
          <w:lang w:val="en-US" w:eastAsia="zh-CN"/>
        </w:rPr>
      </w:pPr>
      <w:r>
        <w:rPr>
          <w:lang w:val="en-US" w:eastAsia="zh-CN"/>
        </w:rPr>
        <w:t xml:space="preserve">1. </w:t>
      </w:r>
      <w:r w:rsidR="005E1F07" w:rsidRPr="005E1F07">
        <w:rPr>
          <w:lang w:val="en-US" w:eastAsia="zh-CN"/>
        </w:rPr>
        <w:t xml:space="preserve">Hafiz R, Gandhi TK, </w:t>
      </w:r>
      <w:proofErr w:type="spellStart"/>
      <w:r w:rsidR="005E1F07" w:rsidRPr="005E1F07">
        <w:rPr>
          <w:lang w:val="en-US" w:eastAsia="zh-CN"/>
        </w:rPr>
        <w:t>Misrhra</w:t>
      </w:r>
      <w:proofErr w:type="spellEnd"/>
      <w:r w:rsidR="005E1F07" w:rsidRPr="005E1F07">
        <w:rPr>
          <w:lang w:val="en-US" w:eastAsia="zh-CN"/>
        </w:rPr>
        <w:t xml:space="preserve"> S, Prasad A, Mahajan V, </w:t>
      </w:r>
      <w:proofErr w:type="spellStart"/>
      <w:r w:rsidR="005E1F07" w:rsidRPr="005E1F07">
        <w:rPr>
          <w:lang w:val="en-US" w:eastAsia="zh-CN"/>
        </w:rPr>
        <w:t>Natelson</w:t>
      </w:r>
      <w:proofErr w:type="spellEnd"/>
      <w:r w:rsidR="005E1F07" w:rsidRPr="005E1F07">
        <w:rPr>
          <w:lang w:val="en-US" w:eastAsia="zh-CN"/>
        </w:rPr>
        <w:t xml:space="preserve"> B, </w:t>
      </w:r>
      <w:r w:rsidR="005E1F07" w:rsidRPr="00DC0127">
        <w:rPr>
          <w:b/>
          <w:bCs/>
          <w:lang w:val="en-US" w:eastAsia="zh-CN"/>
        </w:rPr>
        <w:t>Di X</w:t>
      </w:r>
      <w:r w:rsidR="005E1F07" w:rsidRPr="005E1F07">
        <w:rPr>
          <w:lang w:val="en-US" w:eastAsia="zh-CN"/>
        </w:rPr>
        <w:t>, Biswal BB (2022). Assessing functional connectivity differences and work-related fatigue in surviving COVID-negative patients. bioRxiv</w:t>
      </w:r>
      <w:r w:rsidR="000F41B7">
        <w:rPr>
          <w:lang w:val="en-US" w:eastAsia="zh-CN"/>
        </w:rPr>
        <w:t>:</w:t>
      </w:r>
      <w:r w:rsidR="00BE28A9" w:rsidRPr="00BE28A9">
        <w:rPr>
          <w:lang w:val="en-US" w:eastAsia="zh-CN"/>
        </w:rPr>
        <w:t>10.1101/2022.02.01.478677</w:t>
      </w:r>
    </w:p>
    <w:p w14:paraId="3E60DB8A" w14:textId="4998A9BB"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(Google Scholar h-index: 2</w:t>
      </w:r>
      <w:r w:rsidR="00DC447E">
        <w:rPr>
          <w:lang w:val="en-US"/>
        </w:rPr>
        <w:t>8</w:t>
      </w:r>
      <w:r w:rsidRPr="0B7E9B36">
        <w:rPr>
          <w:lang w:val="en-US"/>
        </w:rPr>
        <w:t>)</w:t>
      </w:r>
    </w:p>
    <w:p w14:paraId="5C076566" w14:textId="1C15C222" w:rsidR="002B0C65" w:rsidRPr="00C87DB4" w:rsidRDefault="06EB940F" w:rsidP="53F8A45E">
      <w:pPr>
        <w:spacing w:after="120"/>
        <w:rPr>
          <w:lang w:val="en-US"/>
        </w:rPr>
      </w:pPr>
      <w:r w:rsidRPr="06EB940F">
        <w:rPr>
          <w:lang w:val="en-US"/>
        </w:rPr>
        <w:t xml:space="preserve">Google Scholar Profile: https://scholar.google.com/citations?user=wDjD46gAAAAJ&amp;hl </w:t>
      </w:r>
    </w:p>
    <w:p w14:paraId="43D0154D" w14:textId="74DAC3A8" w:rsidR="00F361E3" w:rsidRDefault="00F361E3" w:rsidP="00436508">
      <w:pPr>
        <w:ind w:left="432" w:hanging="432"/>
        <w:rPr>
          <w:lang w:val="en-US" w:eastAsia="zh-CN"/>
        </w:rPr>
      </w:pPr>
      <w:r w:rsidRPr="00F361E3">
        <w:rPr>
          <w:lang w:val="en-US" w:eastAsia="zh-CN"/>
        </w:rPr>
        <w:t>58</w:t>
      </w:r>
      <w:r w:rsidR="00920C8B">
        <w:rPr>
          <w:lang w:val="en-US" w:eastAsia="zh-CN"/>
        </w:rPr>
        <w:t>.</w:t>
      </w:r>
      <w:r w:rsidRPr="00F361E3">
        <w:rPr>
          <w:lang w:val="en-US" w:eastAsia="zh-CN"/>
        </w:rPr>
        <w:t xml:space="preserve"> Zhang H, </w:t>
      </w:r>
      <w:r w:rsidRPr="00751001">
        <w:rPr>
          <w:b/>
          <w:bCs/>
          <w:lang w:val="en-US" w:eastAsia="zh-CN"/>
        </w:rPr>
        <w:t>Di X</w:t>
      </w:r>
      <w:r w:rsidRPr="00F361E3">
        <w:rPr>
          <w:lang w:val="en-US" w:eastAsia="zh-CN"/>
        </w:rPr>
        <w:t xml:space="preserve">, </w:t>
      </w:r>
      <w:proofErr w:type="spellStart"/>
      <w:r w:rsidRPr="00F361E3">
        <w:rPr>
          <w:lang w:val="en-US" w:eastAsia="zh-CN"/>
        </w:rPr>
        <w:t>Rypma</w:t>
      </w:r>
      <w:proofErr w:type="spellEnd"/>
      <w:r w:rsidRPr="00F361E3">
        <w:rPr>
          <w:lang w:val="en-US" w:eastAsia="zh-CN"/>
        </w:rPr>
        <w:t xml:space="preserve"> B, Yang H, Meng C, Biswal BB (Accepted). Interaction between memory load and experimental design on brain connectivity and network topology. </w:t>
      </w:r>
      <w:proofErr w:type="spellStart"/>
      <w:r w:rsidRPr="00F361E3">
        <w:rPr>
          <w:lang w:val="en-US" w:eastAsia="zh-CN"/>
        </w:rPr>
        <w:t>Neurosci</w:t>
      </w:r>
      <w:proofErr w:type="spellEnd"/>
      <w:r w:rsidRPr="00F361E3">
        <w:rPr>
          <w:lang w:val="en-US" w:eastAsia="zh-CN"/>
        </w:rPr>
        <w:t xml:space="preserve"> Bull</w:t>
      </w:r>
    </w:p>
    <w:p w14:paraId="197FBE5A" w14:textId="14B02034" w:rsidR="00436508" w:rsidRPr="00B67B33" w:rsidRDefault="00AB291B" w:rsidP="00436508">
      <w:pPr>
        <w:ind w:left="432" w:hanging="432"/>
        <w:rPr>
          <w:lang w:val="en-US" w:eastAsia="zh-CN"/>
        </w:rPr>
      </w:pPr>
      <w:r>
        <w:rPr>
          <w:lang w:val="en-US" w:eastAsia="zh-CN"/>
        </w:rPr>
        <w:lastRenderedPageBreak/>
        <w:t>57</w:t>
      </w:r>
      <w:r w:rsidR="00436508">
        <w:rPr>
          <w:lang w:val="en-US" w:eastAsia="zh-CN"/>
        </w:rPr>
        <w:t xml:space="preserve">. </w:t>
      </w:r>
      <w:r w:rsidR="00436508" w:rsidRPr="006A10F0">
        <w:rPr>
          <w:b/>
          <w:bCs/>
          <w:lang w:val="en-US" w:eastAsia="zh-CN"/>
        </w:rPr>
        <w:t>Di X</w:t>
      </w:r>
      <w:r w:rsidR="00436508" w:rsidRPr="00B67B33">
        <w:rPr>
          <w:lang w:val="en-US" w:eastAsia="zh-CN"/>
        </w:rPr>
        <w:t>, Zhang Z, Xu T, Biswal BB (202</w:t>
      </w:r>
      <w:r w:rsidR="007368DE">
        <w:rPr>
          <w:lang w:val="en-US" w:eastAsia="zh-CN"/>
        </w:rPr>
        <w:t>2</w:t>
      </w:r>
      <w:r w:rsidR="00436508" w:rsidRPr="00B67B33">
        <w:rPr>
          <w:lang w:val="en-US" w:eastAsia="zh-CN"/>
        </w:rPr>
        <w:t xml:space="preserve">): </w:t>
      </w:r>
      <w:r w:rsidR="00297E51" w:rsidRPr="00297E51">
        <w:rPr>
          <w:lang w:val="en-US" w:eastAsia="zh-CN"/>
        </w:rPr>
        <w:t xml:space="preserve">Dynamic and stationary brain connectivity during movie watching as revealed by functional MRI. Brain Struct </w:t>
      </w:r>
      <w:proofErr w:type="spellStart"/>
      <w:r w:rsidR="00297E51" w:rsidRPr="00297E51">
        <w:rPr>
          <w:lang w:val="en-US" w:eastAsia="zh-CN"/>
        </w:rPr>
        <w:t>Funct</w:t>
      </w:r>
      <w:proofErr w:type="spellEnd"/>
      <w:r w:rsidR="000D6098">
        <w:rPr>
          <w:lang w:val="en-US" w:eastAsia="zh-CN"/>
        </w:rPr>
        <w:t xml:space="preserve"> </w:t>
      </w:r>
      <w:r w:rsidR="00DE6A1F">
        <w:rPr>
          <w:lang w:val="en-US" w:eastAsia="zh-CN"/>
        </w:rPr>
        <w:t>doi:</w:t>
      </w:r>
      <w:r w:rsidR="00DE6A1F" w:rsidRPr="00DE6A1F">
        <w:rPr>
          <w:lang w:val="en-US" w:eastAsia="zh-CN"/>
        </w:rPr>
        <w:t>10.1007/s00429-022-02522-w</w:t>
      </w:r>
    </w:p>
    <w:p w14:paraId="786D7072" w14:textId="319C8F1B" w:rsidR="00436508" w:rsidRDefault="00A84BC3" w:rsidP="00436508">
      <w:pPr>
        <w:ind w:left="426" w:hanging="426"/>
        <w:rPr>
          <w:lang w:val="en-US" w:eastAsia="zh-CN"/>
        </w:rPr>
      </w:pPr>
      <w:r>
        <w:rPr>
          <w:lang w:val="en-US" w:eastAsia="zh-CN"/>
        </w:rPr>
        <w:t>56</w:t>
      </w:r>
      <w:r w:rsidR="00436508">
        <w:rPr>
          <w:lang w:val="en-US" w:eastAsia="zh-CN"/>
        </w:rPr>
        <w:t xml:space="preserve">. </w:t>
      </w:r>
      <w:r w:rsidR="00436508" w:rsidRPr="00B67B33">
        <w:rPr>
          <w:lang w:val="en-US" w:eastAsia="zh-CN"/>
        </w:rPr>
        <w:t>Yang H, Zhang H,</w:t>
      </w:r>
      <w:r w:rsidR="009F63B0">
        <w:rPr>
          <w:lang w:val="en-US" w:eastAsia="zh-CN"/>
        </w:rPr>
        <w:t xml:space="preserve"> </w:t>
      </w:r>
      <w:r w:rsidR="009F63B0" w:rsidRPr="009F63B0">
        <w:rPr>
          <w:lang w:val="en-US" w:eastAsia="zh-CN"/>
        </w:rPr>
        <w:t xml:space="preserve">Meng C, </w:t>
      </w:r>
      <w:proofErr w:type="spellStart"/>
      <w:r w:rsidR="009F63B0" w:rsidRPr="009F63B0">
        <w:rPr>
          <w:lang w:val="en-US" w:eastAsia="zh-CN"/>
        </w:rPr>
        <w:t>Wohlschläger</w:t>
      </w:r>
      <w:proofErr w:type="spellEnd"/>
      <w:r w:rsidR="009F63B0" w:rsidRPr="009F63B0">
        <w:rPr>
          <w:lang w:val="en-US" w:eastAsia="zh-CN"/>
        </w:rPr>
        <w:t xml:space="preserve"> A, </w:t>
      </w:r>
      <w:proofErr w:type="spellStart"/>
      <w:r w:rsidR="009F63B0" w:rsidRPr="009F63B0">
        <w:rPr>
          <w:lang w:val="en-US" w:eastAsia="zh-CN"/>
        </w:rPr>
        <w:t>Brandl</w:t>
      </w:r>
      <w:proofErr w:type="spellEnd"/>
      <w:r w:rsidR="009F63B0" w:rsidRPr="009F63B0">
        <w:rPr>
          <w:lang w:val="en-US" w:eastAsia="zh-CN"/>
        </w:rPr>
        <w:t xml:space="preserve"> F,</w:t>
      </w:r>
      <w:r w:rsidR="00436508" w:rsidRPr="00B67B33">
        <w:rPr>
          <w:lang w:val="en-US" w:eastAsia="zh-CN"/>
        </w:rPr>
        <w:t xml:space="preserve"> </w:t>
      </w:r>
      <w:r w:rsidR="00436508" w:rsidRPr="006A10F0">
        <w:rPr>
          <w:b/>
          <w:bCs/>
          <w:lang w:val="en-US" w:eastAsia="zh-CN"/>
        </w:rPr>
        <w:t>Di X</w:t>
      </w:r>
      <w:r w:rsidR="00436508" w:rsidRPr="00B67B33">
        <w:rPr>
          <w:lang w:val="en-US" w:eastAsia="zh-CN"/>
        </w:rPr>
        <w:t>, Tian L, Biswal BB (202</w:t>
      </w:r>
      <w:r>
        <w:rPr>
          <w:lang w:val="en-US" w:eastAsia="zh-CN"/>
        </w:rPr>
        <w:t>2</w:t>
      </w:r>
      <w:r w:rsidR="00436508" w:rsidRPr="00B67B33">
        <w:rPr>
          <w:lang w:val="en-US" w:eastAsia="zh-CN"/>
        </w:rPr>
        <w:t xml:space="preserve">): Frequency-specific coactivation patterns in resting-state and their alterations in schizophrenia: an fMRI study. </w:t>
      </w:r>
      <w:r>
        <w:rPr>
          <w:lang w:val="en-US" w:eastAsia="zh-CN"/>
        </w:rPr>
        <w:t xml:space="preserve">Hum Brain Mapping </w:t>
      </w:r>
      <w:r w:rsidR="00ED4544" w:rsidRPr="00ED4544">
        <w:rPr>
          <w:lang w:val="en-US" w:eastAsia="zh-CN"/>
        </w:rPr>
        <w:t>43(12):3792-3808</w:t>
      </w:r>
      <w:r w:rsidR="00ED4544">
        <w:rPr>
          <w:lang w:val="en-US" w:eastAsia="zh-CN"/>
        </w:rPr>
        <w:t>.</w:t>
      </w:r>
    </w:p>
    <w:p w14:paraId="11CA7E4C" w14:textId="58881A7F" w:rsidR="00304259" w:rsidRDefault="00304259" w:rsidP="00304259">
      <w:pPr>
        <w:ind w:left="426" w:hanging="426"/>
        <w:rPr>
          <w:lang w:val="en-US" w:eastAsia="zh-CN"/>
        </w:rPr>
      </w:pPr>
      <w:r>
        <w:rPr>
          <w:lang w:val="en-US" w:eastAsia="zh-CN"/>
        </w:rPr>
        <w:t>5</w:t>
      </w:r>
      <w:r w:rsidR="00AF25E5">
        <w:rPr>
          <w:lang w:val="en-US" w:eastAsia="zh-CN"/>
        </w:rPr>
        <w:t>5</w:t>
      </w:r>
      <w:r w:rsidRPr="4720635B">
        <w:rPr>
          <w:lang w:val="en-US" w:eastAsia="zh-CN"/>
        </w:rPr>
        <w:t xml:space="preserve">. </w:t>
      </w:r>
      <w:r w:rsidRPr="4720635B">
        <w:rPr>
          <w:b/>
          <w:bCs/>
          <w:lang w:val="en-US" w:eastAsia="zh-CN"/>
        </w:rPr>
        <w:t>Di X</w:t>
      </w:r>
      <w:r w:rsidRPr="4720635B">
        <w:rPr>
          <w:lang w:val="en-US" w:eastAsia="zh-CN"/>
        </w:rPr>
        <w:t xml:space="preserve">, </w:t>
      </w:r>
      <w:proofErr w:type="spellStart"/>
      <w:r w:rsidRPr="4720635B">
        <w:rPr>
          <w:lang w:val="en-US" w:eastAsia="zh-CN"/>
        </w:rPr>
        <w:t>Woelfer</w:t>
      </w:r>
      <w:proofErr w:type="spellEnd"/>
      <w:r w:rsidRPr="4720635B">
        <w:rPr>
          <w:lang w:val="en-US" w:eastAsia="zh-CN"/>
        </w:rPr>
        <w:t xml:space="preserve"> M, Kuhn SB, Zhang Z, Biswal BB (</w:t>
      </w:r>
      <w:r w:rsidR="00AF25E5">
        <w:rPr>
          <w:lang w:val="en-US" w:eastAsia="zh-CN"/>
        </w:rPr>
        <w:t>2022</w:t>
      </w:r>
      <w:r w:rsidRPr="4720635B">
        <w:rPr>
          <w:lang w:val="en-US" w:eastAsia="zh-CN"/>
        </w:rPr>
        <w:t>)</w:t>
      </w:r>
      <w:r w:rsidR="00AF25E5">
        <w:rPr>
          <w:lang w:val="en-US" w:eastAsia="zh-CN"/>
        </w:rPr>
        <w:t>.</w:t>
      </w:r>
      <w:r w:rsidRPr="4720635B">
        <w:rPr>
          <w:lang w:val="en-US" w:eastAsia="zh-CN"/>
        </w:rPr>
        <w:t xml:space="preserve"> Estimations of the weather effects on brain functions using functional MRI - a cautionary tale. </w:t>
      </w:r>
      <w:r>
        <w:rPr>
          <w:lang w:val="en-US" w:eastAsia="zh-CN"/>
        </w:rPr>
        <w:t xml:space="preserve">Hum Brain Mapping </w:t>
      </w:r>
      <w:r w:rsidR="00EB048C" w:rsidRPr="00EB048C">
        <w:rPr>
          <w:lang w:val="en-US" w:eastAsia="zh-CN"/>
        </w:rPr>
        <w:t>43(11):3346-3356.</w:t>
      </w:r>
    </w:p>
    <w:p w14:paraId="205BDDFD" w14:textId="66F3EA34" w:rsidR="00304259" w:rsidRDefault="00304259" w:rsidP="00304259">
      <w:pPr>
        <w:ind w:left="426" w:hanging="426"/>
        <w:rPr>
          <w:lang w:val="en-US" w:eastAsia="zh-CN"/>
        </w:rPr>
      </w:pPr>
      <w:r>
        <w:rPr>
          <w:lang w:val="en-US" w:eastAsia="zh-CN"/>
        </w:rPr>
        <w:t>5</w:t>
      </w:r>
      <w:r w:rsidR="00FA2AF8">
        <w:rPr>
          <w:lang w:val="en-US" w:eastAsia="zh-CN"/>
        </w:rPr>
        <w:t>4</w:t>
      </w:r>
      <w:r w:rsidRPr="02E85459">
        <w:rPr>
          <w:lang w:val="en-US" w:eastAsia="zh-CN"/>
        </w:rPr>
        <w:t xml:space="preserve">. </w:t>
      </w:r>
      <w:r w:rsidRPr="02E85459">
        <w:rPr>
          <w:b/>
          <w:bCs/>
          <w:lang w:val="en-US" w:eastAsia="zh-CN"/>
        </w:rPr>
        <w:t>Di X</w:t>
      </w:r>
      <w:r w:rsidRPr="02E85459">
        <w:rPr>
          <w:lang w:val="en-US" w:eastAsia="zh-CN"/>
        </w:rPr>
        <w:t>, Biswal BB (</w:t>
      </w:r>
      <w:r w:rsidR="00FA2AF8">
        <w:rPr>
          <w:lang w:val="en-US" w:eastAsia="zh-CN"/>
        </w:rPr>
        <w:t>2022</w:t>
      </w:r>
      <w:r w:rsidRPr="02E85459">
        <w:rPr>
          <w:lang w:val="en-US" w:eastAsia="zh-CN"/>
        </w:rPr>
        <w:t>)</w:t>
      </w:r>
      <w:r w:rsidR="00FA2AF8">
        <w:rPr>
          <w:lang w:val="en-US" w:eastAsia="zh-CN"/>
        </w:rPr>
        <w:t>.</w:t>
      </w:r>
      <w:r w:rsidRPr="02E85459">
        <w:rPr>
          <w:lang w:val="en-US" w:eastAsia="zh-CN"/>
        </w:rPr>
        <w:t xml:space="preserve"> </w:t>
      </w:r>
      <w:r w:rsidRPr="00185EEA">
        <w:rPr>
          <w:lang w:val="en-US" w:eastAsia="zh-CN"/>
        </w:rPr>
        <w:t>Principal component analysis reveals multiple consistent responses to naturalistic stimuli in children and adults</w:t>
      </w:r>
      <w:r w:rsidRPr="02E85459">
        <w:rPr>
          <w:lang w:val="en-US" w:eastAsia="zh-CN"/>
        </w:rPr>
        <w:t xml:space="preserve">. </w:t>
      </w:r>
      <w:r w:rsidR="00FA2AF8" w:rsidRPr="00FA2AF8">
        <w:rPr>
          <w:lang w:val="en-US" w:eastAsia="zh-CN"/>
        </w:rPr>
        <w:t>Hum Brain Mapp 43(11):3332-3345.</w:t>
      </w:r>
    </w:p>
    <w:p w14:paraId="3736EE17" w14:textId="439C6C4B" w:rsidR="004F5525" w:rsidRDefault="003D0643" w:rsidP="53F8A45E">
      <w:pPr>
        <w:ind w:left="426" w:hanging="426"/>
        <w:rPr>
          <w:lang w:val="en-US" w:eastAsia="zh-CN"/>
        </w:rPr>
      </w:pPr>
      <w:r w:rsidRPr="003D0643">
        <w:rPr>
          <w:lang w:val="en-US" w:eastAsia="zh-CN"/>
        </w:rPr>
        <w:t>53</w:t>
      </w:r>
      <w:r w:rsidR="00F66890">
        <w:rPr>
          <w:lang w:val="en-US" w:eastAsia="zh-CN"/>
        </w:rPr>
        <w:t>.</w:t>
      </w:r>
      <w:r w:rsidRPr="003D0643">
        <w:rPr>
          <w:lang w:val="en-US" w:eastAsia="zh-CN"/>
        </w:rPr>
        <w:t xml:space="preserve"> Li M, </w:t>
      </w:r>
      <w:proofErr w:type="spellStart"/>
      <w:r w:rsidRPr="003D0643">
        <w:rPr>
          <w:lang w:val="en-US" w:eastAsia="zh-CN"/>
        </w:rPr>
        <w:t>Danyeli</w:t>
      </w:r>
      <w:proofErr w:type="spellEnd"/>
      <w:r w:rsidRPr="003D0643">
        <w:rPr>
          <w:lang w:val="en-US" w:eastAsia="zh-CN"/>
        </w:rPr>
        <w:t xml:space="preserve"> LV, Colic L, Wagner G, </w:t>
      </w:r>
      <w:proofErr w:type="spellStart"/>
      <w:r w:rsidRPr="003D0643">
        <w:rPr>
          <w:lang w:val="en-US" w:eastAsia="zh-CN"/>
        </w:rPr>
        <w:t>Smesny</w:t>
      </w:r>
      <w:proofErr w:type="spellEnd"/>
      <w:r w:rsidRPr="003D0643">
        <w:rPr>
          <w:lang w:val="en-US" w:eastAsia="zh-CN"/>
        </w:rPr>
        <w:t xml:space="preserve"> S, Chand T, </w:t>
      </w:r>
      <w:r w:rsidRPr="000A21F6">
        <w:rPr>
          <w:b/>
          <w:bCs/>
          <w:lang w:val="en-US" w:eastAsia="zh-CN"/>
        </w:rPr>
        <w:t>Di X</w:t>
      </w:r>
      <w:r w:rsidRPr="003D0643">
        <w:rPr>
          <w:lang w:val="en-US" w:eastAsia="zh-CN"/>
        </w:rPr>
        <w:t xml:space="preserve">, Biswal BB, Kaufmann J, Reichenbach JR, Speck O, Walter M, Sen ZD (2022). The differential association between local neurotransmitter levels and whole-brain resting-state functional connectivity in two distinct cingulate cortex subregions. Hum Brain Mapp 43(9):2833-2844. </w:t>
      </w:r>
    </w:p>
    <w:p w14:paraId="37EF94FC" w14:textId="6E37385A" w:rsidR="003D0643" w:rsidRDefault="003D0643" w:rsidP="53F8A45E">
      <w:pPr>
        <w:ind w:left="426" w:hanging="426"/>
        <w:rPr>
          <w:lang w:val="en-US" w:eastAsia="zh-CN"/>
        </w:rPr>
      </w:pPr>
      <w:r w:rsidRPr="003D0643">
        <w:rPr>
          <w:lang w:val="en-US" w:eastAsia="zh-CN"/>
        </w:rPr>
        <w:t>52</w:t>
      </w:r>
      <w:r w:rsidR="00F66890">
        <w:rPr>
          <w:lang w:val="en-US" w:eastAsia="zh-CN"/>
        </w:rPr>
        <w:t>.</w:t>
      </w:r>
      <w:r w:rsidRPr="003D0643">
        <w:rPr>
          <w:lang w:val="en-US" w:eastAsia="zh-CN"/>
        </w:rPr>
        <w:t xml:space="preserve"> Hafiz R, Gandhi TK, Mishra S, Prasad A, Mahajan V, </w:t>
      </w:r>
      <w:r w:rsidRPr="00B14383">
        <w:rPr>
          <w:b/>
          <w:bCs/>
          <w:lang w:val="en-US" w:eastAsia="zh-CN"/>
        </w:rPr>
        <w:t>Di X</w:t>
      </w:r>
      <w:r w:rsidRPr="003D0643">
        <w:rPr>
          <w:lang w:val="en-US" w:eastAsia="zh-CN"/>
        </w:rPr>
        <w:t xml:space="preserve">, </w:t>
      </w:r>
      <w:proofErr w:type="spellStart"/>
      <w:r w:rsidRPr="003D0643">
        <w:rPr>
          <w:lang w:val="en-US" w:eastAsia="zh-CN"/>
        </w:rPr>
        <w:t>Natelson</w:t>
      </w:r>
      <w:proofErr w:type="spellEnd"/>
      <w:r w:rsidRPr="003D0643">
        <w:rPr>
          <w:lang w:val="en-US" w:eastAsia="zh-CN"/>
        </w:rPr>
        <w:t xml:space="preserve"> BH, Biswal BB (2022)</w:t>
      </w:r>
      <w:r w:rsidR="00222476">
        <w:rPr>
          <w:lang w:val="en-US" w:eastAsia="zh-CN"/>
        </w:rPr>
        <w:t>.</w:t>
      </w:r>
      <w:r w:rsidRPr="003D0643">
        <w:rPr>
          <w:lang w:val="en-US" w:eastAsia="zh-CN"/>
        </w:rPr>
        <w:t xml:space="preserve"> Higher Limbic and Basal Ganglia volumes in surviving COVID-negative patients and the relations to fatigue. </w:t>
      </w:r>
      <w:proofErr w:type="spellStart"/>
      <w:proofErr w:type="gramStart"/>
      <w:r w:rsidRPr="003D0643">
        <w:rPr>
          <w:lang w:val="en-US" w:eastAsia="zh-CN"/>
        </w:rPr>
        <w:t>Neuroimage:Reports</w:t>
      </w:r>
      <w:proofErr w:type="spellEnd"/>
      <w:proofErr w:type="gramEnd"/>
      <w:r w:rsidRPr="003D0643">
        <w:rPr>
          <w:lang w:val="en-US" w:eastAsia="zh-CN"/>
        </w:rPr>
        <w:t xml:space="preserve"> 2(2):100095.</w:t>
      </w:r>
    </w:p>
    <w:p w14:paraId="5E612A88" w14:textId="610B3FE2" w:rsidR="000133AA" w:rsidRDefault="000133AA" w:rsidP="53F8A45E">
      <w:pPr>
        <w:ind w:left="426" w:hanging="426"/>
        <w:rPr>
          <w:lang w:val="en-US" w:eastAsia="zh-CN"/>
        </w:rPr>
      </w:pPr>
      <w:r>
        <w:rPr>
          <w:lang w:val="en-US" w:eastAsia="zh-CN"/>
        </w:rPr>
        <w:t>5</w:t>
      </w:r>
      <w:r w:rsidR="007C6F57">
        <w:rPr>
          <w:lang w:val="en-US" w:eastAsia="zh-CN"/>
        </w:rPr>
        <w:t>1</w:t>
      </w:r>
      <w:r>
        <w:rPr>
          <w:lang w:val="en-US" w:eastAsia="zh-CN"/>
        </w:rPr>
        <w:t xml:space="preserve">.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303288">
        <w:rPr>
          <w:lang w:val="en-US" w:eastAsia="zh-CN"/>
        </w:rPr>
        <w:t>2022</w:t>
      </w:r>
      <w:r w:rsidRPr="000133AA">
        <w:rPr>
          <w:lang w:val="en-US" w:eastAsia="zh-CN"/>
        </w:rPr>
        <w:t>)</w:t>
      </w:r>
      <w:r w:rsidR="00222476">
        <w:rPr>
          <w:lang w:val="en-US" w:eastAsia="zh-CN"/>
        </w:rPr>
        <w:t>.</w:t>
      </w:r>
      <w:r w:rsidRPr="000133AA">
        <w:rPr>
          <w:lang w:val="en-US" w:eastAsia="zh-CN"/>
        </w:rPr>
        <w:t xml:space="preserve"> Characterization of whole-brain task-modulated functional connectivity in response to nociceptive pain: A multisensory comparison study. </w:t>
      </w:r>
      <w:r w:rsidR="007C6F57" w:rsidRPr="007C6F57">
        <w:rPr>
          <w:lang w:val="en-US" w:eastAsia="zh-CN"/>
        </w:rPr>
        <w:t>Hum Brain Mapp 43(3):1061-1075.</w:t>
      </w:r>
    </w:p>
    <w:p w14:paraId="714C8EB3" w14:textId="4A121D03" w:rsidR="007A3D6C" w:rsidRDefault="007A3D6C" w:rsidP="53F8A45E">
      <w:pPr>
        <w:ind w:left="426" w:hanging="426"/>
        <w:rPr>
          <w:lang w:val="en-US" w:eastAsia="zh-CN"/>
        </w:rPr>
      </w:pPr>
      <w:r>
        <w:rPr>
          <w:lang w:val="en-US" w:eastAsia="zh-CN"/>
        </w:rPr>
        <w:t xml:space="preserve">50. </w:t>
      </w:r>
      <w:r w:rsidRPr="007A3D6C">
        <w:rPr>
          <w:lang w:val="en-US" w:eastAsia="zh-CN"/>
        </w:rPr>
        <w:t xml:space="preserve">Wu Z, Cao M, </w:t>
      </w:r>
      <w:r w:rsidRPr="00E91143">
        <w:rPr>
          <w:b/>
          <w:bCs/>
          <w:lang w:val="en-US" w:eastAsia="zh-CN"/>
        </w:rPr>
        <w:t>Di X</w:t>
      </w:r>
      <w:r w:rsidRPr="007A3D6C">
        <w:rPr>
          <w:lang w:val="en-US" w:eastAsia="zh-CN"/>
        </w:rPr>
        <w:t>, Wu K, Gao Y, Li X (2022). Regional Topological Aberrances of White Matter- and Gray Matter-based Functional Networks for Attention Processing may Foster Traumatic Brain Injury-Related Attention Deficits in Adults. Brain Sci 12(1), 16.</w:t>
      </w:r>
    </w:p>
    <w:p w14:paraId="00DFF0E6" w14:textId="0330DA9A"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w:t>
      </w:r>
      <w:r w:rsidR="0041421F">
        <w:rPr>
          <w:lang w:val="en-US" w:eastAsia="zh-CN"/>
        </w:rPr>
        <w:t>.</w:t>
      </w:r>
      <w:r w:rsidRPr="00185EEA">
        <w:rPr>
          <w:lang w:val="en-US" w:eastAsia="zh-CN"/>
        </w:rPr>
        <w:t xml:space="preserve"> Reproducible Coactivation Patterns of Functional Brain Networks Reveal the Aberrant Dynamic State Transition in Schizophrenia. Neuroimage 237:118193.</w:t>
      </w:r>
    </w:p>
    <w:p w14:paraId="78D7BD9B" w14:textId="7D278A99" w:rsidR="00D35365" w:rsidRDefault="432DA3A0" w:rsidP="53F8A45E">
      <w:pPr>
        <w:ind w:left="426" w:hanging="426"/>
        <w:rPr>
          <w:lang w:val="en-US" w:eastAsia="zh-CN"/>
        </w:rPr>
      </w:pPr>
      <w:r w:rsidRPr="432DA3A0">
        <w:rPr>
          <w:lang w:val="en-US" w:eastAsia="zh-CN"/>
        </w:rPr>
        <w:t xml:space="preserve">48. </w:t>
      </w:r>
      <w:r w:rsidRPr="432DA3A0">
        <w:rPr>
          <w:b/>
          <w:bCs/>
          <w:lang w:val="en-US" w:eastAsia="zh-CN"/>
        </w:rPr>
        <w:t>Di X</w:t>
      </w:r>
      <w:r w:rsidRPr="432DA3A0">
        <w:rPr>
          <w:lang w:val="en-US" w:eastAsia="zh-CN"/>
        </w:rPr>
        <w:t>, Zhang Z, Biswal BB (2020)</w:t>
      </w:r>
      <w:r w:rsidR="0041421F">
        <w:rPr>
          <w:lang w:val="en-US" w:eastAsia="zh-CN"/>
        </w:rPr>
        <w:t>.</w:t>
      </w:r>
      <w:r w:rsidRPr="432DA3A0">
        <w:rPr>
          <w:lang w:val="en-US" w:eastAsia="zh-CN"/>
        </w:rPr>
        <w:t xml:space="preserve"> Understanding psychophysiological interaction and its relations to beta series correlation. Brain Imaging </w:t>
      </w:r>
      <w:proofErr w:type="spellStart"/>
      <w:r w:rsidRPr="432DA3A0">
        <w:rPr>
          <w:lang w:val="en-US" w:eastAsia="zh-CN"/>
        </w:rPr>
        <w:t>Behav</w:t>
      </w:r>
      <w:proofErr w:type="spellEnd"/>
      <w:r w:rsidRPr="432DA3A0">
        <w:rPr>
          <w:lang w:val="en-US" w:eastAsia="zh-CN"/>
        </w:rPr>
        <w:t>,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t>
      </w:r>
      <w:proofErr w:type="spellStart"/>
      <w:r w:rsidRPr="0B7E9B36">
        <w:rPr>
          <w:lang w:val="en-US" w:eastAsia="zh-CN"/>
        </w:rPr>
        <w:t>Woelfer</w:t>
      </w:r>
      <w:proofErr w:type="spellEnd"/>
      <w:r w:rsidRPr="0B7E9B36">
        <w:rPr>
          <w:lang w:val="en-US" w:eastAsia="zh-CN"/>
        </w:rPr>
        <w:t xml:space="preserve"> M, Li M, Colic L, Liebe T, </w:t>
      </w:r>
      <w:r w:rsidRPr="0B7E9B36">
        <w:rPr>
          <w:b/>
          <w:bCs/>
          <w:lang w:val="en-US" w:eastAsia="zh-CN"/>
        </w:rPr>
        <w:t>Di X</w:t>
      </w:r>
      <w:r w:rsidRPr="0B7E9B36">
        <w:rPr>
          <w:lang w:val="en-US" w:eastAsia="zh-CN"/>
        </w:rPr>
        <w:t xml:space="preserve">, Biswal B, </w:t>
      </w:r>
      <w:proofErr w:type="spellStart"/>
      <w:r w:rsidRPr="0B7E9B36">
        <w:rPr>
          <w:lang w:val="en-US" w:eastAsia="zh-CN"/>
        </w:rPr>
        <w:t>Murrough</w:t>
      </w:r>
      <w:proofErr w:type="spellEnd"/>
      <w:r w:rsidRPr="0B7E9B36">
        <w:rPr>
          <w:lang w:val="en-US" w:eastAsia="zh-CN"/>
        </w:rPr>
        <w:t xml:space="preserve"> J, </w:t>
      </w:r>
      <w:proofErr w:type="spellStart"/>
      <w:r w:rsidRPr="0B7E9B36">
        <w:rPr>
          <w:lang w:val="en-US" w:eastAsia="zh-CN"/>
        </w:rPr>
        <w:t>Lessmann</w:t>
      </w:r>
      <w:proofErr w:type="spellEnd"/>
      <w:r w:rsidRPr="0B7E9B36">
        <w:rPr>
          <w:lang w:val="en-US" w:eastAsia="zh-CN"/>
        </w:rPr>
        <w:t xml:space="preserve"> V, </w:t>
      </w:r>
      <w:proofErr w:type="spellStart"/>
      <w:r w:rsidRPr="0B7E9B36">
        <w:rPr>
          <w:lang w:val="en-US" w:eastAsia="zh-CN"/>
        </w:rPr>
        <w:t>Brigadski</w:t>
      </w:r>
      <w:proofErr w:type="spellEnd"/>
      <w:r w:rsidRPr="0B7E9B36">
        <w:rPr>
          <w:lang w:val="en-US" w:eastAsia="zh-CN"/>
        </w:rPr>
        <w:t xml:space="preserve"> T, Walter M (2020). Ketamine-induced changes in plasma brain-derived neurotrophic factor (BDNF) levels are associated with the resting-state functional connectivity of the prefrontal cortex. World J Biol </w:t>
      </w:r>
      <w:proofErr w:type="spellStart"/>
      <w:r w:rsidRPr="0B7E9B36">
        <w:rPr>
          <w:lang w:val="en-US" w:eastAsia="zh-CN"/>
        </w:rPr>
        <w:t>Psychia</w:t>
      </w:r>
      <w:proofErr w:type="spellEnd"/>
      <w:r w:rsidRPr="0B7E9B36">
        <w:rPr>
          <w:lang w:val="en-US" w:eastAsia="zh-CN"/>
        </w:rPr>
        <w:t xml:space="preserve"> 21(9):696-710. </w:t>
      </w:r>
    </w:p>
    <w:p w14:paraId="475FC605" w14:textId="3518B8F9" w:rsidR="00D35365" w:rsidRDefault="432DA3A0" w:rsidP="432DA3A0">
      <w:pPr>
        <w:ind w:left="426" w:hanging="426"/>
        <w:rPr>
          <w:lang w:val="en-US" w:eastAsia="zh-CN"/>
        </w:rPr>
      </w:pPr>
      <w:r w:rsidRPr="432DA3A0">
        <w:rPr>
          <w:lang w:val="en-US" w:eastAsia="zh-CN"/>
        </w:rPr>
        <w:t xml:space="preserve">46. </w:t>
      </w:r>
      <w:proofErr w:type="spellStart"/>
      <w:r w:rsidRPr="432DA3A0">
        <w:rPr>
          <w:lang w:val="en-US" w:eastAsia="zh-CN"/>
        </w:rPr>
        <w:t>Klugah</w:t>
      </w:r>
      <w:proofErr w:type="spellEnd"/>
      <w:r w:rsidRPr="432DA3A0">
        <w:rPr>
          <w:lang w:val="en-US" w:eastAsia="zh-CN"/>
        </w:rPr>
        <w:t xml:space="preserve">-Brown B, </w:t>
      </w:r>
      <w:r w:rsidRPr="432DA3A0">
        <w:rPr>
          <w:b/>
          <w:bCs/>
          <w:lang w:val="en-US" w:eastAsia="zh-CN"/>
        </w:rPr>
        <w:t>Di X</w:t>
      </w:r>
      <w:r w:rsidRPr="432DA3A0">
        <w:rPr>
          <w:lang w:val="en-US" w:eastAsia="zh-CN"/>
        </w:rPr>
        <w:t xml:space="preserve">, </w:t>
      </w:r>
      <w:proofErr w:type="spellStart"/>
      <w:r w:rsidRPr="432DA3A0">
        <w:rPr>
          <w:lang w:val="en-US" w:eastAsia="zh-CN"/>
        </w:rPr>
        <w:t>Zweerings</w:t>
      </w:r>
      <w:proofErr w:type="spellEnd"/>
      <w:r w:rsidRPr="432DA3A0">
        <w:rPr>
          <w:lang w:val="en-US" w:eastAsia="zh-CN"/>
        </w:rPr>
        <w:t xml:space="preserve"> J, </w:t>
      </w:r>
      <w:proofErr w:type="spellStart"/>
      <w:r w:rsidRPr="432DA3A0">
        <w:rPr>
          <w:lang w:val="en-US" w:eastAsia="zh-CN"/>
        </w:rPr>
        <w:t>Mathiak</w:t>
      </w:r>
      <w:proofErr w:type="spellEnd"/>
      <w:r w:rsidRPr="432DA3A0">
        <w:rPr>
          <w:lang w:val="en-US" w:eastAsia="zh-CN"/>
        </w:rPr>
        <w:t xml:space="preserve"> K, Becker B, Biswal B (2020): Common and separable neural alterations in substance use disorders: evidence from coordinate-based meta-analyses of functional neuroimaging studies in </w:t>
      </w:r>
      <w:proofErr w:type="gramStart"/>
      <w:r w:rsidRPr="432DA3A0">
        <w:rPr>
          <w:lang w:val="en-US" w:eastAsia="zh-CN"/>
        </w:rPr>
        <w:t>human</w:t>
      </w:r>
      <w:proofErr w:type="gramEnd"/>
      <w:r w:rsidRPr="432DA3A0">
        <w:rPr>
          <w:lang w:val="en-US" w:eastAsia="zh-CN"/>
        </w:rPr>
        <w:t xml:space="preserve">.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w:t>
      </w:r>
      <w:proofErr w:type="spellStart"/>
      <w:r w:rsidRPr="432DA3A0">
        <w:rPr>
          <w:lang w:val="en-US" w:eastAsia="zh-CN"/>
        </w:rPr>
        <w:t>Intersubject</w:t>
      </w:r>
      <w:proofErr w:type="spellEnd"/>
      <w:r w:rsidRPr="432DA3A0">
        <w:rPr>
          <w:lang w:val="en-US" w:eastAsia="zh-CN"/>
        </w:rPr>
        <w:t xml:space="preserve">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w:t>
      </w:r>
      <w:proofErr w:type="spellStart"/>
      <w:r w:rsidRPr="454BDA84">
        <w:rPr>
          <w:lang w:val="en-US"/>
        </w:rPr>
        <w:t>Funct</w:t>
      </w:r>
      <w:proofErr w:type="spellEnd"/>
      <w:r w:rsidRPr="454BDA84">
        <w:rPr>
          <w:lang w:val="en-US"/>
        </w:rPr>
        <w:t xml:space="preserve"> 225:1601–1613. </w:t>
      </w:r>
    </w:p>
    <w:p w14:paraId="53AB961D" w14:textId="6CE1DEFD" w:rsidR="00780219" w:rsidRDefault="454BDA84" w:rsidP="454BDA84">
      <w:pPr>
        <w:ind w:left="426" w:hanging="426"/>
        <w:rPr>
          <w:lang w:val="en-US" w:eastAsia="zh-CN"/>
        </w:rPr>
      </w:pPr>
      <w:r w:rsidRPr="454BDA84">
        <w:rPr>
          <w:lang w:val="en-US" w:eastAsia="zh-CN"/>
        </w:rPr>
        <w:t xml:space="preserve">43. </w:t>
      </w:r>
      <w:proofErr w:type="spellStart"/>
      <w:r w:rsidRPr="454BDA84">
        <w:rPr>
          <w:lang w:val="en-US" w:eastAsia="zh-CN"/>
        </w:rPr>
        <w:t>Botvinik-Nezer</w:t>
      </w:r>
      <w:proofErr w:type="spellEnd"/>
      <w:r w:rsidRPr="454BDA84">
        <w:rPr>
          <w:lang w:val="en-US" w:eastAsia="zh-CN"/>
        </w:rPr>
        <w:t xml:space="preserve">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w:t>
      </w:r>
      <w:proofErr w:type="gramStart"/>
      <w:r w:rsidRPr="454BDA84">
        <w:rPr>
          <w:lang w:val="en-US" w:eastAsia="zh-CN"/>
        </w:rPr>
        <w:t>Anterior</w:t>
      </w:r>
      <w:proofErr w:type="gramEnd"/>
      <w:r w:rsidRPr="454BDA84">
        <w:rPr>
          <w:lang w:val="en-US" w:eastAsia="zh-CN"/>
        </w:rPr>
        <w:t xml:space="preserve"> cingulate cortex differently modulates </w:t>
      </w:r>
      <w:proofErr w:type="spellStart"/>
      <w:r w:rsidRPr="454BDA84">
        <w:rPr>
          <w:lang w:val="en-US" w:eastAsia="zh-CN"/>
        </w:rPr>
        <w:t>fronto</w:t>
      </w:r>
      <w:proofErr w:type="spellEnd"/>
      <w:r w:rsidRPr="454BDA84">
        <w:rPr>
          <w:lang w:val="en-US" w:eastAsia="zh-CN"/>
        </w:rPr>
        <w:t xml:space="preserve">-parietal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lastRenderedPageBreak/>
        <w:t xml:space="preserve">41. </w:t>
      </w:r>
      <w:r w:rsidRPr="53F8A45E">
        <w:rPr>
          <w:b/>
          <w:bCs/>
          <w:lang w:val="en-US" w:eastAsia="zh-CN"/>
        </w:rPr>
        <w:t>Di X</w:t>
      </w:r>
      <w:r w:rsidRPr="53F8A45E">
        <w:rPr>
          <w:lang w:val="en-US" w:eastAsia="zh-CN"/>
        </w:rPr>
        <w:t xml:space="preserve">, </w:t>
      </w:r>
      <w:proofErr w:type="spellStart"/>
      <w:r w:rsidRPr="53F8A45E">
        <w:rPr>
          <w:lang w:val="en-US" w:eastAsia="zh-CN"/>
        </w:rPr>
        <w:t>Woelfer</w:t>
      </w:r>
      <w:proofErr w:type="spellEnd"/>
      <w:r w:rsidRPr="53F8A45E">
        <w:rPr>
          <w:lang w:val="en-US" w:eastAsia="zh-CN"/>
        </w:rPr>
        <w:t xml:space="preserve"> M, Amend M, </w:t>
      </w:r>
      <w:proofErr w:type="spellStart"/>
      <w:r w:rsidRPr="53F8A45E">
        <w:rPr>
          <w:lang w:val="en-US" w:eastAsia="zh-CN"/>
        </w:rPr>
        <w:t>Wehrl</w:t>
      </w:r>
      <w:proofErr w:type="spellEnd"/>
      <w:r w:rsidRPr="53F8A45E">
        <w:rPr>
          <w:lang w:val="en-US" w:eastAsia="zh-CN"/>
        </w:rPr>
        <w:t xml:space="preserve"> H, Ionescu TM, Pichler BJ, Biswal BB, and Alzheimer's Disease Neuroimaging Initiative (2019). Interregional causal influences of brain metabolic 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xml:space="preserve">, Pichler BJ, Biswal BB, </w:t>
      </w:r>
      <w:proofErr w:type="spellStart"/>
      <w:r w:rsidRPr="53F8A45E">
        <w:rPr>
          <w:lang w:val="en-US" w:eastAsia="zh-CN"/>
        </w:rPr>
        <w:t>Wehrl</w:t>
      </w:r>
      <w:proofErr w:type="spellEnd"/>
      <w:r w:rsidRPr="53F8A45E">
        <w:rPr>
          <w:lang w:val="en-US" w:eastAsia="zh-CN"/>
        </w:rPr>
        <w:t xml:space="preserve"> HF (2019). Functional resting-state brain connectivity is accompanied by dynamic correlations of application-dependent [18</w:t>
      </w:r>
      <w:proofErr w:type="gramStart"/>
      <w:r w:rsidRPr="53F8A45E">
        <w:rPr>
          <w:lang w:val="en-US" w:eastAsia="zh-CN"/>
        </w:rPr>
        <w:t>F]FDG</w:t>
      </w:r>
      <w:proofErr w:type="gramEnd"/>
      <w:r w:rsidRPr="53F8A45E">
        <w:rPr>
          <w:lang w:val="en-US" w:eastAsia="zh-CN"/>
        </w:rPr>
        <w:t xml:space="preserve">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t xml:space="preserve">38. </w:t>
      </w:r>
      <w:r w:rsidRPr="53F8A45E">
        <w:rPr>
          <w:b/>
          <w:bCs/>
          <w:lang w:val="en-US" w:eastAsia="zh-CN"/>
        </w:rPr>
        <w:t>Di X</w:t>
      </w:r>
      <w:r w:rsidRPr="53F8A45E">
        <w:rPr>
          <w:lang w:val="en-US" w:eastAsia="zh-CN"/>
        </w:rPr>
        <w:t xml:space="preserve">, Biswal BB (2019). Toward Task </w:t>
      </w:r>
      <w:proofErr w:type="spellStart"/>
      <w:r w:rsidRPr="53F8A45E">
        <w:rPr>
          <w:lang w:val="en-US" w:eastAsia="zh-CN"/>
        </w:rPr>
        <w:t>Connectomics</w:t>
      </w:r>
      <w:proofErr w:type="spellEnd"/>
      <w:r w:rsidRPr="53F8A45E">
        <w:rPr>
          <w:lang w:val="en-US" w:eastAsia="zh-CN"/>
        </w:rPr>
        <w:t xml:space="preserve">: Examining Whole-Brain Task Modulated Connectivity in Different Task Domains. </w:t>
      </w:r>
      <w:proofErr w:type="spellStart"/>
      <w:r w:rsidRPr="53F8A45E">
        <w:rPr>
          <w:lang w:val="en-US" w:eastAsia="zh-CN"/>
        </w:rPr>
        <w:t>Cereb</w:t>
      </w:r>
      <w:proofErr w:type="spellEnd"/>
      <w:r w:rsidRPr="53F8A45E">
        <w:rPr>
          <w:lang w:val="en-US" w:eastAsia="zh-CN"/>
        </w:rPr>
        <w:t xml:space="preserve">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w:t>
      </w:r>
      <w:proofErr w:type="spellStart"/>
      <w:r w:rsidRPr="53F8A45E">
        <w:rPr>
          <w:lang w:val="en-US" w:eastAsia="zh-CN"/>
        </w:rPr>
        <w:t>Pearlson</w:t>
      </w:r>
      <w:proofErr w:type="spellEnd"/>
      <w:r w:rsidRPr="53F8A45E">
        <w:rPr>
          <w:lang w:val="en-US" w:eastAsia="zh-CN"/>
        </w:rPr>
        <w:t xml:space="preserve">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w:t>
      </w:r>
      <w:proofErr w:type="spellStart"/>
      <w:r w:rsidR="000609FE" w:rsidRPr="000609FE">
        <w:rPr>
          <w:lang w:val="en-US" w:eastAsia="zh-CN"/>
        </w:rPr>
        <w:t>Neurosci</w:t>
      </w:r>
      <w:proofErr w:type="spellEnd"/>
      <w:r w:rsidR="000609FE" w:rsidRPr="000609FE">
        <w:rPr>
          <w:lang w:val="en-US" w:eastAsia="zh-CN"/>
        </w:rPr>
        <w:t xml:space="preserve">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w:t>
      </w:r>
      <w:proofErr w:type="spellStart"/>
      <w:r w:rsidRPr="53F8A45E">
        <w:rPr>
          <w:lang w:val="en-US" w:eastAsia="zh-CN"/>
        </w:rPr>
        <w:t>Gohel</w:t>
      </w:r>
      <w:proofErr w:type="spellEnd"/>
      <w:r w:rsidRPr="53F8A45E">
        <w:rPr>
          <w:lang w:val="en-US" w:eastAsia="zh-CN"/>
        </w:rPr>
        <w:t xml:space="preserve"> S, </w:t>
      </w:r>
      <w:proofErr w:type="spellStart"/>
      <w:r w:rsidRPr="53F8A45E">
        <w:rPr>
          <w:lang w:val="en-US" w:eastAsia="zh-CN"/>
        </w:rPr>
        <w:t>Thielcke</w:t>
      </w:r>
      <w:proofErr w:type="spellEnd"/>
      <w:r w:rsidRPr="53F8A45E">
        <w:rPr>
          <w:lang w:val="en-US" w:eastAsia="zh-CN"/>
        </w:rPr>
        <w:t xml:space="preserve"> A, </w:t>
      </w:r>
      <w:proofErr w:type="spellStart"/>
      <w:r w:rsidRPr="53F8A45E">
        <w:rPr>
          <w:lang w:val="en-US" w:eastAsia="zh-CN"/>
        </w:rPr>
        <w:t>Wehrl</w:t>
      </w:r>
      <w:proofErr w:type="spellEnd"/>
      <w:r w:rsidRPr="53F8A45E">
        <w:rPr>
          <w:lang w:val="en-US" w:eastAsia="zh-CN"/>
        </w:rPr>
        <w:t xml:space="preserve"> HF, Biswal BB, and Alzheimer's Disease Neuroimaging Initiative (2017). Do all roads lead to Rome? A comparison of brain networks derived from inter-subject volumetric and metabolic covariance and moment-to-moment hemodynamic correlations in old individuals. Brain Struct </w:t>
      </w:r>
      <w:proofErr w:type="spellStart"/>
      <w:r w:rsidRPr="53F8A45E">
        <w:rPr>
          <w:lang w:val="en-US" w:eastAsia="zh-CN"/>
        </w:rPr>
        <w:t>Funct</w:t>
      </w:r>
      <w:proofErr w:type="spellEnd"/>
      <w:r w:rsidRPr="53F8A45E">
        <w:rPr>
          <w:lang w:val="en-US" w:eastAsia="zh-CN"/>
        </w:rPr>
        <w:t xml:space="preserve"> 222(8):3833–3845. </w:t>
      </w:r>
    </w:p>
    <w:p w14:paraId="37268657" w14:textId="77777777" w:rsidR="00DC4298" w:rsidRDefault="53F8A45E" w:rsidP="53F8A45E">
      <w:pPr>
        <w:ind w:left="426" w:hanging="426"/>
        <w:rPr>
          <w:lang w:val="en-US" w:eastAsia="zh-CN"/>
        </w:rPr>
      </w:pPr>
      <w:r w:rsidRPr="53F8A45E">
        <w:rPr>
          <w:lang w:val="en-US" w:eastAsia="zh-CN"/>
        </w:rPr>
        <w:t xml:space="preserve">33. </w:t>
      </w:r>
      <w:r w:rsidRPr="53F8A45E">
        <w:rPr>
          <w:b/>
          <w:bCs/>
          <w:lang w:val="en-US" w:eastAsia="zh-CN"/>
        </w:rPr>
        <w:t>Di X</w:t>
      </w:r>
      <w:r w:rsidRPr="53F8A45E">
        <w:rPr>
          <w:lang w:val="en-US" w:eastAsia="zh-CN"/>
        </w:rPr>
        <w:t xml:space="preserve">, Biswal BB (2017). Psychophysiological Interactions in a Visual Checkerboard Task: Reproducibility, Reliability, and the Effects of Deconvolution. Front </w:t>
      </w:r>
      <w:proofErr w:type="spellStart"/>
      <w:r w:rsidRPr="53F8A45E">
        <w:rPr>
          <w:lang w:val="en-US" w:eastAsia="zh-CN"/>
        </w:rPr>
        <w:t>Neurosci</w:t>
      </w:r>
      <w:proofErr w:type="spellEnd"/>
      <w:r w:rsidRPr="53F8A45E">
        <w:rPr>
          <w:lang w:val="en-US" w:eastAsia="zh-CN"/>
        </w:rPr>
        <w:t xml:space="preserve"> 11:573.</w:t>
      </w:r>
    </w:p>
    <w:p w14:paraId="6FF84E90" w14:textId="4B4D6070" w:rsidR="00E348AA" w:rsidRDefault="53F8A45E" w:rsidP="53F8A45E">
      <w:pPr>
        <w:ind w:left="426" w:hanging="426"/>
        <w:rPr>
          <w:lang w:val="en-US" w:eastAsia="zh-CN"/>
        </w:rPr>
      </w:pPr>
      <w:r w:rsidRPr="53F8A45E">
        <w:rPr>
          <w:lang w:val="en-US" w:eastAsia="zh-CN"/>
        </w:rPr>
        <w:t xml:space="preserve">32. </w:t>
      </w:r>
      <w:proofErr w:type="spellStart"/>
      <w:r w:rsidRPr="53F8A45E">
        <w:rPr>
          <w:lang w:val="en-US" w:eastAsia="zh-CN"/>
        </w:rPr>
        <w:t>Jin</w:t>
      </w:r>
      <w:proofErr w:type="spellEnd"/>
      <w:r w:rsidRPr="53F8A45E">
        <w:rPr>
          <w:lang w:val="en-US" w:eastAsia="zh-CN"/>
        </w:rPr>
        <w:t xml:space="preserve">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xml:space="preserve">, Huang J, Biswal BB (2017). Task-modulated brain connectivity of the amygdala: a meta-analysis of psychophysiological interactions. Brain Struct </w:t>
      </w:r>
      <w:proofErr w:type="spellStart"/>
      <w:r w:rsidRPr="53F8A45E">
        <w:rPr>
          <w:lang w:val="en-US" w:eastAsia="zh-CN"/>
        </w:rPr>
        <w:t>Funct</w:t>
      </w:r>
      <w:proofErr w:type="spellEnd"/>
      <w:r w:rsidRPr="53F8A45E">
        <w:rPr>
          <w:lang w:val="en-US" w:eastAsia="zh-CN"/>
        </w:rPr>
        <w:t xml:space="preserve">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w:t>
      </w:r>
      <w:proofErr w:type="spellStart"/>
      <w:r w:rsidRPr="53F8A45E">
        <w:rPr>
          <w:lang w:val="en-US" w:eastAsia="zh-CN"/>
        </w:rPr>
        <w:t>Jin</w:t>
      </w:r>
      <w:proofErr w:type="spellEnd"/>
      <w:r w:rsidRPr="53F8A45E">
        <w:rPr>
          <w:lang w:val="en-US" w:eastAsia="zh-CN"/>
        </w:rPr>
        <w:t xml:space="preserve">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xml:space="preserve">, Biswal BB (2016). Effective Connectivity Within the </w:t>
      </w:r>
      <w:proofErr w:type="spellStart"/>
      <w:r w:rsidRPr="53F8A45E">
        <w:rPr>
          <w:lang w:val="en-US" w:eastAsia="zh-CN"/>
        </w:rPr>
        <w:t>Mesocorticolimbic</w:t>
      </w:r>
      <w:proofErr w:type="spellEnd"/>
      <w:r w:rsidRPr="53F8A45E">
        <w:rPr>
          <w:lang w:val="en-US" w:eastAsia="zh-CN"/>
        </w:rPr>
        <w:t xml:space="preserve"> System During Resting-State in Cocaine Users. Front Hum </w:t>
      </w:r>
      <w:proofErr w:type="spellStart"/>
      <w:r w:rsidRPr="53F8A45E">
        <w:rPr>
          <w:lang w:val="en-US" w:eastAsia="zh-CN"/>
        </w:rPr>
        <w:t>Neurosci</w:t>
      </w:r>
      <w:proofErr w:type="spellEnd"/>
      <w:r w:rsidRPr="53F8A45E">
        <w:rPr>
          <w:lang w:val="en-US" w:eastAsia="zh-CN"/>
        </w:rPr>
        <w:t>. 10:563.</w:t>
      </w:r>
    </w:p>
    <w:p w14:paraId="64D9D38D" w14:textId="77777777" w:rsidR="00A6362F" w:rsidRDefault="53F8A45E" w:rsidP="53F8A45E">
      <w:pPr>
        <w:ind w:left="426" w:hanging="426"/>
        <w:rPr>
          <w:lang w:val="en-US" w:eastAsia="zh-CN"/>
        </w:rPr>
      </w:pPr>
      <w:r w:rsidRPr="53F8A45E">
        <w:rPr>
          <w:lang w:val="en-US" w:eastAsia="zh-CN"/>
        </w:rPr>
        <w:t xml:space="preserve">27. Yuan R, </w:t>
      </w:r>
      <w:r w:rsidRPr="53F8A45E">
        <w:rPr>
          <w:b/>
          <w:bCs/>
          <w:lang w:val="en-US" w:eastAsia="zh-CN"/>
        </w:rPr>
        <w:t>Di X</w:t>
      </w:r>
      <w:r w:rsidRPr="53F8A45E">
        <w:rPr>
          <w:lang w:val="en-US" w:eastAsia="zh-CN"/>
        </w:rPr>
        <w:t xml:space="preserve">, Taylor PA, </w:t>
      </w:r>
      <w:proofErr w:type="spellStart"/>
      <w:r w:rsidRPr="53F8A45E">
        <w:rPr>
          <w:lang w:val="en-US" w:eastAsia="zh-CN"/>
        </w:rPr>
        <w:t>Gohel</w:t>
      </w:r>
      <w:proofErr w:type="spellEnd"/>
      <w:r w:rsidRPr="53F8A45E">
        <w:rPr>
          <w:lang w:val="en-US" w:eastAsia="zh-CN"/>
        </w:rPr>
        <w:t xml:space="preserve"> S, Tsai YH, Biswal BB (2016). Functional topography of the thalamocortical system in human. Brain Struct </w:t>
      </w:r>
      <w:proofErr w:type="spellStart"/>
      <w:r w:rsidRPr="53F8A45E">
        <w:rPr>
          <w:lang w:val="en-US" w:eastAsia="zh-CN"/>
        </w:rPr>
        <w:t>Funct</w:t>
      </w:r>
      <w:proofErr w:type="spellEnd"/>
      <w:r w:rsidRPr="53F8A45E">
        <w:rPr>
          <w:lang w:val="en-US" w:eastAsia="zh-CN"/>
        </w:rPr>
        <w:t xml:space="preserve">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xml:space="preserve">, Lei H, Yang J, Xiao J, Wang X, Yao S, Rao H (2016): Imbalanced Spontaneous Brain Activity in Orbitofrontal-Insular Circuits in Individuals with Cognitive Vulnerability to Depression. J Affect </w:t>
      </w:r>
      <w:proofErr w:type="spellStart"/>
      <w:r w:rsidRPr="53F8A45E">
        <w:rPr>
          <w:lang w:val="en-US" w:eastAsia="zh-CN"/>
        </w:rPr>
        <w:t>Disord</w:t>
      </w:r>
      <w:proofErr w:type="spellEnd"/>
      <w:r w:rsidRPr="53F8A45E">
        <w:rPr>
          <w:lang w:val="en-US" w:eastAsia="zh-CN"/>
        </w:rPr>
        <w:t xml:space="preserve"> 198:56-63.</w:t>
      </w:r>
    </w:p>
    <w:p w14:paraId="639C5D62" w14:textId="77777777" w:rsidR="0020650B" w:rsidRDefault="53F8A45E" w:rsidP="53F8A45E">
      <w:pPr>
        <w:ind w:left="426" w:hanging="426"/>
        <w:rPr>
          <w:lang w:val="en-US" w:eastAsia="zh-CN"/>
        </w:rPr>
      </w:pPr>
      <w:r w:rsidRPr="53F8A45E">
        <w:rPr>
          <w:lang w:val="en-US" w:eastAsia="zh-CN"/>
        </w:rPr>
        <w:lastRenderedPageBreak/>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t xml:space="preserve">23. </w:t>
      </w:r>
      <w:r w:rsidRPr="53F8A45E">
        <w:rPr>
          <w:b/>
          <w:bCs/>
          <w:lang w:val="en-US" w:eastAsia="zh-CN"/>
        </w:rPr>
        <w:t>Di X</w:t>
      </w:r>
      <w:r w:rsidRPr="53F8A45E">
        <w:rPr>
          <w:lang w:val="en-US" w:eastAsia="zh-CN"/>
        </w:rPr>
        <w:t xml:space="preserve">, Biswal BB (2015). Characterizations of resting-state modulatory interactions in human brain. J </w:t>
      </w:r>
      <w:proofErr w:type="spellStart"/>
      <w:r w:rsidRPr="53F8A45E">
        <w:rPr>
          <w:lang w:val="en-US" w:eastAsia="zh-CN"/>
        </w:rPr>
        <w:t>Neurophysiol</w:t>
      </w:r>
      <w:proofErr w:type="spellEnd"/>
      <w:r w:rsidRPr="53F8A45E">
        <w:rPr>
          <w:lang w:val="en-US" w:eastAsia="zh-CN"/>
        </w:rPr>
        <w:t xml:space="preserve"> 114(5), 2785-96.</w:t>
      </w:r>
    </w:p>
    <w:p w14:paraId="4243F355" w14:textId="77777777" w:rsidR="002B3EEA" w:rsidRDefault="53F8A45E" w:rsidP="53F8A45E">
      <w:pPr>
        <w:ind w:left="426" w:hanging="426"/>
        <w:rPr>
          <w:lang w:val="en-US" w:eastAsia="zh-CN"/>
        </w:rPr>
      </w:pPr>
      <w:r w:rsidRPr="53F8A45E">
        <w:rPr>
          <w:lang w:val="en-US" w:eastAsia="zh-CN"/>
        </w:rPr>
        <w:t xml:space="preserve">22. </w:t>
      </w:r>
      <w:r w:rsidRPr="53F8A45E">
        <w:rPr>
          <w:b/>
          <w:bCs/>
          <w:lang w:val="en-US" w:eastAsia="zh-CN"/>
        </w:rPr>
        <w:t>Di X</w:t>
      </w:r>
      <w:r w:rsidRPr="53F8A45E">
        <w:rPr>
          <w:lang w:val="en-US" w:eastAsia="zh-CN"/>
        </w:rPr>
        <w:t xml:space="preserve">, Fu Z, Chan SC, Hung YS, Biswal BB, Zhang Z (2015). Task-related Functional Connectivity Dynamics in a Block-designed Visual Experiment. Front Hum. </w:t>
      </w:r>
      <w:proofErr w:type="spellStart"/>
      <w:r w:rsidRPr="53F8A45E">
        <w:rPr>
          <w:lang w:val="en-US" w:eastAsia="zh-CN"/>
        </w:rPr>
        <w:t>Neurosci</w:t>
      </w:r>
      <w:proofErr w:type="spellEnd"/>
      <w:r w:rsidRPr="53F8A45E">
        <w:rPr>
          <w:lang w:val="en-US" w:eastAsia="zh-CN"/>
        </w:rPr>
        <w:t xml:space="preserve">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xml:space="preserve">, Biswal BB (2015). Dynamic Brain Functional Connectivity Modulated by Resting-State Networks. Brain Struct </w:t>
      </w:r>
      <w:proofErr w:type="spellStart"/>
      <w:r w:rsidRPr="53F8A45E">
        <w:rPr>
          <w:lang w:val="en-US" w:eastAsia="zh-CN"/>
        </w:rPr>
        <w:t>Funct</w:t>
      </w:r>
      <w:proofErr w:type="spellEnd"/>
      <w:r w:rsidRPr="53F8A45E">
        <w:rPr>
          <w:lang w:val="en-US" w:eastAsia="zh-CN"/>
        </w:rPr>
        <w:t xml:space="preserve">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xml:space="preserve">, Biswal BB (2014). Modulatory Interactions between the Default Mode Network and Task Positive Networks in Resting-State. </w:t>
      </w:r>
      <w:proofErr w:type="spellStart"/>
      <w:r w:rsidRPr="53F8A45E">
        <w:rPr>
          <w:lang w:val="en-US" w:eastAsia="zh-CN"/>
        </w:rPr>
        <w:t>PeerJ</w:t>
      </w:r>
      <w:proofErr w:type="spellEnd"/>
      <w:r w:rsidRPr="53F8A45E">
        <w:rPr>
          <w:lang w:val="en-US" w:eastAsia="zh-CN"/>
        </w:rPr>
        <w:t xml:space="preserve"> </w:t>
      </w:r>
      <w:proofErr w:type="gramStart"/>
      <w:r w:rsidRPr="53F8A45E">
        <w:rPr>
          <w:lang w:val="en-US" w:eastAsia="zh-CN"/>
        </w:rPr>
        <w:t>2:e</w:t>
      </w:r>
      <w:proofErr w:type="gramEnd"/>
      <w:r w:rsidRPr="53F8A45E">
        <w:rPr>
          <w:lang w:val="en-US" w:eastAsia="zh-CN"/>
        </w:rPr>
        <w:t>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t xml:space="preserve">15. </w:t>
      </w:r>
      <w:r w:rsidRPr="53F8A45E">
        <w:rPr>
          <w:b/>
          <w:bCs/>
          <w:lang w:val="en-US" w:eastAsia="zh-CN"/>
        </w:rPr>
        <w:t>Di X</w:t>
      </w:r>
      <w:r w:rsidRPr="53F8A45E">
        <w:rPr>
          <w:lang w:val="en-US" w:eastAsia="zh-CN"/>
        </w:rPr>
        <w:t xml:space="preserve">, </w:t>
      </w:r>
      <w:proofErr w:type="spellStart"/>
      <w:r w:rsidRPr="53F8A45E">
        <w:rPr>
          <w:lang w:val="en-US" w:eastAsia="zh-CN"/>
        </w:rPr>
        <w:t>Rypma</w:t>
      </w:r>
      <w:proofErr w:type="spellEnd"/>
      <w:r w:rsidRPr="53F8A45E">
        <w:rPr>
          <w:lang w:val="en-US" w:eastAsia="zh-CN"/>
        </w:rPr>
        <w:t xml:space="preserve">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xml:space="preserve">, Kim EH, Barik S, </w:t>
      </w:r>
      <w:proofErr w:type="spellStart"/>
      <w:r w:rsidRPr="53F8A45E">
        <w:rPr>
          <w:lang w:val="en-US"/>
        </w:rPr>
        <w:t>Rypma</w:t>
      </w:r>
      <w:proofErr w:type="spellEnd"/>
      <w:r w:rsidRPr="53F8A45E">
        <w:rPr>
          <w:lang w:val="en-US"/>
        </w:rPr>
        <w:t xml:space="preserve">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t xml:space="preserve">13. </w:t>
      </w:r>
      <w:r w:rsidRPr="53F8A45E">
        <w:rPr>
          <w:b/>
          <w:bCs/>
          <w:lang w:val="en-US" w:eastAsia="zh-CN"/>
        </w:rPr>
        <w:t>Di X</w:t>
      </w:r>
      <w:r w:rsidRPr="53F8A45E">
        <w:rPr>
          <w:lang w:val="en-US" w:eastAsia="zh-CN"/>
        </w:rPr>
        <w:t xml:space="preserve">, </w:t>
      </w:r>
      <w:proofErr w:type="spellStart"/>
      <w:r w:rsidRPr="53F8A45E">
        <w:rPr>
          <w:lang w:val="en-US" w:eastAsia="zh-CN"/>
        </w:rPr>
        <w:t>Gohel</w:t>
      </w:r>
      <w:proofErr w:type="spellEnd"/>
      <w:r w:rsidRPr="53F8A45E">
        <w:rPr>
          <w:lang w:val="en-US" w:eastAsia="zh-CN"/>
        </w:rPr>
        <w:t xml:space="preserve"> S, Kim EH and Biswal BB (2013). Task vs. Rest - Different Network Configurations between the Coactivation and the Resting-State Brain Networks. Front Hum </w:t>
      </w:r>
      <w:proofErr w:type="spellStart"/>
      <w:r w:rsidRPr="53F8A45E">
        <w:rPr>
          <w:lang w:val="en-US" w:eastAsia="zh-CN"/>
        </w:rPr>
        <w:t>Neurosci</w:t>
      </w:r>
      <w:proofErr w:type="spellEnd"/>
      <w:r w:rsidRPr="53F8A45E">
        <w:rPr>
          <w:lang w:val="en-US" w:eastAsia="zh-CN"/>
        </w:rPr>
        <w:t>.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w:t>
      </w:r>
      <w:proofErr w:type="spellStart"/>
      <w:r w:rsidRPr="53F8A45E">
        <w:rPr>
          <w:lang w:val="en-US" w:eastAsia="zh-CN"/>
        </w:rPr>
        <w:t>PLoS</w:t>
      </w:r>
      <w:proofErr w:type="spellEnd"/>
      <w:r w:rsidRPr="53F8A45E">
        <w:rPr>
          <w:lang w:val="en-US" w:eastAsia="zh-CN"/>
        </w:rPr>
        <w:t xml:space="preserve">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w:t>
      </w:r>
      <w:proofErr w:type="spellStart"/>
      <w:r w:rsidRPr="53F8A45E">
        <w:rPr>
          <w:lang w:val="en-US" w:eastAsia="zh-CN"/>
        </w:rPr>
        <w:t>Neurosci</w:t>
      </w:r>
      <w:proofErr w:type="spellEnd"/>
      <w:r w:rsidRPr="53F8A45E">
        <w:rPr>
          <w:lang w:val="en-US" w:eastAsia="zh-CN"/>
        </w:rPr>
        <w:t xml:space="preserve">. 7:118. </w:t>
      </w:r>
    </w:p>
    <w:p w14:paraId="6B626B93" w14:textId="77777777" w:rsidR="00082E79" w:rsidRDefault="53F8A45E" w:rsidP="53F8A45E">
      <w:pPr>
        <w:ind w:left="426" w:hanging="426"/>
        <w:rPr>
          <w:b/>
          <w:bCs/>
          <w:lang w:val="en-US" w:eastAsia="zh-CN"/>
        </w:rPr>
      </w:pPr>
      <w:r w:rsidRPr="53F8A45E">
        <w:rPr>
          <w:lang w:val="en-US" w:eastAsia="zh-CN"/>
        </w:rPr>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xml:space="preserve">, </w:t>
      </w:r>
      <w:proofErr w:type="spellStart"/>
      <w:r w:rsidRPr="53F8A45E">
        <w:rPr>
          <w:lang w:val="en-US" w:eastAsia="zh-CN"/>
        </w:rPr>
        <w:t>Kannurpatti</w:t>
      </w:r>
      <w:proofErr w:type="spellEnd"/>
      <w:r w:rsidRPr="53F8A45E">
        <w:rPr>
          <w:lang w:val="en-US" w:eastAsia="zh-CN"/>
        </w:rPr>
        <w:t xml:space="preserve"> SS, </w:t>
      </w:r>
      <w:proofErr w:type="spellStart"/>
      <w:r w:rsidRPr="53F8A45E">
        <w:rPr>
          <w:lang w:val="en-US" w:eastAsia="zh-CN"/>
        </w:rPr>
        <w:t>Rypma</w:t>
      </w:r>
      <w:proofErr w:type="spellEnd"/>
      <w:r w:rsidRPr="53F8A45E">
        <w:rPr>
          <w:lang w:val="en-US" w:eastAsia="zh-CN"/>
        </w:rPr>
        <w:t xml:space="preserve"> B, Biswal BB (2013). Calibrating BOLD fMRI activations with neuro-vascular and anatomical constraints. </w:t>
      </w:r>
      <w:proofErr w:type="spellStart"/>
      <w:r w:rsidRPr="53F8A45E">
        <w:rPr>
          <w:lang w:val="en-US" w:eastAsia="zh-CN"/>
        </w:rPr>
        <w:t>Cereb</w:t>
      </w:r>
      <w:proofErr w:type="spellEnd"/>
      <w:r w:rsidRPr="53F8A45E">
        <w:rPr>
          <w:lang w:val="en-US" w:eastAsia="zh-CN"/>
        </w:rPr>
        <w:t xml:space="preserve"> Cortex 23 (2):255-63.</w:t>
      </w:r>
    </w:p>
    <w:p w14:paraId="567596C5" w14:textId="77777777" w:rsidR="00C04486" w:rsidRDefault="53F8A45E" w:rsidP="53F8A45E">
      <w:pPr>
        <w:ind w:left="426" w:hanging="426"/>
        <w:rPr>
          <w:b/>
          <w:bCs/>
          <w:lang w:val="en-US" w:eastAsia="zh-CN"/>
        </w:rPr>
      </w:pPr>
      <w:r w:rsidRPr="53F8A45E">
        <w:rPr>
          <w:lang w:val="en-US" w:eastAsia="zh-CN"/>
        </w:rPr>
        <w:lastRenderedPageBreak/>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t xml:space="preserve">7. </w:t>
      </w:r>
      <w:r w:rsidRPr="53F8A45E">
        <w:rPr>
          <w:b/>
          <w:bCs/>
          <w:lang w:val="en-US" w:eastAsia="zh-CN"/>
        </w:rPr>
        <w:t>Di X</w:t>
      </w:r>
      <w:r w:rsidRPr="53F8A45E">
        <w:rPr>
          <w:lang w:val="en-US" w:eastAsia="zh-CN"/>
        </w:rPr>
        <w:t xml:space="preserve">, Zhu S, </w:t>
      </w:r>
      <w:proofErr w:type="spellStart"/>
      <w:r w:rsidRPr="53F8A45E">
        <w:rPr>
          <w:lang w:val="en-US" w:eastAsia="zh-CN"/>
        </w:rPr>
        <w:t>Jin</w:t>
      </w:r>
      <w:proofErr w:type="spellEnd"/>
      <w:r w:rsidRPr="53F8A45E">
        <w:rPr>
          <w:lang w:val="en-US" w:eastAsia="zh-CN"/>
        </w:rPr>
        <w:t xml:space="preserve"> H, Wang P, Ye Z, Zhou K, </w:t>
      </w:r>
      <w:proofErr w:type="spellStart"/>
      <w:r w:rsidRPr="53F8A45E">
        <w:rPr>
          <w:lang w:val="en-US" w:eastAsia="zh-CN"/>
        </w:rPr>
        <w:t>Zhuo</w:t>
      </w:r>
      <w:proofErr w:type="spellEnd"/>
      <w:r w:rsidRPr="53F8A45E">
        <w:rPr>
          <w:lang w:val="en-US" w:eastAsia="zh-CN"/>
        </w:rPr>
        <w:t xml:space="preserve">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t xml:space="preserve">6. Taylor P, </w:t>
      </w:r>
      <w:proofErr w:type="spellStart"/>
      <w:r w:rsidRPr="53F8A45E">
        <w:rPr>
          <w:lang w:val="en-US" w:eastAsia="zh-CN"/>
        </w:rPr>
        <w:t>Gohel</w:t>
      </w:r>
      <w:proofErr w:type="spellEnd"/>
      <w:r w:rsidRPr="53F8A45E">
        <w:rPr>
          <w:lang w:val="en-US" w:eastAsia="zh-CN"/>
        </w:rPr>
        <w:t xml:space="preserve"> SR, </w:t>
      </w:r>
      <w:r w:rsidRPr="53F8A45E">
        <w:rPr>
          <w:b/>
          <w:bCs/>
          <w:lang w:val="en-US" w:eastAsia="zh-CN"/>
        </w:rPr>
        <w:t>Di X</w:t>
      </w:r>
      <w:r w:rsidRPr="53F8A45E">
        <w:rPr>
          <w:lang w:val="en-US" w:eastAsia="zh-CN"/>
        </w:rPr>
        <w:t xml:space="preserve">, Walter M, Biswal B (2012). Functional covariance networks: obtaining resting state networks from </w:t>
      </w:r>
      <w:proofErr w:type="spellStart"/>
      <w:r w:rsidRPr="53F8A45E">
        <w:rPr>
          <w:lang w:val="en-US" w:eastAsia="zh-CN"/>
        </w:rPr>
        <w:t>intersubject</w:t>
      </w:r>
      <w:proofErr w:type="spellEnd"/>
      <w:r w:rsidRPr="53F8A45E">
        <w:rPr>
          <w:lang w:val="en-US" w:eastAsia="zh-CN"/>
        </w:rPr>
        <w:t xml:space="preserve"> variability. Brain Connect 2(4):203-17.</w:t>
      </w:r>
    </w:p>
    <w:p w14:paraId="33D2422C" w14:textId="77777777" w:rsidR="00716EB5" w:rsidRPr="00BA381D" w:rsidRDefault="53F8A45E" w:rsidP="53F8A45E">
      <w:pPr>
        <w:ind w:left="426" w:hanging="426"/>
        <w:rPr>
          <w:lang w:eastAsia="zh-CN"/>
        </w:rPr>
      </w:pPr>
      <w:r w:rsidRPr="53F8A45E">
        <w:rPr>
          <w:lang w:val="en-US" w:eastAsia="zh-CN"/>
        </w:rPr>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w:t>
      </w:r>
      <w:proofErr w:type="spellStart"/>
      <w:r>
        <w:rPr>
          <w:lang w:val="en-US" w:eastAsia="zh-CN"/>
        </w:rPr>
        <w:t>Lv</w:t>
      </w:r>
      <w:proofErr w:type="spellEnd"/>
      <w:r>
        <w:rPr>
          <w:lang w:val="en-US" w:eastAsia="zh-CN"/>
        </w:rPr>
        <w:t xml:space="preserve"> X, Ren Z, Xu P, Yuan B, </w:t>
      </w:r>
      <w:proofErr w:type="spellStart"/>
      <w:r>
        <w:rPr>
          <w:lang w:val="en-US" w:eastAsia="zh-CN"/>
        </w:rPr>
        <w:t>Zuo</w:t>
      </w:r>
      <w:proofErr w:type="spellEnd"/>
      <w:r>
        <w:rPr>
          <w:lang w:val="en-US" w:eastAsia="zh-CN"/>
        </w:rPr>
        <w:t xml:space="preserve">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 xml:space="preserve">Scientia </w:t>
      </w:r>
      <w:proofErr w:type="spellStart"/>
      <w:r w:rsidRPr="00676CB7">
        <w:rPr>
          <w:lang w:val="en-US" w:eastAsia="zh-CN"/>
        </w:rPr>
        <w:t>Sinica</w:t>
      </w:r>
      <w:proofErr w:type="spellEnd"/>
      <w:r w:rsidRPr="00676CB7">
        <w:rPr>
          <w:lang w:val="en-US" w:eastAsia="zh-CN"/>
        </w:rPr>
        <w:t xml:space="preserve">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t>Di X</w:t>
      </w:r>
      <w:r w:rsidRPr="4720635B">
        <w:rPr>
          <w:lang w:val="en-US"/>
        </w:rPr>
        <w:t xml:space="preserve">, Biswal BB (2016): Sex-dependent and sex-independent brain resting-state functional connectivity in children with autism spectrum disorder. </w:t>
      </w:r>
      <w:proofErr w:type="spellStart"/>
      <w:r w:rsidRPr="4720635B">
        <w:rPr>
          <w:lang w:val="en-US"/>
        </w:rPr>
        <w:t>bioRxiv</w:t>
      </w:r>
      <w:proofErr w:type="spellEnd"/>
      <w:r w:rsidRPr="4720635B">
        <w:rPr>
          <w:lang w:val="en-US"/>
        </w:rPr>
        <w:t xml:space="preserve"> </w:t>
      </w:r>
      <w:proofErr w:type="spellStart"/>
      <w:r w:rsidRPr="4720635B">
        <w:rPr>
          <w:lang w:val="en-US"/>
        </w:rPr>
        <w:t>doi</w:t>
      </w:r>
      <w:proofErr w:type="spellEnd"/>
      <w:r w:rsidRPr="4720635B">
        <w:rPr>
          <w:lang w:val="en-US"/>
        </w:rPr>
        <w:t>: http://dx.doi.org/10.1101/038026</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Directed student learning</w:t>
      </w:r>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 xml:space="preserve">lzheimer’s and healthy </w:t>
      </w:r>
      <w:proofErr w:type="gramStart"/>
      <w:r w:rsidR="00C953BD" w:rsidRPr="00DC4365">
        <w:rPr>
          <w:color w:val="000000" w:themeColor="text1"/>
          <w:lang w:val="en-US"/>
        </w:rPr>
        <w:t>controls</w:t>
      </w:r>
      <w:r w:rsidR="00E820E1">
        <w:rPr>
          <w:color w:val="000000" w:themeColor="text1"/>
          <w:lang w:val="en-US"/>
        </w:rPr>
        <w:t>’</w:t>
      </w:r>
      <w:proofErr w:type="gramEnd"/>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 xml:space="preserve">Doctoral Advisory Committee Member. </w:t>
      </w:r>
      <w:proofErr w:type="spellStart"/>
      <w:r w:rsidRPr="4720635B">
        <w:rPr>
          <w:color w:val="000000" w:themeColor="text1"/>
          <w:lang w:val="en-US"/>
        </w:rPr>
        <w:t>Azeezat</w:t>
      </w:r>
      <w:proofErr w:type="spellEnd"/>
      <w:r w:rsidRPr="4720635B">
        <w:rPr>
          <w:color w:val="000000" w:themeColor="text1"/>
          <w:lang w:val="en-US"/>
        </w:rPr>
        <w:t xml:space="preserve">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lastRenderedPageBreak/>
        <w:t>2019</w:t>
      </w:r>
      <w:r w:rsidR="00BB230A">
        <w:rPr>
          <w:color w:val="000000" w:themeColor="text1"/>
          <w:lang w:val="en-US"/>
        </w:rPr>
        <w:tab/>
      </w:r>
      <w:r w:rsidRPr="4720635B">
        <w:rPr>
          <w:color w:val="000000" w:themeColor="text1"/>
          <w:lang w:val="en-US"/>
        </w:rPr>
        <w:t xml:space="preserve">Doctoral Advisory Committee Member. </w:t>
      </w:r>
      <w:proofErr w:type="spellStart"/>
      <w:r w:rsidRPr="4720635B">
        <w:rPr>
          <w:color w:val="000000" w:themeColor="text1"/>
          <w:lang w:val="en-US"/>
        </w:rPr>
        <w:t>Keerthana</w:t>
      </w:r>
      <w:proofErr w:type="spellEnd"/>
      <w:r w:rsidRPr="4720635B">
        <w:rPr>
          <w:color w:val="000000" w:themeColor="text1"/>
          <w:lang w:val="en-US"/>
        </w:rPr>
        <w:t xml:space="preserve">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t>2017</w:t>
      </w:r>
      <w:r w:rsidR="00BB230A">
        <w:rPr>
          <w:color w:val="000000" w:themeColor="text1"/>
          <w:lang w:val="en-US"/>
        </w:rPr>
        <w:tab/>
      </w:r>
      <w:r w:rsidRPr="4720635B">
        <w:rPr>
          <w:color w:val="000000" w:themeColor="text1"/>
          <w:lang w:val="en-US"/>
        </w:rPr>
        <w:t xml:space="preserve">Master's Thesis Committee Member. </w:t>
      </w:r>
      <w:proofErr w:type="spellStart"/>
      <w:r w:rsidRPr="4720635B">
        <w:rPr>
          <w:color w:val="000000" w:themeColor="text1"/>
          <w:lang w:val="en-US"/>
        </w:rPr>
        <w:t>Rakibul</w:t>
      </w:r>
      <w:proofErr w:type="spellEnd"/>
      <w:r w:rsidRPr="4720635B">
        <w:rPr>
          <w:color w:val="000000" w:themeColor="text1"/>
          <w:lang w:val="en-US"/>
        </w:rPr>
        <w:t xml:space="preserve">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 xml:space="preserve">Master's Thesis Committee Member. </w:t>
      </w:r>
      <w:proofErr w:type="spellStart"/>
      <w:r w:rsidRPr="4720635B">
        <w:rPr>
          <w:color w:val="000000" w:themeColor="text1"/>
          <w:lang w:val="en-US"/>
        </w:rPr>
        <w:t>Dhruti</w:t>
      </w:r>
      <w:proofErr w:type="spellEnd"/>
      <w:r w:rsidRPr="4720635B">
        <w:rPr>
          <w:color w:val="000000" w:themeColor="text1"/>
          <w:lang w:val="en-US"/>
        </w:rPr>
        <w:t xml:space="preserve">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t>Montreal, Canada 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proofErr w:type="spellStart"/>
            <w:r w:rsidRPr="53F8A45E">
              <w:rPr>
                <w:lang w:val="en-US" w:eastAsia="zh-CN"/>
              </w:rPr>
              <w:t>Ph</w:t>
            </w:r>
            <w:r w:rsidRPr="53F8A45E">
              <w:rPr>
                <w:lang w:val="en-US"/>
              </w:rPr>
              <w:t>ysiophysiological</w:t>
            </w:r>
            <w:proofErr w:type="spellEnd"/>
            <w:r w:rsidRPr="53F8A45E">
              <w:rPr>
                <w:lang w:val="en-US"/>
              </w:rPr>
              <w:t xml:space="preserve">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F0FCD" w14:paraId="24925DBB" w14:textId="77777777" w:rsidTr="53F8A45E">
        <w:tc>
          <w:tcPr>
            <w:tcW w:w="6768" w:type="dxa"/>
          </w:tcPr>
          <w:p w14:paraId="152A4ABE" w14:textId="1EFFD8D8" w:rsidR="008F0FCD" w:rsidRPr="53F8A45E" w:rsidRDefault="00214D92" w:rsidP="006760C8">
            <w:pPr>
              <w:spacing w:before="120"/>
              <w:rPr>
                <w:lang w:val="en-US" w:eastAsia="zh-CN"/>
              </w:rPr>
            </w:pPr>
            <w:r w:rsidRPr="00214D92">
              <w:rPr>
                <w:lang w:val="en-US" w:eastAsia="zh-CN"/>
              </w:rPr>
              <w:t>PET for brain connectivity: back to the future?</w:t>
            </w:r>
            <w:r w:rsidR="00D81528">
              <w:rPr>
                <w:lang w:val="en-US" w:eastAsia="zh-CN"/>
              </w:rPr>
              <w:t xml:space="preserve"> Workshop</w:t>
            </w:r>
          </w:p>
        </w:tc>
        <w:tc>
          <w:tcPr>
            <w:tcW w:w="2088" w:type="dxa"/>
          </w:tcPr>
          <w:p w14:paraId="12821CAA" w14:textId="55DB83F8" w:rsidR="008F0FCD" w:rsidRPr="53F8A45E" w:rsidRDefault="008F0FCD" w:rsidP="53F8A45E">
            <w:pPr>
              <w:rPr>
                <w:lang w:val="en-US" w:eastAsia="zh-CN"/>
              </w:rPr>
            </w:pPr>
            <w:r>
              <w:rPr>
                <w:lang w:val="en-US" w:eastAsia="zh-CN"/>
              </w:rPr>
              <w:t>Glasgow, UK</w:t>
            </w:r>
          </w:p>
        </w:tc>
      </w:tr>
      <w:tr w:rsidR="008F0FCD" w14:paraId="0D204FF1" w14:textId="77777777" w:rsidTr="53F8A45E">
        <w:tc>
          <w:tcPr>
            <w:tcW w:w="6768" w:type="dxa"/>
          </w:tcPr>
          <w:p w14:paraId="0516A5F1" w14:textId="06520DB2" w:rsidR="008F0FCD" w:rsidRPr="53F8A45E" w:rsidRDefault="0030649F" w:rsidP="008F62E5">
            <w:pPr>
              <w:spacing w:line="259" w:lineRule="auto"/>
              <w:ind w:leftChars="50" w:left="120"/>
              <w:rPr>
                <w:lang w:val="en-US" w:eastAsia="zh-CN"/>
              </w:rPr>
            </w:pPr>
            <w:r w:rsidRPr="0030649F">
              <w:rPr>
                <w:lang w:val="en-US" w:eastAsia="zh-CN"/>
              </w:rPr>
              <w:t>Glucose metabolic covariance connectivity</w:t>
            </w:r>
          </w:p>
        </w:tc>
        <w:tc>
          <w:tcPr>
            <w:tcW w:w="2088" w:type="dxa"/>
          </w:tcPr>
          <w:p w14:paraId="50E8C6D2" w14:textId="3B2A0E89" w:rsidR="008F0FCD" w:rsidRPr="53F8A45E" w:rsidRDefault="00B425A6" w:rsidP="53F8A45E">
            <w:pPr>
              <w:rPr>
                <w:lang w:val="en-US" w:eastAsia="zh-CN"/>
              </w:rPr>
            </w:pPr>
            <w:r>
              <w:rPr>
                <w:lang w:val="en-US" w:eastAsia="zh-CN"/>
              </w:rPr>
              <w:t>May 2022</w:t>
            </w:r>
          </w:p>
        </w:tc>
      </w:tr>
      <w:tr w:rsidR="34A32374" w14:paraId="4CD2CCCD" w14:textId="77777777" w:rsidTr="53F8A45E">
        <w:tc>
          <w:tcPr>
            <w:tcW w:w="6768" w:type="dxa"/>
          </w:tcPr>
          <w:p w14:paraId="2C56AF92" w14:textId="4EF977B6" w:rsidR="34A32374" w:rsidRDefault="53F8A45E" w:rsidP="00CE0C05">
            <w:pPr>
              <w:spacing w:before="120"/>
              <w:rPr>
                <w:lang w:val="en-US" w:eastAsia="zh-CN"/>
              </w:rPr>
            </w:pPr>
            <w:proofErr w:type="spellStart"/>
            <w:r w:rsidRPr="53F8A45E">
              <w:rPr>
                <w:lang w:val="en-US" w:eastAsia="zh-CN"/>
              </w:rPr>
              <w:t>Neurochat</w:t>
            </w:r>
            <w:proofErr w:type="spellEnd"/>
            <w:r w:rsidRPr="53F8A45E">
              <w:rPr>
                <w:lang w:val="en-US" w:eastAsia="zh-CN"/>
              </w:rPr>
              <w:t xml:space="preserve"> 2020 Online Conference</w:t>
            </w:r>
          </w:p>
        </w:tc>
        <w:tc>
          <w:tcPr>
            <w:tcW w:w="2088" w:type="dxa"/>
          </w:tcPr>
          <w:p w14:paraId="7D837F5E" w14:textId="07CF8202" w:rsidR="34A32374" w:rsidRDefault="53F8A45E" w:rsidP="00CE0C05">
            <w:pPr>
              <w:spacing w:before="120"/>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proofErr w:type="spellStart"/>
            <w:r w:rsidRPr="53F8A45E">
              <w:rPr>
                <w:lang w:val="en-US" w:eastAsia="zh-CN"/>
              </w:rPr>
              <w:t>BrainHack</w:t>
            </w:r>
            <w:proofErr w:type="spellEnd"/>
            <w:r w:rsidRPr="53F8A45E">
              <w:rPr>
                <w:lang w:val="en-US" w:eastAsia="zh-CN"/>
              </w:rPr>
              <w:t xml:space="preserve">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lastRenderedPageBreak/>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w:t>
            </w:r>
            <w:proofErr w:type="spellStart"/>
            <w:r w:rsidRPr="53F8A45E">
              <w:rPr>
                <w:lang w:val="en-US"/>
              </w:rPr>
              <w:t>NeuroPsychometric</w:t>
            </w:r>
            <w:proofErr w:type="spellEnd"/>
            <w:r w:rsidRPr="53F8A45E">
              <w:rPr>
                <w:lang w:val="en-US"/>
              </w:rPr>
              <w:t xml:space="preserve">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lastRenderedPageBreak/>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Kim EH, Barik S, Rypma B, Biswal BB. Regional Homogeneity of Resting-state fMRI Contributes to Both Neurovascular and Task Activation Variations. Poster 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4E03CB">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DEC77" w14:textId="77777777" w:rsidR="00E73E9D" w:rsidRDefault="00E73E9D" w:rsidP="002D156B">
      <w:r>
        <w:separator/>
      </w:r>
    </w:p>
  </w:endnote>
  <w:endnote w:type="continuationSeparator" w:id="0">
    <w:p w14:paraId="7ECFABA1" w14:textId="77777777" w:rsidR="00E73E9D" w:rsidRDefault="00E73E9D"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FC6E4" w14:textId="77777777" w:rsidR="00E73E9D" w:rsidRDefault="00E73E9D" w:rsidP="002D156B">
      <w:r>
        <w:separator/>
      </w:r>
    </w:p>
  </w:footnote>
  <w:footnote w:type="continuationSeparator" w:id="0">
    <w:p w14:paraId="517108DB" w14:textId="77777777" w:rsidR="00E73E9D" w:rsidRDefault="00E73E9D"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07364">
    <w:abstractNumId w:val="3"/>
  </w:num>
  <w:num w:numId="2" w16cid:durableId="1076976110">
    <w:abstractNumId w:val="4"/>
  </w:num>
  <w:num w:numId="3" w16cid:durableId="1278028479">
    <w:abstractNumId w:val="2"/>
  </w:num>
  <w:num w:numId="4" w16cid:durableId="1588342391">
    <w:abstractNumId w:val="6"/>
  </w:num>
  <w:num w:numId="5" w16cid:durableId="212809016">
    <w:abstractNumId w:val="5"/>
  </w:num>
  <w:num w:numId="6" w16cid:durableId="17001454">
    <w:abstractNumId w:val="0"/>
  </w:num>
  <w:num w:numId="7" w16cid:durableId="265507169">
    <w:abstractNumId w:val="7"/>
  </w:num>
  <w:num w:numId="8" w16cid:durableId="59625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1"/>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683D"/>
    <w:rsid w:val="00007060"/>
    <w:rsid w:val="00007C40"/>
    <w:rsid w:val="00007CBF"/>
    <w:rsid w:val="00010310"/>
    <w:rsid w:val="00010B8D"/>
    <w:rsid w:val="0001109B"/>
    <w:rsid w:val="0001109C"/>
    <w:rsid w:val="000112C8"/>
    <w:rsid w:val="00011526"/>
    <w:rsid w:val="00011943"/>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063"/>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738"/>
    <w:rsid w:val="000508AF"/>
    <w:rsid w:val="000536AE"/>
    <w:rsid w:val="00053EDD"/>
    <w:rsid w:val="0005558A"/>
    <w:rsid w:val="0005620C"/>
    <w:rsid w:val="0005681D"/>
    <w:rsid w:val="00056CE0"/>
    <w:rsid w:val="00057745"/>
    <w:rsid w:val="00057CE1"/>
    <w:rsid w:val="000609FE"/>
    <w:rsid w:val="00061664"/>
    <w:rsid w:val="0006334A"/>
    <w:rsid w:val="0006383A"/>
    <w:rsid w:val="00063D93"/>
    <w:rsid w:val="00064218"/>
    <w:rsid w:val="0006458D"/>
    <w:rsid w:val="00064A0D"/>
    <w:rsid w:val="00065C5B"/>
    <w:rsid w:val="00065E53"/>
    <w:rsid w:val="000665F5"/>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1F6"/>
    <w:rsid w:val="000A28A3"/>
    <w:rsid w:val="000A2D54"/>
    <w:rsid w:val="000A2E9C"/>
    <w:rsid w:val="000A2FBE"/>
    <w:rsid w:val="000A332E"/>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6B26"/>
    <w:rsid w:val="000B7F0E"/>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098"/>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41B7"/>
    <w:rsid w:val="000F5874"/>
    <w:rsid w:val="000F58B5"/>
    <w:rsid w:val="000F5D76"/>
    <w:rsid w:val="000F7176"/>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C47"/>
    <w:rsid w:val="00121F0F"/>
    <w:rsid w:val="00122039"/>
    <w:rsid w:val="00122146"/>
    <w:rsid w:val="00122FA6"/>
    <w:rsid w:val="00124278"/>
    <w:rsid w:val="00124634"/>
    <w:rsid w:val="00124AA4"/>
    <w:rsid w:val="00124C0E"/>
    <w:rsid w:val="00124CE8"/>
    <w:rsid w:val="00124E75"/>
    <w:rsid w:val="00125007"/>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64A0"/>
    <w:rsid w:val="00181650"/>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4D92"/>
    <w:rsid w:val="002153AC"/>
    <w:rsid w:val="002168CA"/>
    <w:rsid w:val="002171D7"/>
    <w:rsid w:val="0022030C"/>
    <w:rsid w:val="00220D13"/>
    <w:rsid w:val="002211E2"/>
    <w:rsid w:val="002218BB"/>
    <w:rsid w:val="00221C13"/>
    <w:rsid w:val="00221F45"/>
    <w:rsid w:val="00222036"/>
    <w:rsid w:val="002220B8"/>
    <w:rsid w:val="00222476"/>
    <w:rsid w:val="002229E5"/>
    <w:rsid w:val="00223701"/>
    <w:rsid w:val="00224D0E"/>
    <w:rsid w:val="0022591A"/>
    <w:rsid w:val="00225FF2"/>
    <w:rsid w:val="00226200"/>
    <w:rsid w:val="00227A78"/>
    <w:rsid w:val="00227ACD"/>
    <w:rsid w:val="00227ED8"/>
    <w:rsid w:val="00231448"/>
    <w:rsid w:val="002319D7"/>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50865"/>
    <w:rsid w:val="00250959"/>
    <w:rsid w:val="002513B0"/>
    <w:rsid w:val="002522E3"/>
    <w:rsid w:val="0025317A"/>
    <w:rsid w:val="00253BE3"/>
    <w:rsid w:val="00254397"/>
    <w:rsid w:val="0025593E"/>
    <w:rsid w:val="00255ECF"/>
    <w:rsid w:val="0026015A"/>
    <w:rsid w:val="00260786"/>
    <w:rsid w:val="00260C12"/>
    <w:rsid w:val="00260CA3"/>
    <w:rsid w:val="00261040"/>
    <w:rsid w:val="00262417"/>
    <w:rsid w:val="00263A24"/>
    <w:rsid w:val="00264976"/>
    <w:rsid w:val="002650B2"/>
    <w:rsid w:val="0026558D"/>
    <w:rsid w:val="0026599D"/>
    <w:rsid w:val="00265F13"/>
    <w:rsid w:val="0026643C"/>
    <w:rsid w:val="0026648C"/>
    <w:rsid w:val="00266758"/>
    <w:rsid w:val="002736E8"/>
    <w:rsid w:val="002742E8"/>
    <w:rsid w:val="00275153"/>
    <w:rsid w:val="002763DE"/>
    <w:rsid w:val="002767A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E51"/>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D2C"/>
    <w:rsid w:val="002A62C3"/>
    <w:rsid w:val="002A6B56"/>
    <w:rsid w:val="002A6FB9"/>
    <w:rsid w:val="002A7537"/>
    <w:rsid w:val="002A7D25"/>
    <w:rsid w:val="002B0C65"/>
    <w:rsid w:val="002B1937"/>
    <w:rsid w:val="002B1E8A"/>
    <w:rsid w:val="002B2D9D"/>
    <w:rsid w:val="002B3734"/>
    <w:rsid w:val="002B37A8"/>
    <w:rsid w:val="002B3EEA"/>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1D9D"/>
    <w:rsid w:val="00303091"/>
    <w:rsid w:val="00303288"/>
    <w:rsid w:val="00303797"/>
    <w:rsid w:val="00303D94"/>
    <w:rsid w:val="00304259"/>
    <w:rsid w:val="0030649F"/>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2886"/>
    <w:rsid w:val="003B2E16"/>
    <w:rsid w:val="003B35A4"/>
    <w:rsid w:val="003B4530"/>
    <w:rsid w:val="003B4A24"/>
    <w:rsid w:val="003B4DF7"/>
    <w:rsid w:val="003B4EA9"/>
    <w:rsid w:val="003B5A16"/>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0643"/>
    <w:rsid w:val="003D1E19"/>
    <w:rsid w:val="003D252E"/>
    <w:rsid w:val="003D276B"/>
    <w:rsid w:val="003D2C3C"/>
    <w:rsid w:val="003D396A"/>
    <w:rsid w:val="003D7A41"/>
    <w:rsid w:val="003D7CC8"/>
    <w:rsid w:val="003E01F1"/>
    <w:rsid w:val="003E0C36"/>
    <w:rsid w:val="003E5258"/>
    <w:rsid w:val="003E5329"/>
    <w:rsid w:val="003E59FC"/>
    <w:rsid w:val="003E5A12"/>
    <w:rsid w:val="003E6C5A"/>
    <w:rsid w:val="003E6D64"/>
    <w:rsid w:val="003E725E"/>
    <w:rsid w:val="003F0479"/>
    <w:rsid w:val="003F101F"/>
    <w:rsid w:val="003F240C"/>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7B92"/>
    <w:rsid w:val="00410451"/>
    <w:rsid w:val="0041084D"/>
    <w:rsid w:val="00410B28"/>
    <w:rsid w:val="004112E8"/>
    <w:rsid w:val="00411318"/>
    <w:rsid w:val="00411A65"/>
    <w:rsid w:val="00413AED"/>
    <w:rsid w:val="00413B90"/>
    <w:rsid w:val="0041421F"/>
    <w:rsid w:val="0041466D"/>
    <w:rsid w:val="00415586"/>
    <w:rsid w:val="0041631B"/>
    <w:rsid w:val="0041725A"/>
    <w:rsid w:val="00417A38"/>
    <w:rsid w:val="00417EAC"/>
    <w:rsid w:val="00420CB9"/>
    <w:rsid w:val="0042149A"/>
    <w:rsid w:val="004214CC"/>
    <w:rsid w:val="0042276A"/>
    <w:rsid w:val="00423588"/>
    <w:rsid w:val="0042383E"/>
    <w:rsid w:val="00423BFB"/>
    <w:rsid w:val="004245DE"/>
    <w:rsid w:val="00424771"/>
    <w:rsid w:val="00424FC1"/>
    <w:rsid w:val="00425FE3"/>
    <w:rsid w:val="0042638B"/>
    <w:rsid w:val="00427058"/>
    <w:rsid w:val="00431370"/>
    <w:rsid w:val="00431601"/>
    <w:rsid w:val="00433171"/>
    <w:rsid w:val="00433957"/>
    <w:rsid w:val="00433D1F"/>
    <w:rsid w:val="004344FD"/>
    <w:rsid w:val="00435142"/>
    <w:rsid w:val="004352DB"/>
    <w:rsid w:val="0043565B"/>
    <w:rsid w:val="004363AA"/>
    <w:rsid w:val="00436508"/>
    <w:rsid w:val="0043683D"/>
    <w:rsid w:val="0043690A"/>
    <w:rsid w:val="00437435"/>
    <w:rsid w:val="00437D1A"/>
    <w:rsid w:val="0044108E"/>
    <w:rsid w:val="00441452"/>
    <w:rsid w:val="00441A7E"/>
    <w:rsid w:val="004420F0"/>
    <w:rsid w:val="00443797"/>
    <w:rsid w:val="0044492C"/>
    <w:rsid w:val="00445F89"/>
    <w:rsid w:val="00446003"/>
    <w:rsid w:val="0044709B"/>
    <w:rsid w:val="00447509"/>
    <w:rsid w:val="00447CC0"/>
    <w:rsid w:val="00450928"/>
    <w:rsid w:val="00450C4A"/>
    <w:rsid w:val="00451B64"/>
    <w:rsid w:val="004527D8"/>
    <w:rsid w:val="00452BF7"/>
    <w:rsid w:val="0045328A"/>
    <w:rsid w:val="004539BB"/>
    <w:rsid w:val="00453C4C"/>
    <w:rsid w:val="0045440D"/>
    <w:rsid w:val="00454E6E"/>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1118"/>
    <w:rsid w:val="004714F6"/>
    <w:rsid w:val="0047240B"/>
    <w:rsid w:val="00472B04"/>
    <w:rsid w:val="00473863"/>
    <w:rsid w:val="004738C4"/>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D67"/>
    <w:rsid w:val="004B4D7E"/>
    <w:rsid w:val="004B5474"/>
    <w:rsid w:val="004B5CC1"/>
    <w:rsid w:val="004B77FB"/>
    <w:rsid w:val="004C048B"/>
    <w:rsid w:val="004C2823"/>
    <w:rsid w:val="004C2A43"/>
    <w:rsid w:val="004C30BE"/>
    <w:rsid w:val="004C3205"/>
    <w:rsid w:val="004C363E"/>
    <w:rsid w:val="004C3E51"/>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F1E"/>
    <w:rsid w:val="004E79D4"/>
    <w:rsid w:val="004E7C5D"/>
    <w:rsid w:val="004F00AB"/>
    <w:rsid w:val="004F0B4D"/>
    <w:rsid w:val="004F22AC"/>
    <w:rsid w:val="004F270B"/>
    <w:rsid w:val="004F3367"/>
    <w:rsid w:val="004F3C66"/>
    <w:rsid w:val="004F3E39"/>
    <w:rsid w:val="004F4D69"/>
    <w:rsid w:val="004F5525"/>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0B53"/>
    <w:rsid w:val="005516BE"/>
    <w:rsid w:val="00551BB5"/>
    <w:rsid w:val="005532C9"/>
    <w:rsid w:val="00554727"/>
    <w:rsid w:val="00554E10"/>
    <w:rsid w:val="00555B14"/>
    <w:rsid w:val="005569B4"/>
    <w:rsid w:val="00560468"/>
    <w:rsid w:val="00560B88"/>
    <w:rsid w:val="0056186A"/>
    <w:rsid w:val="00562DBB"/>
    <w:rsid w:val="00564F4C"/>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7337"/>
    <w:rsid w:val="0058781A"/>
    <w:rsid w:val="00587C0E"/>
    <w:rsid w:val="00591C17"/>
    <w:rsid w:val="005921E7"/>
    <w:rsid w:val="005924D0"/>
    <w:rsid w:val="005937EC"/>
    <w:rsid w:val="00593818"/>
    <w:rsid w:val="00593C8A"/>
    <w:rsid w:val="0059467D"/>
    <w:rsid w:val="00594B77"/>
    <w:rsid w:val="00594C8F"/>
    <w:rsid w:val="005951BA"/>
    <w:rsid w:val="00596396"/>
    <w:rsid w:val="00597784"/>
    <w:rsid w:val="005A0629"/>
    <w:rsid w:val="005A0C35"/>
    <w:rsid w:val="005A1724"/>
    <w:rsid w:val="005A1B2F"/>
    <w:rsid w:val="005A1E4A"/>
    <w:rsid w:val="005A28F1"/>
    <w:rsid w:val="005A328C"/>
    <w:rsid w:val="005A39AD"/>
    <w:rsid w:val="005A4D30"/>
    <w:rsid w:val="005A5D3A"/>
    <w:rsid w:val="005A6E18"/>
    <w:rsid w:val="005A7522"/>
    <w:rsid w:val="005A785D"/>
    <w:rsid w:val="005B10B2"/>
    <w:rsid w:val="005B21A0"/>
    <w:rsid w:val="005B386F"/>
    <w:rsid w:val="005B3C31"/>
    <w:rsid w:val="005B4DA4"/>
    <w:rsid w:val="005B4DF1"/>
    <w:rsid w:val="005B6535"/>
    <w:rsid w:val="005B6A75"/>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6164"/>
    <w:rsid w:val="005C7468"/>
    <w:rsid w:val="005D0368"/>
    <w:rsid w:val="005D0394"/>
    <w:rsid w:val="005D0FEE"/>
    <w:rsid w:val="005D2788"/>
    <w:rsid w:val="005D2ECD"/>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07"/>
    <w:rsid w:val="005E1FCD"/>
    <w:rsid w:val="005E2C1D"/>
    <w:rsid w:val="005E3055"/>
    <w:rsid w:val="005E39DE"/>
    <w:rsid w:val="005E4325"/>
    <w:rsid w:val="005E4508"/>
    <w:rsid w:val="005E4746"/>
    <w:rsid w:val="005F19B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3E7"/>
    <w:rsid w:val="00621EB0"/>
    <w:rsid w:val="00622518"/>
    <w:rsid w:val="00622755"/>
    <w:rsid w:val="0062298F"/>
    <w:rsid w:val="0062391A"/>
    <w:rsid w:val="0062433E"/>
    <w:rsid w:val="006246CD"/>
    <w:rsid w:val="00625148"/>
    <w:rsid w:val="006258C5"/>
    <w:rsid w:val="00625CDC"/>
    <w:rsid w:val="00626599"/>
    <w:rsid w:val="00626619"/>
    <w:rsid w:val="006266A0"/>
    <w:rsid w:val="00626C62"/>
    <w:rsid w:val="00627F13"/>
    <w:rsid w:val="0063045C"/>
    <w:rsid w:val="0063091F"/>
    <w:rsid w:val="00630C5B"/>
    <w:rsid w:val="006329F7"/>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565E8"/>
    <w:rsid w:val="00657E27"/>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0C8"/>
    <w:rsid w:val="006768D7"/>
    <w:rsid w:val="0067692A"/>
    <w:rsid w:val="00676CB7"/>
    <w:rsid w:val="00680796"/>
    <w:rsid w:val="00681374"/>
    <w:rsid w:val="00683A2F"/>
    <w:rsid w:val="00684949"/>
    <w:rsid w:val="00684D82"/>
    <w:rsid w:val="0068659E"/>
    <w:rsid w:val="00686EE5"/>
    <w:rsid w:val="0069082B"/>
    <w:rsid w:val="006908BA"/>
    <w:rsid w:val="00690970"/>
    <w:rsid w:val="006909A1"/>
    <w:rsid w:val="00690DA4"/>
    <w:rsid w:val="00691538"/>
    <w:rsid w:val="00692A66"/>
    <w:rsid w:val="00694E8B"/>
    <w:rsid w:val="00695446"/>
    <w:rsid w:val="00695A49"/>
    <w:rsid w:val="00695C50"/>
    <w:rsid w:val="0069763B"/>
    <w:rsid w:val="006A080A"/>
    <w:rsid w:val="006A10F0"/>
    <w:rsid w:val="006A1F2C"/>
    <w:rsid w:val="006A2DDC"/>
    <w:rsid w:val="006A353A"/>
    <w:rsid w:val="006A42E9"/>
    <w:rsid w:val="006A4EBF"/>
    <w:rsid w:val="006A5CD7"/>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551"/>
    <w:rsid w:val="006E5577"/>
    <w:rsid w:val="006E620B"/>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252B"/>
    <w:rsid w:val="007028D3"/>
    <w:rsid w:val="00702AD5"/>
    <w:rsid w:val="007031DA"/>
    <w:rsid w:val="00704391"/>
    <w:rsid w:val="007051CA"/>
    <w:rsid w:val="00705FAC"/>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68DE"/>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00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B97"/>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D6C"/>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81"/>
    <w:rsid w:val="007C46D8"/>
    <w:rsid w:val="007C4E6F"/>
    <w:rsid w:val="007C4F07"/>
    <w:rsid w:val="007C5809"/>
    <w:rsid w:val="007C5FD3"/>
    <w:rsid w:val="007C6F57"/>
    <w:rsid w:val="007C7724"/>
    <w:rsid w:val="007C7E21"/>
    <w:rsid w:val="007D0AD0"/>
    <w:rsid w:val="007D1C34"/>
    <w:rsid w:val="007D1CE4"/>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7E8"/>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2673"/>
    <w:rsid w:val="00885480"/>
    <w:rsid w:val="00885842"/>
    <w:rsid w:val="00887B08"/>
    <w:rsid w:val="008907E3"/>
    <w:rsid w:val="00890A67"/>
    <w:rsid w:val="008910EB"/>
    <w:rsid w:val="00891635"/>
    <w:rsid w:val="00892DE8"/>
    <w:rsid w:val="008936AD"/>
    <w:rsid w:val="0089392E"/>
    <w:rsid w:val="00894485"/>
    <w:rsid w:val="00895275"/>
    <w:rsid w:val="0089534E"/>
    <w:rsid w:val="0089582A"/>
    <w:rsid w:val="00895E7C"/>
    <w:rsid w:val="008A0BC9"/>
    <w:rsid w:val="008A14F0"/>
    <w:rsid w:val="008A18EF"/>
    <w:rsid w:val="008A3422"/>
    <w:rsid w:val="008A3702"/>
    <w:rsid w:val="008A4AFD"/>
    <w:rsid w:val="008A4FB1"/>
    <w:rsid w:val="008A5C11"/>
    <w:rsid w:val="008A5FD6"/>
    <w:rsid w:val="008B19A9"/>
    <w:rsid w:val="008B1C23"/>
    <w:rsid w:val="008B26F3"/>
    <w:rsid w:val="008B30DA"/>
    <w:rsid w:val="008B5C3D"/>
    <w:rsid w:val="008B5C70"/>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B42"/>
    <w:rsid w:val="008F0F9E"/>
    <w:rsid w:val="008F0FCD"/>
    <w:rsid w:val="008F0FFD"/>
    <w:rsid w:val="008F118D"/>
    <w:rsid w:val="008F1E4A"/>
    <w:rsid w:val="008F3668"/>
    <w:rsid w:val="008F3A38"/>
    <w:rsid w:val="008F3E97"/>
    <w:rsid w:val="008F47B7"/>
    <w:rsid w:val="008F48C0"/>
    <w:rsid w:val="008F4AAE"/>
    <w:rsid w:val="008F4D51"/>
    <w:rsid w:val="008F61DF"/>
    <w:rsid w:val="008F62E5"/>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470"/>
    <w:rsid w:val="0091636A"/>
    <w:rsid w:val="00916784"/>
    <w:rsid w:val="00916D9F"/>
    <w:rsid w:val="00920136"/>
    <w:rsid w:val="0092058D"/>
    <w:rsid w:val="00920702"/>
    <w:rsid w:val="00920C8B"/>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5055"/>
    <w:rsid w:val="00935466"/>
    <w:rsid w:val="00935605"/>
    <w:rsid w:val="009356E9"/>
    <w:rsid w:val="00936036"/>
    <w:rsid w:val="00936D82"/>
    <w:rsid w:val="0093773D"/>
    <w:rsid w:val="009405BF"/>
    <w:rsid w:val="00940B8C"/>
    <w:rsid w:val="00942220"/>
    <w:rsid w:val="009431C6"/>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EB1"/>
    <w:rsid w:val="0096159C"/>
    <w:rsid w:val="00961DA8"/>
    <w:rsid w:val="009620A2"/>
    <w:rsid w:val="00963444"/>
    <w:rsid w:val="0096426E"/>
    <w:rsid w:val="009649DF"/>
    <w:rsid w:val="00964B06"/>
    <w:rsid w:val="00964BD3"/>
    <w:rsid w:val="00966200"/>
    <w:rsid w:val="009666C3"/>
    <w:rsid w:val="00966DF6"/>
    <w:rsid w:val="00967163"/>
    <w:rsid w:val="00967844"/>
    <w:rsid w:val="009679A7"/>
    <w:rsid w:val="00967CCC"/>
    <w:rsid w:val="00967CFF"/>
    <w:rsid w:val="0097001C"/>
    <w:rsid w:val="00970BBE"/>
    <w:rsid w:val="00970D31"/>
    <w:rsid w:val="00971490"/>
    <w:rsid w:val="00971B38"/>
    <w:rsid w:val="00973C93"/>
    <w:rsid w:val="0097408A"/>
    <w:rsid w:val="00975450"/>
    <w:rsid w:val="00975A41"/>
    <w:rsid w:val="00976364"/>
    <w:rsid w:val="009763F7"/>
    <w:rsid w:val="00976D53"/>
    <w:rsid w:val="0098035C"/>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7A7"/>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3B0"/>
    <w:rsid w:val="009F6789"/>
    <w:rsid w:val="009F6841"/>
    <w:rsid w:val="009F6D51"/>
    <w:rsid w:val="009F7105"/>
    <w:rsid w:val="009F7FF7"/>
    <w:rsid w:val="00A0060E"/>
    <w:rsid w:val="00A00B7D"/>
    <w:rsid w:val="00A02100"/>
    <w:rsid w:val="00A03650"/>
    <w:rsid w:val="00A04B8E"/>
    <w:rsid w:val="00A060A7"/>
    <w:rsid w:val="00A06327"/>
    <w:rsid w:val="00A0657B"/>
    <w:rsid w:val="00A07787"/>
    <w:rsid w:val="00A10918"/>
    <w:rsid w:val="00A11B5D"/>
    <w:rsid w:val="00A127E5"/>
    <w:rsid w:val="00A13269"/>
    <w:rsid w:val="00A1355D"/>
    <w:rsid w:val="00A13662"/>
    <w:rsid w:val="00A136A2"/>
    <w:rsid w:val="00A1373E"/>
    <w:rsid w:val="00A13C77"/>
    <w:rsid w:val="00A14E8C"/>
    <w:rsid w:val="00A161B4"/>
    <w:rsid w:val="00A17251"/>
    <w:rsid w:val="00A17500"/>
    <w:rsid w:val="00A17D4E"/>
    <w:rsid w:val="00A17E7B"/>
    <w:rsid w:val="00A20E7B"/>
    <w:rsid w:val="00A21178"/>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E45"/>
    <w:rsid w:val="00A3511F"/>
    <w:rsid w:val="00A3566B"/>
    <w:rsid w:val="00A3596D"/>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1BF"/>
    <w:rsid w:val="00A65B21"/>
    <w:rsid w:val="00A669BE"/>
    <w:rsid w:val="00A66CF0"/>
    <w:rsid w:val="00A6727A"/>
    <w:rsid w:val="00A70512"/>
    <w:rsid w:val="00A71023"/>
    <w:rsid w:val="00A71910"/>
    <w:rsid w:val="00A71CE6"/>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BC3"/>
    <w:rsid w:val="00A84E0D"/>
    <w:rsid w:val="00A850A5"/>
    <w:rsid w:val="00A8565A"/>
    <w:rsid w:val="00A86D37"/>
    <w:rsid w:val="00A8713D"/>
    <w:rsid w:val="00A87BFA"/>
    <w:rsid w:val="00A9023D"/>
    <w:rsid w:val="00A9054D"/>
    <w:rsid w:val="00A91638"/>
    <w:rsid w:val="00A91945"/>
    <w:rsid w:val="00A923AA"/>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291B"/>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6032"/>
    <w:rsid w:val="00AE6489"/>
    <w:rsid w:val="00AE792C"/>
    <w:rsid w:val="00AF1071"/>
    <w:rsid w:val="00AF1827"/>
    <w:rsid w:val="00AF183D"/>
    <w:rsid w:val="00AF25E5"/>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F5"/>
    <w:rsid w:val="00B07BE8"/>
    <w:rsid w:val="00B10569"/>
    <w:rsid w:val="00B10DDE"/>
    <w:rsid w:val="00B12499"/>
    <w:rsid w:val="00B12C2A"/>
    <w:rsid w:val="00B1352A"/>
    <w:rsid w:val="00B13D84"/>
    <w:rsid w:val="00B14383"/>
    <w:rsid w:val="00B14415"/>
    <w:rsid w:val="00B15F06"/>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1D9"/>
    <w:rsid w:val="00B27DBE"/>
    <w:rsid w:val="00B31FC3"/>
    <w:rsid w:val="00B323FB"/>
    <w:rsid w:val="00B326B2"/>
    <w:rsid w:val="00B34218"/>
    <w:rsid w:val="00B346D4"/>
    <w:rsid w:val="00B34D81"/>
    <w:rsid w:val="00B36E9A"/>
    <w:rsid w:val="00B37939"/>
    <w:rsid w:val="00B37CF6"/>
    <w:rsid w:val="00B40384"/>
    <w:rsid w:val="00B403A7"/>
    <w:rsid w:val="00B40433"/>
    <w:rsid w:val="00B4061D"/>
    <w:rsid w:val="00B40979"/>
    <w:rsid w:val="00B414A9"/>
    <w:rsid w:val="00B425A6"/>
    <w:rsid w:val="00B434B9"/>
    <w:rsid w:val="00B435EE"/>
    <w:rsid w:val="00B445DE"/>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6B5F"/>
    <w:rsid w:val="00B97357"/>
    <w:rsid w:val="00B973AA"/>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E4"/>
    <w:rsid w:val="00BD02B0"/>
    <w:rsid w:val="00BD0C8A"/>
    <w:rsid w:val="00BD109F"/>
    <w:rsid w:val="00BD12C9"/>
    <w:rsid w:val="00BD1407"/>
    <w:rsid w:val="00BD24D9"/>
    <w:rsid w:val="00BD27F9"/>
    <w:rsid w:val="00BD2A42"/>
    <w:rsid w:val="00BD2DFA"/>
    <w:rsid w:val="00BD3A10"/>
    <w:rsid w:val="00BD5B7E"/>
    <w:rsid w:val="00BD7435"/>
    <w:rsid w:val="00BD7697"/>
    <w:rsid w:val="00BE0A9C"/>
    <w:rsid w:val="00BE0C7A"/>
    <w:rsid w:val="00BE1840"/>
    <w:rsid w:val="00BE2047"/>
    <w:rsid w:val="00BE2656"/>
    <w:rsid w:val="00BE2809"/>
    <w:rsid w:val="00BE28A9"/>
    <w:rsid w:val="00BE2D5D"/>
    <w:rsid w:val="00BE3212"/>
    <w:rsid w:val="00BE354B"/>
    <w:rsid w:val="00BE3D2A"/>
    <w:rsid w:val="00BE3F5B"/>
    <w:rsid w:val="00BE5EF8"/>
    <w:rsid w:val="00BE6338"/>
    <w:rsid w:val="00BE6598"/>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C05"/>
    <w:rsid w:val="00CE0F3E"/>
    <w:rsid w:val="00CE355A"/>
    <w:rsid w:val="00CE38AE"/>
    <w:rsid w:val="00CE3BE7"/>
    <w:rsid w:val="00CE4297"/>
    <w:rsid w:val="00CE45B9"/>
    <w:rsid w:val="00CE4CCC"/>
    <w:rsid w:val="00CE4CFB"/>
    <w:rsid w:val="00CE50B5"/>
    <w:rsid w:val="00CF0E8B"/>
    <w:rsid w:val="00CF1969"/>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18A7"/>
    <w:rsid w:val="00D31DBC"/>
    <w:rsid w:val="00D33F72"/>
    <w:rsid w:val="00D35365"/>
    <w:rsid w:val="00D35632"/>
    <w:rsid w:val="00D365C0"/>
    <w:rsid w:val="00D36F2C"/>
    <w:rsid w:val="00D40343"/>
    <w:rsid w:val="00D403F7"/>
    <w:rsid w:val="00D412E4"/>
    <w:rsid w:val="00D42B89"/>
    <w:rsid w:val="00D42C54"/>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528"/>
    <w:rsid w:val="00D8190D"/>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D07"/>
    <w:rsid w:val="00DB2E7B"/>
    <w:rsid w:val="00DB3D96"/>
    <w:rsid w:val="00DB4A83"/>
    <w:rsid w:val="00DB4B49"/>
    <w:rsid w:val="00DB5237"/>
    <w:rsid w:val="00DB54C3"/>
    <w:rsid w:val="00DB71E2"/>
    <w:rsid w:val="00DB7820"/>
    <w:rsid w:val="00DB7EE3"/>
    <w:rsid w:val="00DC0127"/>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7E"/>
    <w:rsid w:val="00DC44AE"/>
    <w:rsid w:val="00DC59FF"/>
    <w:rsid w:val="00DC5CBF"/>
    <w:rsid w:val="00DC63E3"/>
    <w:rsid w:val="00DC650C"/>
    <w:rsid w:val="00DC76F5"/>
    <w:rsid w:val="00DD0DA7"/>
    <w:rsid w:val="00DD1219"/>
    <w:rsid w:val="00DD1B4D"/>
    <w:rsid w:val="00DD2008"/>
    <w:rsid w:val="00DD28C1"/>
    <w:rsid w:val="00DD3DC5"/>
    <w:rsid w:val="00DD40E1"/>
    <w:rsid w:val="00DD49E8"/>
    <w:rsid w:val="00DD7309"/>
    <w:rsid w:val="00DD7A3C"/>
    <w:rsid w:val="00DD7B1B"/>
    <w:rsid w:val="00DE18CA"/>
    <w:rsid w:val="00DE29CC"/>
    <w:rsid w:val="00DE32B5"/>
    <w:rsid w:val="00DE58C1"/>
    <w:rsid w:val="00DE6A1F"/>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101AD"/>
    <w:rsid w:val="00E109B6"/>
    <w:rsid w:val="00E11437"/>
    <w:rsid w:val="00E11B12"/>
    <w:rsid w:val="00E12E33"/>
    <w:rsid w:val="00E136BF"/>
    <w:rsid w:val="00E14815"/>
    <w:rsid w:val="00E14B35"/>
    <w:rsid w:val="00E14DC3"/>
    <w:rsid w:val="00E14F2A"/>
    <w:rsid w:val="00E15C8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9D"/>
    <w:rsid w:val="00E73EE5"/>
    <w:rsid w:val="00E73F1A"/>
    <w:rsid w:val="00E73FE1"/>
    <w:rsid w:val="00E743E2"/>
    <w:rsid w:val="00E74E6B"/>
    <w:rsid w:val="00E74FC8"/>
    <w:rsid w:val="00E763CD"/>
    <w:rsid w:val="00E7656F"/>
    <w:rsid w:val="00E76D9D"/>
    <w:rsid w:val="00E778BB"/>
    <w:rsid w:val="00E80668"/>
    <w:rsid w:val="00E8092F"/>
    <w:rsid w:val="00E81268"/>
    <w:rsid w:val="00E8173D"/>
    <w:rsid w:val="00E820E1"/>
    <w:rsid w:val="00E82168"/>
    <w:rsid w:val="00E825A4"/>
    <w:rsid w:val="00E830EB"/>
    <w:rsid w:val="00E83EBB"/>
    <w:rsid w:val="00E8462F"/>
    <w:rsid w:val="00E84ACE"/>
    <w:rsid w:val="00E851B2"/>
    <w:rsid w:val="00E852DA"/>
    <w:rsid w:val="00E85608"/>
    <w:rsid w:val="00E856EB"/>
    <w:rsid w:val="00E85D6C"/>
    <w:rsid w:val="00E86967"/>
    <w:rsid w:val="00E86FDB"/>
    <w:rsid w:val="00E87B3D"/>
    <w:rsid w:val="00E91143"/>
    <w:rsid w:val="00E9201B"/>
    <w:rsid w:val="00E928D3"/>
    <w:rsid w:val="00E92DA2"/>
    <w:rsid w:val="00E93811"/>
    <w:rsid w:val="00E93B52"/>
    <w:rsid w:val="00E94B18"/>
    <w:rsid w:val="00E957C6"/>
    <w:rsid w:val="00E96AC3"/>
    <w:rsid w:val="00E97F9C"/>
    <w:rsid w:val="00EA0BD1"/>
    <w:rsid w:val="00EA1F42"/>
    <w:rsid w:val="00EA22AE"/>
    <w:rsid w:val="00EA2BA2"/>
    <w:rsid w:val="00EA4B17"/>
    <w:rsid w:val="00EA54E8"/>
    <w:rsid w:val="00EA5B48"/>
    <w:rsid w:val="00EA5DAF"/>
    <w:rsid w:val="00EA6503"/>
    <w:rsid w:val="00EA66A4"/>
    <w:rsid w:val="00EA6E50"/>
    <w:rsid w:val="00EB00E0"/>
    <w:rsid w:val="00EB048C"/>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3D92"/>
    <w:rsid w:val="00ED4544"/>
    <w:rsid w:val="00ED6995"/>
    <w:rsid w:val="00ED7F95"/>
    <w:rsid w:val="00EE304A"/>
    <w:rsid w:val="00EE3855"/>
    <w:rsid w:val="00EE3D06"/>
    <w:rsid w:val="00EE4021"/>
    <w:rsid w:val="00EE432B"/>
    <w:rsid w:val="00EE44D9"/>
    <w:rsid w:val="00EE6334"/>
    <w:rsid w:val="00EE742F"/>
    <w:rsid w:val="00EE7580"/>
    <w:rsid w:val="00EE771B"/>
    <w:rsid w:val="00EF04CF"/>
    <w:rsid w:val="00EF0779"/>
    <w:rsid w:val="00EF07D9"/>
    <w:rsid w:val="00EF0E1B"/>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1E3"/>
    <w:rsid w:val="00F36770"/>
    <w:rsid w:val="00F36847"/>
    <w:rsid w:val="00F3727D"/>
    <w:rsid w:val="00F37368"/>
    <w:rsid w:val="00F37C71"/>
    <w:rsid w:val="00F40693"/>
    <w:rsid w:val="00F4092A"/>
    <w:rsid w:val="00F41575"/>
    <w:rsid w:val="00F4217F"/>
    <w:rsid w:val="00F43D08"/>
    <w:rsid w:val="00F43FA3"/>
    <w:rsid w:val="00F4455B"/>
    <w:rsid w:val="00F446FA"/>
    <w:rsid w:val="00F44B76"/>
    <w:rsid w:val="00F4561A"/>
    <w:rsid w:val="00F50453"/>
    <w:rsid w:val="00F50E51"/>
    <w:rsid w:val="00F51071"/>
    <w:rsid w:val="00F51C1A"/>
    <w:rsid w:val="00F53603"/>
    <w:rsid w:val="00F53C00"/>
    <w:rsid w:val="00F54D66"/>
    <w:rsid w:val="00F54E35"/>
    <w:rsid w:val="00F553C9"/>
    <w:rsid w:val="00F55EA3"/>
    <w:rsid w:val="00F56073"/>
    <w:rsid w:val="00F5618D"/>
    <w:rsid w:val="00F57206"/>
    <w:rsid w:val="00F57DF3"/>
    <w:rsid w:val="00F60D01"/>
    <w:rsid w:val="00F60F18"/>
    <w:rsid w:val="00F60F8F"/>
    <w:rsid w:val="00F61F68"/>
    <w:rsid w:val="00F638C8"/>
    <w:rsid w:val="00F63DC9"/>
    <w:rsid w:val="00F648F6"/>
    <w:rsid w:val="00F64BD4"/>
    <w:rsid w:val="00F65C28"/>
    <w:rsid w:val="00F6683A"/>
    <w:rsid w:val="00F66890"/>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4081"/>
    <w:rsid w:val="00F941FF"/>
    <w:rsid w:val="00F94212"/>
    <w:rsid w:val="00F945A7"/>
    <w:rsid w:val="00F95962"/>
    <w:rsid w:val="00F95CFE"/>
    <w:rsid w:val="00F96C77"/>
    <w:rsid w:val="00F96E6F"/>
    <w:rsid w:val="00F976AE"/>
    <w:rsid w:val="00F97F5C"/>
    <w:rsid w:val="00FA073D"/>
    <w:rsid w:val="00FA0A2F"/>
    <w:rsid w:val="00FA0C09"/>
    <w:rsid w:val="00FA119B"/>
    <w:rsid w:val="00FA19CE"/>
    <w:rsid w:val="00FA224D"/>
    <w:rsid w:val="00FA2AF8"/>
    <w:rsid w:val="00FA3C5C"/>
    <w:rsid w:val="00FA490F"/>
    <w:rsid w:val="00FA5BC2"/>
    <w:rsid w:val="00FA5C84"/>
    <w:rsid w:val="00FA5E7F"/>
    <w:rsid w:val="00FA6463"/>
    <w:rsid w:val="00FA6F30"/>
    <w:rsid w:val="00FA76F0"/>
    <w:rsid w:val="00FB0DE1"/>
    <w:rsid w:val="00FB23FA"/>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9E4"/>
    <w:rsid w:val="00FD0F52"/>
    <w:rsid w:val="00FD27A5"/>
    <w:rsid w:val="00FD3FBE"/>
    <w:rsid w:val="00FD46D7"/>
    <w:rsid w:val="00FD6222"/>
    <w:rsid w:val="00FE0388"/>
    <w:rsid w:val="00FE043C"/>
    <w:rsid w:val="00FE235D"/>
    <w:rsid w:val="00FE26B6"/>
    <w:rsid w:val="00FE2D03"/>
    <w:rsid w:val="00FE30A3"/>
    <w:rsid w:val="00FE34B0"/>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Di, Xin</cp:lastModifiedBy>
  <cp:revision>2283</cp:revision>
  <cp:lastPrinted>2020-11-30T20:29:00Z</cp:lastPrinted>
  <dcterms:created xsi:type="dcterms:W3CDTF">2013-11-19T00:00:00Z</dcterms:created>
  <dcterms:modified xsi:type="dcterms:W3CDTF">2022-10-04T18:58:00Z</dcterms:modified>
</cp:coreProperties>
</file>