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AF190" w14:textId="77777777" w:rsidR="00504D33" w:rsidRDefault="00000000">
      <w:pPr>
        <w:spacing w:after="80"/>
      </w:pPr>
      <w:r>
        <w:rPr>
          <w:b/>
          <w:color w:val="4B5563"/>
          <w:sz w:val="22"/>
        </w:rPr>
        <w:t>AF 52</w:t>
      </w:r>
    </w:p>
    <w:p w14:paraId="0291EE7E" w14:textId="77777777" w:rsidR="00504D33" w:rsidRDefault="00000000">
      <w:pPr>
        <w:spacing w:before="80" w:after="240"/>
        <w:jc w:val="center"/>
      </w:pPr>
      <w:r>
        <w:rPr>
          <w:b/>
          <w:color w:val="111827"/>
          <w:sz w:val="36"/>
        </w:rPr>
        <w:t>Synopsis</w:t>
      </w:r>
    </w:p>
    <w:p w14:paraId="33770EB2" w14:textId="77777777" w:rsidR="00504D33" w:rsidRDefault="00000000">
      <w:pPr>
        <w:spacing w:before="160" w:after="240"/>
        <w:jc w:val="center"/>
      </w:pPr>
      <w:r>
        <w:rPr>
          <w:b/>
          <w:color w:val="0F172A"/>
          <w:sz w:val="30"/>
        </w:rPr>
        <w:t>AWEN: ADAPTIVE WELLNESS AND EMOTIONAL NAVIGATION</w:t>
      </w:r>
      <w:r>
        <w:rPr>
          <w:b/>
          <w:color w:val="0F172A"/>
          <w:sz w:val="30"/>
        </w:rPr>
        <w:br/>
        <w:t>(Personalized Physiological Baseline Intelligence &amp; Longitudinal Health Companion)</w:t>
      </w:r>
    </w:p>
    <w:p w14:paraId="797BA1F9" w14:textId="46FEC80B" w:rsidR="00504D33" w:rsidRDefault="00000000">
      <w:pPr>
        <w:spacing w:before="120" w:after="80"/>
        <w:jc w:val="center"/>
      </w:pPr>
      <w:r>
        <w:t>Submitted in partial fulfilment of the requirements of the degree of</w:t>
      </w:r>
      <w:r>
        <w:br/>
      </w:r>
      <w:r>
        <w:rPr>
          <w:b/>
          <w:color w:val="1E3A8A"/>
          <w:sz w:val="26"/>
        </w:rPr>
        <w:t xml:space="preserve">Bachelor of </w:t>
      </w:r>
      <w:r w:rsidR="00665138">
        <w:rPr>
          <w:b/>
          <w:color w:val="1E3A8A"/>
          <w:sz w:val="26"/>
        </w:rPr>
        <w:t>Technology</w:t>
      </w:r>
      <w:r>
        <w:rPr>
          <w:b/>
          <w:color w:val="1E3A8A"/>
          <w:sz w:val="26"/>
        </w:rPr>
        <w:br/>
        <w:t>In</w:t>
      </w:r>
      <w:r>
        <w:rPr>
          <w:b/>
          <w:color w:val="1E3A8A"/>
          <w:sz w:val="26"/>
        </w:rPr>
        <w:br/>
        <w:t>Computer Science and Engineering (Data Science)</w:t>
      </w:r>
    </w:p>
    <w:p w14:paraId="1701C01A" w14:textId="77777777" w:rsidR="00504D33" w:rsidRDefault="00000000">
      <w:pPr>
        <w:spacing w:before="160" w:after="80"/>
        <w:jc w:val="center"/>
      </w:pPr>
      <w:r>
        <w:rPr>
          <w:i/>
        </w:rPr>
        <w:t>by</w:t>
      </w:r>
    </w:p>
    <w:p w14:paraId="393355A0" w14:textId="77777777" w:rsidR="00504D33" w:rsidRDefault="00000000">
      <w:pPr>
        <w:spacing w:before="40"/>
        <w:jc w:val="center"/>
      </w:pPr>
      <w:r>
        <w:rPr>
          <w:b/>
        </w:rPr>
        <w:t>Diya Singh [Roll No. 50]</w:t>
      </w:r>
      <w:r>
        <w:rPr>
          <w:b/>
        </w:rPr>
        <w:br/>
        <w:t>Parth Topale [Roll No. 58]</w:t>
      </w:r>
      <w:r>
        <w:rPr>
          <w:b/>
        </w:rPr>
        <w:br/>
        <w:t>Nishtha Lokhande [Roll No. 21]</w:t>
      </w:r>
      <w:r>
        <w:rPr>
          <w:b/>
        </w:rPr>
        <w:br/>
        <w:t>Swara Patil [Roll No. 38]</w:t>
      </w:r>
      <w:r>
        <w:rPr>
          <w:b/>
        </w:rPr>
        <w:br/>
      </w:r>
    </w:p>
    <w:p w14:paraId="0168AD1A" w14:textId="23562D60" w:rsidR="00504D33" w:rsidRDefault="00000000">
      <w:pPr>
        <w:spacing w:before="80" w:after="80"/>
        <w:jc w:val="center"/>
      </w:pPr>
      <w:r>
        <w:rPr>
          <w:i/>
        </w:rPr>
        <w:t>Under the Guidance of</w:t>
      </w:r>
      <w:r>
        <w:rPr>
          <w:i/>
        </w:rPr>
        <w:br/>
      </w:r>
      <w:r>
        <w:rPr>
          <w:b/>
          <w:sz w:val="25"/>
        </w:rPr>
        <w:t xml:space="preserve">Prof.  </w:t>
      </w:r>
      <w:r w:rsidR="00665138">
        <w:rPr>
          <w:b/>
          <w:sz w:val="25"/>
        </w:rPr>
        <w:t xml:space="preserve">Sachin </w:t>
      </w:r>
      <w:proofErr w:type="spellStart"/>
      <w:r w:rsidR="00665138">
        <w:rPr>
          <w:b/>
          <w:sz w:val="25"/>
        </w:rPr>
        <w:t>Sase</w:t>
      </w:r>
      <w:proofErr w:type="spellEnd"/>
      <w:r>
        <w:rPr>
          <w:b/>
          <w:sz w:val="25"/>
        </w:rPr>
        <w:br/>
      </w:r>
      <w:r>
        <w:rPr>
          <w:sz w:val="22"/>
        </w:rPr>
        <w:t>Designation, Department of Computer Science and Engineering (Data Science), SJCEM</w:t>
      </w:r>
    </w:p>
    <w:p w14:paraId="27C566FC" w14:textId="77777777" w:rsidR="00504D33" w:rsidRDefault="00000000">
      <w:pPr>
        <w:spacing w:before="120" w:after="120"/>
        <w:jc w:val="center"/>
      </w:pPr>
      <w:r>
        <w:rPr>
          <w:noProof/>
        </w:rPr>
        <w:drawing>
          <wp:inline distT="0" distB="0" distL="0" distR="0" wp14:anchorId="765F6360" wp14:editId="447460AC">
            <wp:extent cx="1188720" cy="8198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188720" cy="819807"/>
                    </a:xfrm>
                    <a:prstGeom prst="rect">
                      <a:avLst/>
                    </a:prstGeom>
                  </pic:spPr>
                </pic:pic>
              </a:graphicData>
            </a:graphic>
          </wp:inline>
        </w:drawing>
      </w:r>
    </w:p>
    <w:p w14:paraId="5B0C8F4A" w14:textId="77777777" w:rsidR="00504D33" w:rsidRDefault="00000000">
      <w:pPr>
        <w:spacing w:before="80" w:after="0"/>
        <w:jc w:val="center"/>
      </w:pPr>
      <w:r>
        <w:rPr>
          <w:b/>
          <w:color w:val="0F172A"/>
        </w:rPr>
        <w:t>DEPARTMENT OF COMPUTER SCIENCE AND ENGINEERING (DATA SCIENCE)</w:t>
      </w:r>
      <w:r>
        <w:rPr>
          <w:b/>
          <w:color w:val="0F172A"/>
        </w:rPr>
        <w:br/>
      </w:r>
      <w:r>
        <w:rPr>
          <w:b/>
          <w:color w:val="1E3A8A"/>
          <w:sz w:val="26"/>
        </w:rPr>
        <w:t>ST. JOHN COLLEGE OF ENGINEERING &amp; MANAGEMENT</w:t>
      </w:r>
      <w:r>
        <w:rPr>
          <w:b/>
          <w:color w:val="1E3A8A"/>
          <w:sz w:val="26"/>
        </w:rPr>
        <w:br/>
      </w:r>
      <w:r>
        <w:rPr>
          <w:sz w:val="21"/>
        </w:rPr>
        <w:t>(An Autonomous College affiliated to University of Mumbai)</w:t>
      </w:r>
      <w:r>
        <w:rPr>
          <w:sz w:val="21"/>
        </w:rPr>
        <w:br/>
        <w:t>PALGHAR, MAHARASHTRA</w:t>
      </w:r>
      <w:r>
        <w:rPr>
          <w:sz w:val="21"/>
        </w:rPr>
        <w:br/>
      </w:r>
      <w:r>
        <w:rPr>
          <w:b/>
        </w:rPr>
        <w:t>UNIVERSITY OF MUMBAI</w:t>
      </w:r>
      <w:r>
        <w:rPr>
          <w:b/>
        </w:rPr>
        <w:br/>
        <w:t>2026-2027</w:t>
      </w:r>
    </w:p>
    <w:p w14:paraId="0BE1E2A4" w14:textId="77777777" w:rsidR="00504D33" w:rsidRDefault="00000000">
      <w:r>
        <w:br w:type="page"/>
      </w:r>
    </w:p>
    <w:p w14:paraId="73C053CA" w14:textId="77777777" w:rsidR="00504D33" w:rsidRDefault="00000000">
      <w:pPr>
        <w:spacing w:after="160"/>
        <w:jc w:val="center"/>
      </w:pPr>
      <w:r>
        <w:rPr>
          <w:noProof/>
        </w:rPr>
        <w:lastRenderedPageBreak/>
        <w:drawing>
          <wp:inline distT="0" distB="0" distL="0" distR="0" wp14:anchorId="3FAD77A2" wp14:editId="7CD350D3">
            <wp:extent cx="6217920" cy="1204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7"/>
                    <a:stretch>
                      <a:fillRect/>
                    </a:stretch>
                  </pic:blipFill>
                  <pic:spPr>
                    <a:xfrm>
                      <a:off x="0" y="0"/>
                      <a:ext cx="6217920" cy="1204450"/>
                    </a:xfrm>
                    <a:prstGeom prst="rect">
                      <a:avLst/>
                    </a:prstGeom>
                  </pic:spPr>
                </pic:pic>
              </a:graphicData>
            </a:graphic>
          </wp:inline>
        </w:drawing>
      </w:r>
    </w:p>
    <w:p w14:paraId="345B5EA6" w14:textId="77777777" w:rsidR="00504D33" w:rsidRDefault="00000000">
      <w:pPr>
        <w:spacing w:before="200" w:after="280"/>
        <w:jc w:val="center"/>
      </w:pPr>
      <w:r>
        <w:rPr>
          <w:b/>
          <w:sz w:val="32"/>
        </w:rPr>
        <w:t>Certificate of Approval</w:t>
      </w:r>
    </w:p>
    <w:p w14:paraId="304AE04B" w14:textId="4B943259" w:rsidR="00504D33" w:rsidRDefault="00000000">
      <w:pPr>
        <w:spacing w:after="480"/>
        <w:jc w:val="both"/>
      </w:pPr>
      <w:r>
        <w:t xml:space="preserve">This is to certify that Diya Singh (Roll No. 50), Parth Topale (Roll No. 58), Nishtha Lokhande (Roll No. 21), and Swara Patil (Roll No. 38), are bonafide students of Bachelor of </w:t>
      </w:r>
      <w:r w:rsidR="00665138">
        <w:t>Technology</w:t>
      </w:r>
      <w:r>
        <w:t xml:space="preserve"> in Computer Science and Engineering (Data Science) Department, St. John College of Engineering and Management, Mumbai. They have satisfactorily completed the requirements of Synopsis as prescribed by ST. JOHN COLLEGE OF ENGINEERING AND MANAGEMENT (An Autonomous College affiliated to University of Mumbai), while working on “AWEN: Adaptive Wellness &amp; Emotional Navigation (Personalized Physiological Baseline Intelligence &amp; Longitudinal Health Companion)”.</w:t>
      </w:r>
    </w:p>
    <w:tbl>
      <w:tblPr>
        <w:tblW w:w="0" w:type="auto"/>
        <w:jc w:val="center"/>
        <w:tblLook w:val="04A0" w:firstRow="1" w:lastRow="0" w:firstColumn="1" w:lastColumn="0" w:noHBand="0" w:noVBand="1"/>
      </w:tblPr>
      <w:tblGrid>
        <w:gridCol w:w="4896"/>
        <w:gridCol w:w="4896"/>
      </w:tblGrid>
      <w:tr w:rsidR="00504D33" w14:paraId="47D824BA" w14:textId="77777777">
        <w:trPr>
          <w:jc w:val="center"/>
        </w:trPr>
        <w:tc>
          <w:tcPr>
            <w:tcW w:w="4896" w:type="dxa"/>
          </w:tcPr>
          <w:p w14:paraId="438B7CDB" w14:textId="498478B2" w:rsidR="00504D33" w:rsidRDefault="00000000">
            <w:r>
              <w:t>Signature : _______________________</w:t>
            </w:r>
            <w:r>
              <w:br/>
              <w:t xml:space="preserve">Name: Prof. </w:t>
            </w:r>
            <w:r w:rsidR="00665138">
              <w:t xml:space="preserve">Sachin </w:t>
            </w:r>
            <w:proofErr w:type="spellStart"/>
            <w:r w:rsidR="00665138">
              <w:t>Sase</w:t>
            </w:r>
            <w:proofErr w:type="spellEnd"/>
            <w:r>
              <w:br/>
              <w:t>Designation: Project Guide</w:t>
            </w:r>
            <w:r>
              <w:br/>
              <w:t>Dept. of CSE (Data Science), SJCEM</w:t>
            </w:r>
          </w:p>
        </w:tc>
        <w:tc>
          <w:tcPr>
            <w:tcW w:w="4896" w:type="dxa"/>
          </w:tcPr>
          <w:p w14:paraId="5941AEB4" w14:textId="77777777" w:rsidR="00504D33" w:rsidRDefault="00000000">
            <w:r>
              <w:t>Signature : _______________________</w:t>
            </w:r>
            <w:r>
              <w:br/>
              <w:t>Name: Mrs. Joslyn Gracias</w:t>
            </w:r>
            <w:r>
              <w:br/>
              <w:t>Designation: Head of Department</w:t>
            </w:r>
            <w:r>
              <w:br/>
              <w:t>Dept. of CSE (Data Science), SJCEM</w:t>
            </w:r>
          </w:p>
        </w:tc>
      </w:tr>
    </w:tbl>
    <w:p w14:paraId="4A05DEA4" w14:textId="77777777" w:rsidR="00504D33" w:rsidRDefault="00504D33">
      <w:pPr>
        <w:spacing w:before="720" w:after="80"/>
      </w:pPr>
    </w:p>
    <w:p w14:paraId="5E3B2912" w14:textId="77777777" w:rsidR="00504D33" w:rsidRDefault="00000000">
      <w:r>
        <w:t>Signature: _______________________</w:t>
      </w:r>
      <w:r>
        <w:br/>
        <w:t>Name: Dr. Kamal Shah</w:t>
      </w:r>
      <w:r>
        <w:br/>
        <w:t>Principal,</w:t>
      </w:r>
      <w:r>
        <w:br/>
        <w:t>St. John College of Engineering and Management.</w:t>
      </w:r>
      <w:r>
        <w:br/>
        <w:t>Palghar, Maharashtra.</w:t>
      </w:r>
    </w:p>
    <w:p w14:paraId="1EA37C2C" w14:textId="77777777" w:rsidR="00504D33" w:rsidRDefault="00000000">
      <w:r>
        <w:br w:type="page"/>
      </w:r>
    </w:p>
    <w:p w14:paraId="00DF554B" w14:textId="77777777" w:rsidR="00504D33" w:rsidRDefault="00000000">
      <w:pPr>
        <w:spacing w:before="200" w:after="280"/>
        <w:jc w:val="center"/>
      </w:pPr>
      <w:r>
        <w:rPr>
          <w:b/>
          <w:sz w:val="32"/>
        </w:rPr>
        <w:lastRenderedPageBreak/>
        <w:t>Declaration</w:t>
      </w:r>
    </w:p>
    <w:p w14:paraId="12D7BF4B" w14:textId="77777777" w:rsidR="00504D33" w:rsidRDefault="00000000">
      <w:pPr>
        <w:spacing w:after="560"/>
        <w:jc w:val="both"/>
      </w:pPr>
      <w:r>
        <w:t>I/we declare that this written submission represents my/our ideas in my/our own words and where others' ideas or words have been included, I/we have adequately cited and referenced the original sources. I/we also declare that I/we have adhered to all principles of academic honesty and integrity and have not misrepresented or fabricated or falsified any idea/data/fact/source in my/our submission. I/we understand that any violation of the above will be cause for disciplinary action by the Institute and can also evoke penal action from the sources which have thus not been properly cited or from whom proper permission has not been taken when needed.</w:t>
      </w:r>
    </w:p>
    <w:tbl>
      <w:tblPr>
        <w:tblW w:w="0" w:type="auto"/>
        <w:jc w:val="center"/>
        <w:tblLook w:val="04A0" w:firstRow="1" w:lastRow="0" w:firstColumn="1" w:lastColumn="0" w:noHBand="0" w:noVBand="1"/>
      </w:tblPr>
      <w:tblGrid>
        <w:gridCol w:w="4896"/>
        <w:gridCol w:w="4896"/>
      </w:tblGrid>
      <w:tr w:rsidR="00504D33" w14:paraId="2E1C0698" w14:textId="77777777">
        <w:trPr>
          <w:jc w:val="center"/>
        </w:trPr>
        <w:tc>
          <w:tcPr>
            <w:tcW w:w="4896" w:type="dxa"/>
            <w:tcMar>
              <w:top w:w="140" w:type="dxa"/>
              <w:left w:w="100" w:type="dxa"/>
              <w:bottom w:w="140" w:type="dxa"/>
              <w:right w:w="100" w:type="dxa"/>
            </w:tcMar>
          </w:tcPr>
          <w:p w14:paraId="79D257B1" w14:textId="77777777" w:rsidR="00504D33" w:rsidRDefault="00000000">
            <w:r>
              <w:t>Signature: _______________________</w:t>
            </w:r>
            <w:r>
              <w:br/>
              <w:t>(Diya Singh)</w:t>
            </w:r>
            <w:r>
              <w:br/>
              <w:t>Roll No. 50</w:t>
            </w:r>
            <w:r>
              <w:br/>
              <w:t>Dept. of CSE (Data Science)</w:t>
            </w:r>
          </w:p>
        </w:tc>
        <w:tc>
          <w:tcPr>
            <w:tcW w:w="4896" w:type="dxa"/>
            <w:tcMar>
              <w:top w:w="140" w:type="dxa"/>
              <w:left w:w="100" w:type="dxa"/>
              <w:bottom w:w="140" w:type="dxa"/>
              <w:right w:w="100" w:type="dxa"/>
            </w:tcMar>
          </w:tcPr>
          <w:p w14:paraId="157B1687" w14:textId="77777777" w:rsidR="00504D33" w:rsidRDefault="00000000">
            <w:r>
              <w:t>Signature: _______________________</w:t>
            </w:r>
            <w:r>
              <w:br/>
              <w:t>(Parth Topale)</w:t>
            </w:r>
            <w:r>
              <w:br/>
              <w:t>Roll No. 58</w:t>
            </w:r>
            <w:r>
              <w:br/>
              <w:t>Dept. of CSE (Data Science)</w:t>
            </w:r>
          </w:p>
        </w:tc>
      </w:tr>
      <w:tr w:rsidR="00504D33" w14:paraId="36DCC8C3" w14:textId="77777777">
        <w:trPr>
          <w:jc w:val="center"/>
        </w:trPr>
        <w:tc>
          <w:tcPr>
            <w:tcW w:w="4896" w:type="dxa"/>
            <w:tcMar>
              <w:top w:w="140" w:type="dxa"/>
              <w:left w:w="100" w:type="dxa"/>
              <w:bottom w:w="140" w:type="dxa"/>
              <w:right w:w="100" w:type="dxa"/>
            </w:tcMar>
          </w:tcPr>
          <w:p w14:paraId="0435CEFD" w14:textId="77777777" w:rsidR="00504D33" w:rsidRDefault="00000000">
            <w:r>
              <w:t>Signature: _______________________</w:t>
            </w:r>
            <w:r>
              <w:br/>
              <w:t>(Nishtha Lokhande)</w:t>
            </w:r>
            <w:r>
              <w:br/>
              <w:t>Roll No. 21</w:t>
            </w:r>
            <w:r>
              <w:br/>
              <w:t>Dept. of CSE (Data Science)</w:t>
            </w:r>
          </w:p>
        </w:tc>
        <w:tc>
          <w:tcPr>
            <w:tcW w:w="4896" w:type="dxa"/>
            <w:tcMar>
              <w:top w:w="140" w:type="dxa"/>
              <w:left w:w="100" w:type="dxa"/>
              <w:bottom w:w="140" w:type="dxa"/>
              <w:right w:w="100" w:type="dxa"/>
            </w:tcMar>
          </w:tcPr>
          <w:p w14:paraId="1F526441" w14:textId="77777777" w:rsidR="00504D33" w:rsidRDefault="00000000">
            <w:r>
              <w:t>Signature: _______________________</w:t>
            </w:r>
            <w:r>
              <w:br/>
              <w:t>(Swara Patil)</w:t>
            </w:r>
            <w:r>
              <w:br/>
              <w:t>Roll No. 38</w:t>
            </w:r>
            <w:r>
              <w:br/>
              <w:t>Dept. of CSE (Data Science)</w:t>
            </w:r>
          </w:p>
        </w:tc>
      </w:tr>
    </w:tbl>
    <w:p w14:paraId="4F0EAEB1" w14:textId="77777777" w:rsidR="00504D33" w:rsidRDefault="00000000">
      <w:pPr>
        <w:spacing w:before="480" w:after="0"/>
      </w:pPr>
      <w:r>
        <w:t>Date: 22nd September 2026</w:t>
      </w:r>
      <w:r>
        <w:br/>
        <w:t>Place: Palghar, Mumbai</w:t>
      </w:r>
    </w:p>
    <w:p w14:paraId="01508B94" w14:textId="77777777" w:rsidR="00504D33" w:rsidRDefault="00000000">
      <w:r>
        <w:br w:type="page"/>
      </w:r>
    </w:p>
    <w:p w14:paraId="0A0766FD" w14:textId="77777777" w:rsidR="00504D33" w:rsidRDefault="00000000">
      <w:pPr>
        <w:spacing w:before="200" w:after="280"/>
        <w:jc w:val="center"/>
      </w:pPr>
      <w:r>
        <w:rPr>
          <w:b/>
          <w:sz w:val="32"/>
        </w:rPr>
        <w:lastRenderedPageBreak/>
        <w:t>Acknowledgement</w:t>
      </w:r>
    </w:p>
    <w:p w14:paraId="5906B08E" w14:textId="77777777" w:rsidR="00504D33" w:rsidRDefault="00000000">
      <w:pPr>
        <w:spacing w:after="160"/>
        <w:jc w:val="both"/>
      </w:pPr>
      <w:r>
        <w:t>We express our sincere gratitude to all those who have directly and indirectly contributed to the successful preparation of this project synopsis.</w:t>
      </w:r>
    </w:p>
    <w:p w14:paraId="70B02936" w14:textId="77777777" w:rsidR="00504D33" w:rsidRDefault="00000000">
      <w:pPr>
        <w:spacing w:after="160"/>
        <w:jc w:val="both"/>
      </w:pPr>
      <w:r>
        <w:t>We are deeply grateful to Dr. Kamal Shah, Principal, St. John College of Engineering and Management, for providing an excellent academic environment and the necessary facilities to undertake this project.</w:t>
      </w:r>
    </w:p>
    <w:p w14:paraId="3129FB3F" w14:textId="77777777" w:rsidR="00504D33" w:rsidRDefault="00000000">
      <w:pPr>
        <w:spacing w:after="160"/>
        <w:jc w:val="both"/>
      </w:pPr>
      <w:r>
        <w:t>We extend our heartfelt thanks to Mrs. Joslyn Gracias, Head of the Department of Computer Science and Engineering (Data Science) for their constant encouragement, valuable suggestions, and continuous support throughout the preparation of this synopsis.</w:t>
      </w:r>
    </w:p>
    <w:p w14:paraId="329878D4" w14:textId="77777777" w:rsidR="00504D33" w:rsidRDefault="00000000">
      <w:pPr>
        <w:spacing w:after="160"/>
        <w:jc w:val="both"/>
      </w:pPr>
      <w:r>
        <w:t>We would like to express our sincere appreciation to our project guide, Prof. / Dr. [Guide Name], for their invaluable guidance, constructive suggestions, technical expertise, and continuous motivation. Their encouragement and insightful feedback have been instrumental in shaping this project synopsis.</w:t>
      </w:r>
    </w:p>
    <w:p w14:paraId="1E6027CC" w14:textId="77777777" w:rsidR="00504D33" w:rsidRDefault="00000000">
      <w:pPr>
        <w:spacing w:after="160"/>
        <w:jc w:val="both"/>
      </w:pPr>
      <w:r>
        <w:t>We also acknowledge all the faculty members and laboratory staff of the Department of Computer Science and Engineering (Data Science) for their timely assistance, cooperation, and technical support.</w:t>
      </w:r>
    </w:p>
    <w:p w14:paraId="69E37B39" w14:textId="77777777" w:rsidR="00504D33" w:rsidRDefault="00000000">
      <w:pPr>
        <w:spacing w:after="160"/>
        <w:jc w:val="both"/>
      </w:pPr>
      <w:r>
        <w:t>Finally, we express our heartfelt gratitude to our parents, family members, friends, and classmates for their constant encouragement, moral support, and cooperation throughout this work.</w:t>
      </w:r>
    </w:p>
    <w:p w14:paraId="56FB29CC" w14:textId="77777777" w:rsidR="00504D33" w:rsidRDefault="00000000">
      <w:pPr>
        <w:spacing w:before="360"/>
        <w:jc w:val="right"/>
      </w:pPr>
      <w:r>
        <w:rPr>
          <w:b/>
        </w:rPr>
        <w:t>Group Members:</w:t>
      </w:r>
      <w:r>
        <w:rPr>
          <w:b/>
        </w:rPr>
        <w:br/>
      </w:r>
      <w:r>
        <w:t>Diya Singh (Roll No. 50)</w:t>
      </w:r>
      <w:r>
        <w:br/>
        <w:t>Parth Topale (Roll No. 58)</w:t>
      </w:r>
      <w:r>
        <w:br/>
        <w:t>Nishtha Lokhande (Roll No. 21)</w:t>
      </w:r>
      <w:r>
        <w:br/>
        <w:t>Swara Patil (Roll No. 38)</w:t>
      </w:r>
    </w:p>
    <w:p w14:paraId="7C7F6D1E" w14:textId="77777777" w:rsidR="00504D33" w:rsidRDefault="00000000">
      <w:r>
        <w:br w:type="page"/>
      </w:r>
    </w:p>
    <w:p w14:paraId="3F8A1B53" w14:textId="77777777" w:rsidR="00504D33" w:rsidRDefault="00000000">
      <w:pPr>
        <w:spacing w:before="200" w:after="280"/>
        <w:jc w:val="center"/>
      </w:pPr>
      <w:r>
        <w:rPr>
          <w:b/>
          <w:sz w:val="32"/>
        </w:rPr>
        <w:lastRenderedPageBreak/>
        <w:t>ABSTRACT</w:t>
      </w:r>
    </w:p>
    <w:p w14:paraId="304709B5" w14:textId="77777777" w:rsidR="00504D33" w:rsidRDefault="00000000">
      <w:pPr>
        <w:jc w:val="both"/>
      </w:pPr>
      <w:r>
        <w:t>Modern consumer health wearables continuously capture photoplethysmography (PPG), pulse oximetry, and skin temperature. However, contemporary health platforms predominantly evaluate incoming telemetry against static, population-wide clinical thresholds (e.g., standard resting heart rate defined broadly between 60 and 100 BPM). Under this conventional model, an individual with a personal resting baseline of 54 BPM could experience sustained mental strain at 88 BPM without triggering system attention, while an naturally fast resting individual at 85 BPM triggers repeated false-positive alarms. Furthermore, standard systems remain context-blind, failing to differentiate between benign physical exertion (tachycardia induced by walking or stair climbing) and unexplained resting baseline departures indicative of cognitive overload, psychological distress, or dehydration.</w:t>
      </w:r>
    </w:p>
    <w:p w14:paraId="304C3454" w14:textId="77777777" w:rsidR="00504D33" w:rsidRDefault="00000000">
      <w:pPr>
        <w:jc w:val="both"/>
      </w:pPr>
      <w:r>
        <w:t>This project presents AWEN (Adaptive Wellness &amp; Emotional Navigation), an edge-integrated physiological monitoring prototype and local health informatics suite. AWEN replaces static population cutoffs with an individual resting baseline corridor N(mu, sigma^2) established over a 3–7 day longitudinal observation window. The system couples an optical PPG sensor (MAX30100) with a 6-axis inertial measurement unit (MPU-6050) interfaced via I2C to an ESP32 microcontroller. Real-time 3D acceleration vector magnitude a_mag = sqrt(ax^2 + ay^2 + az^2) / g is evaluated concurrently with heart rate, pulse oximetry, and peripheral temperature. Physiological deviations departing significantly from baseline (Delta &gt; 2*sigma) are flagged as potential stress-related patterns exclusively when motion telemetry confirms the subject is in a sedentary resting posture, completely disambiguating physical exercise from mental stress.</w:t>
      </w:r>
    </w:p>
    <w:p w14:paraId="7680509B" w14:textId="77777777" w:rsidR="00504D33" w:rsidRDefault="00000000">
      <w:pPr>
        <w:spacing w:after="280"/>
        <w:jc w:val="both"/>
      </w:pPr>
      <w:r>
        <w:t>Telemetry is ingested through an asynchronous Python FastAPI backend, persisted within an ACID-compliant local SQLite 3 database (awen.db), and visualized on a responsive React 19 web application featuring a 60 FPS HTML5 Canvas PPG pulse wave oscilloscope, a daily recovery chronology, and an empathetic, non-diagnostic living vector companion. By enforcing cryptographic PBKDF2 authentication, multi-tenant patient data isolation, and an uncompromising zero-mock policy grounded in local persistence, AWEN demonstrates a private, context-aware foundation for modern personal health navigation.</w:t>
      </w:r>
    </w:p>
    <w:p w14:paraId="33A13F33" w14:textId="77777777" w:rsidR="00504D33" w:rsidRDefault="00000000">
      <w:pPr>
        <w:spacing w:before="120" w:after="0"/>
      </w:pPr>
      <w:r>
        <w:rPr>
          <w:b/>
        </w:rPr>
        <w:t xml:space="preserve">Keywords: </w:t>
      </w:r>
      <w:r>
        <w:rPr>
          <w:i/>
        </w:rPr>
        <w:t>Personalized Physiological Baseline, Photoplethysmography (PPG), Inertial Measurement Unit (IMU), Motion Context Filtering, Stress-Related Pattern Indication, ESP32 Edge Ingestion, SQLite 3 Local Persistence, Non-Diagnostic Health Informatics.</w:t>
      </w:r>
    </w:p>
    <w:p w14:paraId="4C0248CA" w14:textId="77777777" w:rsidR="00504D33" w:rsidRDefault="00000000">
      <w:r>
        <w:br w:type="page"/>
      </w:r>
    </w:p>
    <w:p w14:paraId="0EAF4F3E" w14:textId="77777777" w:rsidR="00504D33" w:rsidRDefault="00000000">
      <w:pPr>
        <w:spacing w:before="200" w:after="280"/>
        <w:jc w:val="center"/>
      </w:pPr>
      <w:r>
        <w:rPr>
          <w:b/>
          <w:sz w:val="32"/>
        </w:rPr>
        <w:lastRenderedPageBreak/>
        <w:t>C O N T E N T S</w:t>
      </w:r>
    </w:p>
    <w:tbl>
      <w:tblPr>
        <w:tblW w:w="0" w:type="auto"/>
        <w:jc w:val="center"/>
        <w:tblLayout w:type="fixed"/>
        <w:tblLook w:val="04A0" w:firstRow="1" w:lastRow="0" w:firstColumn="1" w:lastColumn="0" w:noHBand="0" w:noVBand="1"/>
      </w:tblPr>
      <w:tblGrid>
        <w:gridCol w:w="2160"/>
        <w:gridCol w:w="6480"/>
        <w:gridCol w:w="1152"/>
      </w:tblGrid>
      <w:tr w:rsidR="00504D33" w14:paraId="43EF67B7" w14:textId="77777777">
        <w:trPr>
          <w:jc w:val="center"/>
        </w:trPr>
        <w:tc>
          <w:tcPr>
            <w:tcW w:w="216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767FB98A" w14:textId="77777777" w:rsidR="00504D33" w:rsidRDefault="00000000">
            <w:pPr>
              <w:spacing w:after="0"/>
            </w:pPr>
            <w:r>
              <w:rPr>
                <w:b/>
                <w:color w:val="FFFFFF"/>
                <w:sz w:val="20"/>
              </w:rPr>
              <w:t>Chapter No.</w:t>
            </w:r>
          </w:p>
        </w:tc>
        <w:tc>
          <w:tcPr>
            <w:tcW w:w="648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1CFDCFEE" w14:textId="77777777" w:rsidR="00504D33" w:rsidRDefault="00000000">
            <w:pPr>
              <w:spacing w:after="0"/>
            </w:pPr>
            <w:r>
              <w:rPr>
                <w:b/>
                <w:color w:val="FFFFFF"/>
                <w:sz w:val="20"/>
              </w:rPr>
              <w:t>Topic Description</w:t>
            </w:r>
          </w:p>
        </w:tc>
        <w:tc>
          <w:tcPr>
            <w:tcW w:w="1152"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501EAD69" w14:textId="77777777" w:rsidR="00504D33" w:rsidRDefault="00000000">
            <w:pPr>
              <w:spacing w:after="0"/>
              <w:jc w:val="center"/>
            </w:pPr>
            <w:r>
              <w:rPr>
                <w:b/>
                <w:color w:val="FFFFFF"/>
                <w:sz w:val="20"/>
              </w:rPr>
              <w:t>Page No.</w:t>
            </w:r>
          </w:p>
        </w:tc>
      </w:tr>
      <w:tr w:rsidR="00504D33" w14:paraId="6703B3A3"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26AB7C3" w14:textId="77777777" w:rsidR="00504D33" w:rsidRDefault="00000000">
            <w:pPr>
              <w:spacing w:after="0"/>
            </w:pPr>
            <w:r>
              <w:rPr>
                <w:color w:val="1E293B"/>
                <w:sz w:val="19"/>
              </w:rPr>
              <w:t>Certificate of Approval</w:t>
            </w:r>
          </w:p>
        </w:tc>
        <w:tc>
          <w:tcPr>
            <w:tcW w:w="64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3189D56" w14:textId="77777777" w:rsidR="00504D33" w:rsidRDefault="00504D33">
            <w:pPr>
              <w:spacing w:after="0"/>
            </w:pP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258E2DB" w14:textId="77777777" w:rsidR="00504D33" w:rsidRDefault="00000000">
            <w:pPr>
              <w:spacing w:after="0"/>
              <w:jc w:val="center"/>
            </w:pPr>
            <w:r>
              <w:rPr>
                <w:color w:val="1E293B"/>
                <w:sz w:val="19"/>
              </w:rPr>
              <w:t>ii</w:t>
            </w:r>
          </w:p>
        </w:tc>
      </w:tr>
      <w:tr w:rsidR="00504D33" w14:paraId="0BAD1E86"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40F6A61" w14:textId="77777777" w:rsidR="00504D33" w:rsidRDefault="00000000">
            <w:pPr>
              <w:spacing w:after="0"/>
            </w:pPr>
            <w:r>
              <w:rPr>
                <w:color w:val="1E293B"/>
                <w:sz w:val="19"/>
              </w:rPr>
              <w:t>Declaration</w:t>
            </w:r>
          </w:p>
        </w:tc>
        <w:tc>
          <w:tcPr>
            <w:tcW w:w="64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E70CFE0" w14:textId="77777777" w:rsidR="00504D33" w:rsidRDefault="00504D33">
            <w:pPr>
              <w:spacing w:after="0"/>
            </w:pP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8E3868A" w14:textId="77777777" w:rsidR="00504D33" w:rsidRDefault="00000000">
            <w:pPr>
              <w:spacing w:after="0"/>
              <w:jc w:val="center"/>
            </w:pPr>
            <w:r>
              <w:rPr>
                <w:color w:val="1E293B"/>
                <w:sz w:val="19"/>
              </w:rPr>
              <w:t>iii</w:t>
            </w:r>
          </w:p>
        </w:tc>
      </w:tr>
      <w:tr w:rsidR="00504D33" w14:paraId="526D3B7D"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B78AB9D" w14:textId="77777777" w:rsidR="00504D33" w:rsidRDefault="00000000">
            <w:pPr>
              <w:spacing w:after="0"/>
            </w:pPr>
            <w:r>
              <w:rPr>
                <w:color w:val="1E293B"/>
                <w:sz w:val="19"/>
              </w:rPr>
              <w:t>Acknowledgement</w:t>
            </w:r>
          </w:p>
        </w:tc>
        <w:tc>
          <w:tcPr>
            <w:tcW w:w="64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F5C4A9A" w14:textId="77777777" w:rsidR="00504D33" w:rsidRDefault="00504D33">
            <w:pPr>
              <w:spacing w:after="0"/>
            </w:pP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2A6C200" w14:textId="77777777" w:rsidR="00504D33" w:rsidRDefault="00000000">
            <w:pPr>
              <w:spacing w:after="0"/>
              <w:jc w:val="center"/>
            </w:pPr>
            <w:r>
              <w:rPr>
                <w:color w:val="1E293B"/>
                <w:sz w:val="19"/>
              </w:rPr>
              <w:t>iv</w:t>
            </w:r>
          </w:p>
        </w:tc>
      </w:tr>
      <w:tr w:rsidR="00504D33" w14:paraId="4AF0D3BC"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38FFAD0" w14:textId="77777777" w:rsidR="00504D33" w:rsidRDefault="00000000">
            <w:pPr>
              <w:spacing w:after="0"/>
            </w:pPr>
            <w:r>
              <w:rPr>
                <w:color w:val="1E293B"/>
                <w:sz w:val="19"/>
              </w:rPr>
              <w:t>Abstract</w:t>
            </w:r>
          </w:p>
        </w:tc>
        <w:tc>
          <w:tcPr>
            <w:tcW w:w="64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595C439" w14:textId="77777777" w:rsidR="00504D33" w:rsidRDefault="00504D33">
            <w:pPr>
              <w:spacing w:after="0"/>
            </w:pP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D957D32" w14:textId="77777777" w:rsidR="00504D33" w:rsidRDefault="00000000">
            <w:pPr>
              <w:spacing w:after="0"/>
              <w:jc w:val="center"/>
            </w:pPr>
            <w:r>
              <w:rPr>
                <w:color w:val="1E293B"/>
                <w:sz w:val="19"/>
              </w:rPr>
              <w:t>v</w:t>
            </w:r>
          </w:p>
        </w:tc>
      </w:tr>
      <w:tr w:rsidR="00504D33" w14:paraId="5E3B99C3"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3F7B4B5" w14:textId="77777777" w:rsidR="00504D33" w:rsidRDefault="00000000">
            <w:pPr>
              <w:spacing w:after="0"/>
            </w:pPr>
            <w:r>
              <w:rPr>
                <w:color w:val="1E293B"/>
                <w:sz w:val="19"/>
              </w:rPr>
              <w:t>List of Figures</w:t>
            </w:r>
          </w:p>
        </w:tc>
        <w:tc>
          <w:tcPr>
            <w:tcW w:w="64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0DC3C54" w14:textId="77777777" w:rsidR="00504D33" w:rsidRDefault="00504D33">
            <w:pPr>
              <w:spacing w:after="0"/>
            </w:pP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C031B50" w14:textId="77777777" w:rsidR="00504D33" w:rsidRDefault="00000000">
            <w:pPr>
              <w:spacing w:after="0"/>
              <w:jc w:val="center"/>
            </w:pPr>
            <w:r>
              <w:rPr>
                <w:color w:val="1E293B"/>
                <w:sz w:val="19"/>
              </w:rPr>
              <w:t>vii</w:t>
            </w:r>
          </w:p>
        </w:tc>
      </w:tr>
      <w:tr w:rsidR="00504D33" w14:paraId="355E6783"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F86B58B" w14:textId="77777777" w:rsidR="00504D33" w:rsidRDefault="00000000">
            <w:pPr>
              <w:spacing w:after="0"/>
            </w:pPr>
            <w:r>
              <w:rPr>
                <w:color w:val="1E293B"/>
                <w:sz w:val="19"/>
              </w:rPr>
              <w:t>List of Tables</w:t>
            </w:r>
          </w:p>
        </w:tc>
        <w:tc>
          <w:tcPr>
            <w:tcW w:w="64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DEF57F5" w14:textId="77777777" w:rsidR="00504D33" w:rsidRDefault="00504D33">
            <w:pPr>
              <w:spacing w:after="0"/>
            </w:pP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20E3044" w14:textId="77777777" w:rsidR="00504D33" w:rsidRDefault="00000000">
            <w:pPr>
              <w:spacing w:after="0"/>
              <w:jc w:val="center"/>
            </w:pPr>
            <w:r>
              <w:rPr>
                <w:color w:val="1E293B"/>
                <w:sz w:val="19"/>
              </w:rPr>
              <w:t>viii</w:t>
            </w:r>
          </w:p>
        </w:tc>
      </w:tr>
      <w:tr w:rsidR="00504D33" w14:paraId="410EAE75"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1B5D905" w14:textId="77777777" w:rsidR="00504D33" w:rsidRDefault="00000000">
            <w:pPr>
              <w:spacing w:after="0"/>
            </w:pPr>
            <w:r>
              <w:rPr>
                <w:color w:val="1E293B"/>
                <w:sz w:val="19"/>
              </w:rPr>
              <w:t>Abbreviations and Symbols</w:t>
            </w:r>
          </w:p>
        </w:tc>
        <w:tc>
          <w:tcPr>
            <w:tcW w:w="64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85352C8" w14:textId="77777777" w:rsidR="00504D33" w:rsidRDefault="00504D33">
            <w:pPr>
              <w:spacing w:after="0"/>
            </w:pP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F9BA4D0" w14:textId="77777777" w:rsidR="00504D33" w:rsidRDefault="00000000">
            <w:pPr>
              <w:spacing w:after="0"/>
              <w:jc w:val="center"/>
            </w:pPr>
            <w:r>
              <w:rPr>
                <w:color w:val="1E293B"/>
                <w:sz w:val="19"/>
              </w:rPr>
              <w:t>ix</w:t>
            </w:r>
          </w:p>
        </w:tc>
      </w:tr>
      <w:tr w:rsidR="00504D33" w14:paraId="6BEA2337"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B4791BF" w14:textId="77777777" w:rsidR="00504D33" w:rsidRDefault="00000000">
            <w:pPr>
              <w:spacing w:after="0"/>
            </w:pPr>
            <w:r>
              <w:rPr>
                <w:b/>
                <w:color w:val="1E293B"/>
                <w:sz w:val="19"/>
              </w:rPr>
              <w:t>Chapter 1</w:t>
            </w:r>
          </w:p>
        </w:tc>
        <w:tc>
          <w:tcPr>
            <w:tcW w:w="64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3AF4506" w14:textId="77777777" w:rsidR="00504D33" w:rsidRDefault="00000000">
            <w:pPr>
              <w:spacing w:after="0"/>
            </w:pPr>
            <w:r>
              <w:rPr>
                <w:b/>
                <w:color w:val="1E293B"/>
                <w:sz w:val="19"/>
              </w:rPr>
              <w:t>Introduction: Background, Problem Statement, Need, Objectives, Scope, Expected Outcomes</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5F7BBBD" w14:textId="77777777" w:rsidR="00504D33" w:rsidRDefault="00000000">
            <w:pPr>
              <w:spacing w:after="0"/>
              <w:jc w:val="center"/>
            </w:pPr>
            <w:r>
              <w:rPr>
                <w:color w:val="1E293B"/>
                <w:sz w:val="19"/>
              </w:rPr>
              <w:t>1</w:t>
            </w:r>
          </w:p>
        </w:tc>
      </w:tr>
      <w:tr w:rsidR="00504D33" w14:paraId="34825319"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055E1DB" w14:textId="77777777" w:rsidR="00504D33" w:rsidRDefault="00000000">
            <w:pPr>
              <w:spacing w:after="0"/>
            </w:pPr>
            <w:r>
              <w:rPr>
                <w:b/>
                <w:color w:val="1E293B"/>
                <w:sz w:val="19"/>
              </w:rPr>
              <w:t>Chapter 2</w:t>
            </w:r>
          </w:p>
        </w:tc>
        <w:tc>
          <w:tcPr>
            <w:tcW w:w="64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9C63F30" w14:textId="77777777" w:rsidR="00504D33" w:rsidRDefault="00000000">
            <w:pPr>
              <w:spacing w:after="0"/>
            </w:pPr>
            <w:r>
              <w:rPr>
                <w:b/>
                <w:color w:val="1E293B"/>
                <w:sz w:val="19"/>
              </w:rPr>
              <w:t>Literature Review: Survey Table, Research Gap, Novelty / Innovation</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572E9DB" w14:textId="77777777" w:rsidR="00504D33" w:rsidRDefault="00000000">
            <w:pPr>
              <w:spacing w:after="0"/>
              <w:jc w:val="center"/>
            </w:pPr>
            <w:r>
              <w:rPr>
                <w:color w:val="1E293B"/>
                <w:sz w:val="19"/>
              </w:rPr>
              <w:t>6</w:t>
            </w:r>
          </w:p>
        </w:tc>
      </w:tr>
      <w:tr w:rsidR="00504D33" w14:paraId="2B6F4542"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6BAA613" w14:textId="77777777" w:rsidR="00504D33" w:rsidRDefault="00000000">
            <w:pPr>
              <w:spacing w:after="0"/>
            </w:pPr>
            <w:r>
              <w:rPr>
                <w:b/>
                <w:color w:val="1E293B"/>
                <w:sz w:val="19"/>
              </w:rPr>
              <w:t>Chapter 3</w:t>
            </w:r>
          </w:p>
        </w:tc>
        <w:tc>
          <w:tcPr>
            <w:tcW w:w="64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181DF06" w14:textId="77777777" w:rsidR="00504D33" w:rsidRDefault="00000000">
            <w:pPr>
              <w:spacing w:after="0"/>
            </w:pPr>
            <w:r>
              <w:rPr>
                <w:b/>
                <w:color w:val="1E293B"/>
                <w:sz w:val="19"/>
              </w:rPr>
              <w:t>Proposed Methodology: Working Principle, Architecture, Flowchart, Methodology, Components</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E55C4E5" w14:textId="77777777" w:rsidR="00504D33" w:rsidRDefault="00000000">
            <w:pPr>
              <w:spacing w:after="0"/>
              <w:jc w:val="center"/>
            </w:pPr>
            <w:r>
              <w:rPr>
                <w:color w:val="1E293B"/>
                <w:sz w:val="19"/>
              </w:rPr>
              <w:t>12</w:t>
            </w:r>
          </w:p>
        </w:tc>
      </w:tr>
      <w:tr w:rsidR="00504D33" w14:paraId="225BB54C"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6C0B410" w14:textId="77777777" w:rsidR="00504D33" w:rsidRDefault="00000000">
            <w:pPr>
              <w:spacing w:after="0"/>
            </w:pPr>
            <w:r>
              <w:rPr>
                <w:b/>
                <w:color w:val="1E293B"/>
                <w:sz w:val="19"/>
              </w:rPr>
              <w:t>Chapter 4</w:t>
            </w:r>
          </w:p>
        </w:tc>
        <w:tc>
          <w:tcPr>
            <w:tcW w:w="64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9C8C7C5" w14:textId="77777777" w:rsidR="00504D33" w:rsidRDefault="00000000">
            <w:pPr>
              <w:spacing w:after="0"/>
            </w:pPr>
            <w:r>
              <w:rPr>
                <w:b/>
                <w:color w:val="1E293B"/>
                <w:sz w:val="19"/>
              </w:rPr>
              <w:t>Project Planning: WBS, Gantt Chart, Roles, Risk Assessment</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6A49100" w14:textId="77777777" w:rsidR="00504D33" w:rsidRDefault="00000000">
            <w:pPr>
              <w:spacing w:after="0"/>
              <w:jc w:val="center"/>
            </w:pPr>
            <w:r>
              <w:rPr>
                <w:color w:val="1E293B"/>
                <w:sz w:val="19"/>
              </w:rPr>
              <w:t>20</w:t>
            </w:r>
          </w:p>
        </w:tc>
      </w:tr>
      <w:tr w:rsidR="00504D33" w14:paraId="7F83CE34"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346E7AC" w14:textId="77777777" w:rsidR="00504D33" w:rsidRDefault="00000000">
            <w:pPr>
              <w:spacing w:after="0"/>
            </w:pPr>
            <w:r>
              <w:rPr>
                <w:b/>
                <w:color w:val="1E293B"/>
                <w:sz w:val="19"/>
              </w:rPr>
              <w:t>Chapter 5</w:t>
            </w:r>
          </w:p>
        </w:tc>
        <w:tc>
          <w:tcPr>
            <w:tcW w:w="64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2327AC4" w14:textId="77777777" w:rsidR="00504D33" w:rsidRDefault="00000000">
            <w:pPr>
              <w:spacing w:after="0"/>
            </w:pPr>
            <w:r>
              <w:rPr>
                <w:b/>
                <w:color w:val="1E293B"/>
                <w:sz w:val="19"/>
              </w:rPr>
              <w:t>Resources &amp; Feasibility: Technical, Economic, Operational Feasibility, Budget, BOM</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59C7D68" w14:textId="77777777" w:rsidR="00504D33" w:rsidRDefault="00000000">
            <w:pPr>
              <w:spacing w:after="0"/>
              <w:jc w:val="center"/>
            </w:pPr>
            <w:r>
              <w:rPr>
                <w:color w:val="1E293B"/>
                <w:sz w:val="19"/>
              </w:rPr>
              <w:t>24</w:t>
            </w:r>
          </w:p>
        </w:tc>
      </w:tr>
      <w:tr w:rsidR="00504D33" w14:paraId="67747AFA"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E8A8F68" w14:textId="77777777" w:rsidR="00504D33" w:rsidRDefault="00000000">
            <w:pPr>
              <w:spacing w:after="0"/>
            </w:pPr>
            <w:r>
              <w:rPr>
                <w:b/>
                <w:color w:val="1E293B"/>
                <w:sz w:val="19"/>
              </w:rPr>
              <w:t>Chapter 6</w:t>
            </w:r>
          </w:p>
        </w:tc>
        <w:tc>
          <w:tcPr>
            <w:tcW w:w="64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4AC85FD" w14:textId="77777777" w:rsidR="00504D33" w:rsidRDefault="00000000">
            <w:pPr>
              <w:spacing w:after="0"/>
            </w:pPr>
            <w:r>
              <w:rPr>
                <w:b/>
                <w:color w:val="1E293B"/>
                <w:sz w:val="19"/>
              </w:rPr>
              <w:t>Expected Results &amp; Benchmarks: Expected Prototype, Baseline Convergence, Accuracy, Latency</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99D0278" w14:textId="77777777" w:rsidR="00504D33" w:rsidRDefault="00000000">
            <w:pPr>
              <w:spacing w:after="0"/>
              <w:jc w:val="center"/>
            </w:pPr>
            <w:r>
              <w:rPr>
                <w:color w:val="1E293B"/>
                <w:sz w:val="19"/>
              </w:rPr>
              <w:t>28</w:t>
            </w:r>
          </w:p>
        </w:tc>
      </w:tr>
      <w:tr w:rsidR="00504D33" w14:paraId="780D6594"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A9EAA4C" w14:textId="77777777" w:rsidR="00504D33" w:rsidRDefault="00000000">
            <w:pPr>
              <w:spacing w:after="0"/>
            </w:pPr>
            <w:r>
              <w:rPr>
                <w:b/>
                <w:color w:val="1E293B"/>
                <w:sz w:val="19"/>
              </w:rPr>
              <w:t>Chapter 7</w:t>
            </w:r>
          </w:p>
        </w:tc>
        <w:tc>
          <w:tcPr>
            <w:tcW w:w="64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3F831E0" w14:textId="77777777" w:rsidR="00504D33" w:rsidRDefault="00000000">
            <w:pPr>
              <w:spacing w:after="0"/>
            </w:pPr>
            <w:r>
              <w:rPr>
                <w:b/>
                <w:color w:val="1E293B"/>
                <w:sz w:val="19"/>
              </w:rPr>
              <w:t>Sustainability &amp; Impact: Industrial Relevance, Societal, Environmental Impact, SDG Mapping</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39E3969" w14:textId="77777777" w:rsidR="00504D33" w:rsidRDefault="00000000">
            <w:pPr>
              <w:spacing w:after="0"/>
              <w:jc w:val="center"/>
            </w:pPr>
            <w:r>
              <w:rPr>
                <w:color w:val="1E293B"/>
                <w:sz w:val="19"/>
              </w:rPr>
              <w:t>33</w:t>
            </w:r>
          </w:p>
        </w:tc>
      </w:tr>
      <w:tr w:rsidR="00504D33" w14:paraId="192AFC52"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4FEE94F" w14:textId="77777777" w:rsidR="00504D33" w:rsidRDefault="00000000">
            <w:pPr>
              <w:spacing w:after="0"/>
            </w:pPr>
            <w:r>
              <w:rPr>
                <w:b/>
                <w:color w:val="1E293B"/>
                <w:sz w:val="19"/>
              </w:rPr>
              <w:t>Chapter 8</w:t>
            </w:r>
          </w:p>
        </w:tc>
        <w:tc>
          <w:tcPr>
            <w:tcW w:w="64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2494FFF" w14:textId="77777777" w:rsidR="00504D33" w:rsidRDefault="00000000">
            <w:pPr>
              <w:spacing w:after="0"/>
            </w:pPr>
            <w:r>
              <w:rPr>
                <w:b/>
                <w:color w:val="1E293B"/>
                <w:sz w:val="19"/>
              </w:rPr>
              <w:t>Conclusion &amp; Future Scope: Summary of Problem, Proposed Solution, Expected Contribution</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18EAA60" w14:textId="77777777" w:rsidR="00504D33" w:rsidRDefault="00000000">
            <w:pPr>
              <w:spacing w:after="0"/>
              <w:jc w:val="center"/>
            </w:pPr>
            <w:r>
              <w:rPr>
                <w:color w:val="1E293B"/>
                <w:sz w:val="19"/>
              </w:rPr>
              <w:t>37</w:t>
            </w:r>
          </w:p>
        </w:tc>
      </w:tr>
      <w:tr w:rsidR="00504D33" w14:paraId="7F2EF74A"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11E884B" w14:textId="77777777" w:rsidR="00504D33" w:rsidRDefault="00000000">
            <w:pPr>
              <w:spacing w:after="0"/>
            </w:pPr>
            <w:r>
              <w:rPr>
                <w:b/>
                <w:color w:val="1E293B"/>
                <w:sz w:val="19"/>
              </w:rPr>
              <w:t>References</w:t>
            </w:r>
          </w:p>
        </w:tc>
        <w:tc>
          <w:tcPr>
            <w:tcW w:w="64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B5F690F" w14:textId="77777777" w:rsidR="00504D33" w:rsidRDefault="00000000">
            <w:pPr>
              <w:spacing w:after="0"/>
            </w:pPr>
            <w:r>
              <w:rPr>
                <w:b/>
                <w:color w:val="1E293B"/>
                <w:sz w:val="19"/>
              </w:rPr>
              <w:t>IEEE Style Academic References (18 Authentic Citations)</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64E26B1" w14:textId="77777777" w:rsidR="00504D33" w:rsidRDefault="00000000">
            <w:pPr>
              <w:spacing w:after="0"/>
              <w:jc w:val="center"/>
            </w:pPr>
            <w:r>
              <w:rPr>
                <w:color w:val="1E293B"/>
                <w:sz w:val="19"/>
              </w:rPr>
              <w:t>40</w:t>
            </w:r>
          </w:p>
        </w:tc>
      </w:tr>
      <w:tr w:rsidR="00504D33" w14:paraId="108E77C5"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7D1CB6B" w14:textId="77777777" w:rsidR="00504D33" w:rsidRDefault="00000000">
            <w:pPr>
              <w:spacing w:after="0"/>
            </w:pPr>
            <w:r>
              <w:rPr>
                <w:b/>
                <w:color w:val="1E293B"/>
                <w:sz w:val="19"/>
              </w:rPr>
              <w:t>Appendices</w:t>
            </w:r>
          </w:p>
        </w:tc>
        <w:tc>
          <w:tcPr>
            <w:tcW w:w="64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6759353" w14:textId="77777777" w:rsidR="00504D33" w:rsidRDefault="00000000">
            <w:pPr>
              <w:spacing w:after="0"/>
            </w:pPr>
            <w:r>
              <w:rPr>
                <w:b/>
                <w:color w:val="1E293B"/>
                <w:sz w:val="19"/>
              </w:rPr>
              <w:t>Hardware Schematics, Relational Schema, API Specification, Automated Test Matrix</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7A1AD9E" w14:textId="77777777" w:rsidR="00504D33" w:rsidRDefault="00000000">
            <w:pPr>
              <w:spacing w:after="0"/>
              <w:jc w:val="center"/>
            </w:pPr>
            <w:r>
              <w:rPr>
                <w:color w:val="1E293B"/>
                <w:sz w:val="19"/>
              </w:rPr>
              <w:t>43</w:t>
            </w:r>
          </w:p>
        </w:tc>
      </w:tr>
    </w:tbl>
    <w:p w14:paraId="44956D4C" w14:textId="77777777" w:rsidR="00504D33" w:rsidRDefault="00000000">
      <w:r>
        <w:br w:type="page"/>
      </w:r>
    </w:p>
    <w:p w14:paraId="338EE74F" w14:textId="77777777" w:rsidR="00504D33" w:rsidRDefault="00000000">
      <w:pPr>
        <w:spacing w:before="200" w:after="280"/>
        <w:jc w:val="center"/>
      </w:pPr>
      <w:r>
        <w:rPr>
          <w:b/>
          <w:sz w:val="30"/>
        </w:rPr>
        <w:lastRenderedPageBreak/>
        <w:t>List of Figures</w:t>
      </w:r>
    </w:p>
    <w:tbl>
      <w:tblPr>
        <w:tblW w:w="0" w:type="auto"/>
        <w:jc w:val="center"/>
        <w:tblLayout w:type="fixed"/>
        <w:tblLook w:val="04A0" w:firstRow="1" w:lastRow="0" w:firstColumn="1" w:lastColumn="0" w:noHBand="0" w:noVBand="1"/>
      </w:tblPr>
      <w:tblGrid>
        <w:gridCol w:w="2016"/>
        <w:gridCol w:w="6624"/>
        <w:gridCol w:w="1152"/>
      </w:tblGrid>
      <w:tr w:rsidR="00504D33" w14:paraId="5376F1AF" w14:textId="77777777">
        <w:trPr>
          <w:jc w:val="center"/>
        </w:trPr>
        <w:tc>
          <w:tcPr>
            <w:tcW w:w="2016"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0C4C8E5B" w14:textId="77777777" w:rsidR="00504D33" w:rsidRDefault="00000000">
            <w:pPr>
              <w:spacing w:after="0"/>
              <w:jc w:val="center"/>
            </w:pPr>
            <w:r>
              <w:rPr>
                <w:b/>
                <w:color w:val="FFFFFF"/>
                <w:sz w:val="20"/>
              </w:rPr>
              <w:t>Figure No.</w:t>
            </w:r>
          </w:p>
        </w:tc>
        <w:tc>
          <w:tcPr>
            <w:tcW w:w="6624"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6FFDE590" w14:textId="77777777" w:rsidR="00504D33" w:rsidRDefault="00000000">
            <w:pPr>
              <w:spacing w:after="0"/>
            </w:pPr>
            <w:r>
              <w:rPr>
                <w:b/>
                <w:color w:val="FFFFFF"/>
                <w:sz w:val="20"/>
              </w:rPr>
              <w:t>Figure Caption / Name</w:t>
            </w:r>
          </w:p>
        </w:tc>
        <w:tc>
          <w:tcPr>
            <w:tcW w:w="1152"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7A5CC177" w14:textId="77777777" w:rsidR="00504D33" w:rsidRDefault="00000000">
            <w:pPr>
              <w:spacing w:after="0"/>
              <w:jc w:val="center"/>
            </w:pPr>
            <w:r>
              <w:rPr>
                <w:b/>
                <w:color w:val="FFFFFF"/>
                <w:sz w:val="20"/>
              </w:rPr>
              <w:t>Page No.</w:t>
            </w:r>
          </w:p>
        </w:tc>
      </w:tr>
      <w:tr w:rsidR="00504D33" w14:paraId="4E5ECAE8"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5229F5E" w14:textId="77777777" w:rsidR="00504D33" w:rsidRDefault="00000000">
            <w:pPr>
              <w:spacing w:after="0"/>
              <w:jc w:val="center"/>
            </w:pPr>
            <w:r>
              <w:rPr>
                <w:color w:val="1E293B"/>
                <w:sz w:val="19"/>
              </w:rPr>
              <w:t>Figure 1</w:t>
            </w:r>
          </w:p>
        </w:tc>
        <w:tc>
          <w:tcPr>
            <w:tcW w:w="662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C4895FD" w14:textId="77777777" w:rsidR="00504D33" w:rsidRDefault="00000000">
            <w:pPr>
              <w:spacing w:after="0"/>
            </w:pPr>
            <w:r>
              <w:rPr>
                <w:color w:val="1E293B"/>
                <w:sz w:val="19"/>
              </w:rPr>
              <w:t>Data Flow Diagram Level 0 (Context) and Level 1 (Functional Decomposition)</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7AEF7A2" w14:textId="77777777" w:rsidR="00504D33" w:rsidRDefault="00000000">
            <w:pPr>
              <w:spacing w:after="0"/>
              <w:jc w:val="center"/>
            </w:pPr>
            <w:r>
              <w:rPr>
                <w:color w:val="1E293B"/>
                <w:sz w:val="19"/>
              </w:rPr>
              <w:t>15</w:t>
            </w:r>
          </w:p>
        </w:tc>
      </w:tr>
      <w:tr w:rsidR="00504D33" w14:paraId="600D6E8C"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59B03F2" w14:textId="77777777" w:rsidR="00504D33" w:rsidRDefault="00000000">
            <w:pPr>
              <w:spacing w:after="0"/>
              <w:jc w:val="center"/>
            </w:pPr>
            <w:r>
              <w:rPr>
                <w:color w:val="1E293B"/>
                <w:sz w:val="19"/>
              </w:rPr>
              <w:t>Figure 2</w:t>
            </w:r>
          </w:p>
        </w:tc>
        <w:tc>
          <w:tcPr>
            <w:tcW w:w="662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6F31056" w14:textId="77777777" w:rsidR="00504D33" w:rsidRDefault="00000000">
            <w:pPr>
              <w:spacing w:after="0"/>
            </w:pPr>
            <w:r>
              <w:rPr>
                <w:color w:val="1E293B"/>
                <w:sz w:val="19"/>
              </w:rPr>
              <w:t>AWEN 5-Tier Cyber-Physical System Architecture Block Diagram</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5C6A0A2" w14:textId="77777777" w:rsidR="00504D33" w:rsidRDefault="00000000">
            <w:pPr>
              <w:spacing w:after="0"/>
              <w:jc w:val="center"/>
            </w:pPr>
            <w:r>
              <w:rPr>
                <w:color w:val="1E293B"/>
                <w:sz w:val="19"/>
              </w:rPr>
              <w:t>14</w:t>
            </w:r>
          </w:p>
        </w:tc>
      </w:tr>
      <w:tr w:rsidR="00504D33" w14:paraId="42A243F9"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E56C8E6" w14:textId="77777777" w:rsidR="00504D33" w:rsidRDefault="00000000">
            <w:pPr>
              <w:spacing w:after="0"/>
              <w:jc w:val="center"/>
            </w:pPr>
            <w:r>
              <w:rPr>
                <w:color w:val="1E293B"/>
                <w:sz w:val="19"/>
              </w:rPr>
              <w:t>Figure 3</w:t>
            </w:r>
          </w:p>
        </w:tc>
        <w:tc>
          <w:tcPr>
            <w:tcW w:w="662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26609CD" w14:textId="77777777" w:rsidR="00504D33" w:rsidRDefault="00000000">
            <w:pPr>
              <w:spacing w:after="0"/>
            </w:pPr>
            <w:r>
              <w:rPr>
                <w:color w:val="1E293B"/>
                <w:sz w:val="19"/>
              </w:rPr>
              <w:t>AWEN End-to-End Physiological Signal Processing Flowchart</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F92ED30" w14:textId="77777777" w:rsidR="00504D33" w:rsidRDefault="00000000">
            <w:pPr>
              <w:spacing w:after="0"/>
              <w:jc w:val="center"/>
            </w:pPr>
            <w:r>
              <w:rPr>
                <w:color w:val="1E293B"/>
                <w:sz w:val="19"/>
              </w:rPr>
              <w:t>16</w:t>
            </w:r>
          </w:p>
        </w:tc>
      </w:tr>
      <w:tr w:rsidR="00504D33" w14:paraId="1208FB28"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61672E8" w14:textId="77777777" w:rsidR="00504D33" w:rsidRDefault="00000000">
            <w:pPr>
              <w:spacing w:after="0"/>
              <w:jc w:val="center"/>
            </w:pPr>
            <w:r>
              <w:rPr>
                <w:color w:val="1E293B"/>
                <w:sz w:val="19"/>
              </w:rPr>
              <w:t>Figure 4</w:t>
            </w:r>
          </w:p>
        </w:tc>
        <w:tc>
          <w:tcPr>
            <w:tcW w:w="662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6432B1E" w14:textId="77777777" w:rsidR="00504D33" w:rsidRDefault="00000000">
            <w:pPr>
              <w:spacing w:after="0"/>
            </w:pPr>
            <w:r>
              <w:rPr>
                <w:color w:val="1E293B"/>
                <w:sz w:val="19"/>
              </w:rPr>
              <w:t>Relational Database Entity Schema and 1:N Foreign Key Constraints (SQLite 3)</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9D9C28A" w14:textId="77777777" w:rsidR="00504D33" w:rsidRDefault="00000000">
            <w:pPr>
              <w:spacing w:after="0"/>
              <w:jc w:val="center"/>
            </w:pPr>
            <w:r>
              <w:rPr>
                <w:color w:val="1E293B"/>
                <w:sz w:val="19"/>
              </w:rPr>
              <w:t>44</w:t>
            </w:r>
          </w:p>
        </w:tc>
      </w:tr>
      <w:tr w:rsidR="00504D33" w14:paraId="31F34B26"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D97EAE5" w14:textId="77777777" w:rsidR="00504D33" w:rsidRDefault="00000000">
            <w:pPr>
              <w:spacing w:after="0"/>
              <w:jc w:val="center"/>
            </w:pPr>
            <w:r>
              <w:rPr>
                <w:color w:val="1E293B"/>
                <w:sz w:val="19"/>
              </w:rPr>
              <w:t>Figure 5</w:t>
            </w:r>
          </w:p>
        </w:tc>
        <w:tc>
          <w:tcPr>
            <w:tcW w:w="662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81B4A54" w14:textId="77777777" w:rsidR="00504D33" w:rsidRDefault="00000000">
            <w:pPr>
              <w:spacing w:after="0"/>
            </w:pPr>
            <w:r>
              <w:rPr>
                <w:color w:val="1E293B"/>
                <w:sz w:val="19"/>
              </w:rPr>
              <w:t>AWEN Executive Biometric Dashboard GUI with 60 FPS Canvas Oscilloscope</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9FF4B29" w14:textId="77777777" w:rsidR="00504D33" w:rsidRDefault="00000000">
            <w:pPr>
              <w:spacing w:after="0"/>
              <w:jc w:val="center"/>
            </w:pPr>
            <w:r>
              <w:rPr>
                <w:color w:val="1E293B"/>
                <w:sz w:val="19"/>
              </w:rPr>
              <w:t>30</w:t>
            </w:r>
          </w:p>
        </w:tc>
      </w:tr>
      <w:tr w:rsidR="00504D33" w14:paraId="1DB6F04F"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D96AFD1" w14:textId="77777777" w:rsidR="00504D33" w:rsidRDefault="00000000">
            <w:pPr>
              <w:spacing w:after="0"/>
              <w:jc w:val="center"/>
            </w:pPr>
            <w:r>
              <w:rPr>
                <w:color w:val="1E293B"/>
                <w:sz w:val="19"/>
              </w:rPr>
              <w:t>Figure 6</w:t>
            </w:r>
          </w:p>
        </w:tc>
        <w:tc>
          <w:tcPr>
            <w:tcW w:w="662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8E3DBE9" w14:textId="77777777" w:rsidR="00504D33" w:rsidRDefault="00000000">
            <w:pPr>
              <w:spacing w:after="0"/>
            </w:pPr>
            <w:r>
              <w:rPr>
                <w:color w:val="1E293B"/>
                <w:sz w:val="19"/>
              </w:rPr>
              <w:t>AWEN Today Chronological Recovery Feed &amp; Telemetry Timeline GUI</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8786491" w14:textId="77777777" w:rsidR="00504D33" w:rsidRDefault="00000000">
            <w:pPr>
              <w:spacing w:after="0"/>
              <w:jc w:val="center"/>
            </w:pPr>
            <w:r>
              <w:rPr>
                <w:color w:val="1E293B"/>
                <w:sz w:val="19"/>
              </w:rPr>
              <w:t>31</w:t>
            </w:r>
          </w:p>
        </w:tc>
      </w:tr>
      <w:tr w:rsidR="00504D33" w14:paraId="5E0CBCD6"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E2DD42E" w14:textId="77777777" w:rsidR="00504D33" w:rsidRDefault="00000000">
            <w:pPr>
              <w:spacing w:after="0"/>
              <w:jc w:val="center"/>
            </w:pPr>
            <w:r>
              <w:rPr>
                <w:color w:val="1E293B"/>
                <w:sz w:val="19"/>
              </w:rPr>
              <w:t>Figure 7</w:t>
            </w:r>
          </w:p>
        </w:tc>
        <w:tc>
          <w:tcPr>
            <w:tcW w:w="662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F319526" w14:textId="77777777" w:rsidR="00504D33" w:rsidRDefault="00000000">
            <w:pPr>
              <w:spacing w:after="0"/>
            </w:pPr>
            <w:r>
              <w:rPr>
                <w:color w:val="1E293B"/>
                <w:sz w:val="19"/>
              </w:rPr>
              <w:t>AWEN 7-Day Baseline Evolution Dispersion and AI Wellness Companion GUI</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C337B43" w14:textId="77777777" w:rsidR="00504D33" w:rsidRDefault="00000000">
            <w:pPr>
              <w:spacing w:after="0"/>
              <w:jc w:val="center"/>
            </w:pPr>
            <w:r>
              <w:rPr>
                <w:color w:val="1E293B"/>
                <w:sz w:val="19"/>
              </w:rPr>
              <w:t>32</w:t>
            </w:r>
          </w:p>
        </w:tc>
      </w:tr>
      <w:tr w:rsidR="00504D33" w14:paraId="2D300A9E"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9B5558E" w14:textId="77777777" w:rsidR="00504D33" w:rsidRDefault="00000000">
            <w:pPr>
              <w:spacing w:after="0"/>
              <w:jc w:val="center"/>
            </w:pPr>
            <w:r>
              <w:rPr>
                <w:color w:val="1E293B"/>
                <w:sz w:val="19"/>
              </w:rPr>
              <w:t>Figure 8</w:t>
            </w:r>
          </w:p>
        </w:tc>
        <w:tc>
          <w:tcPr>
            <w:tcW w:w="662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C9FED12" w14:textId="77777777" w:rsidR="00504D33" w:rsidRDefault="00000000">
            <w:pPr>
              <w:spacing w:after="0"/>
            </w:pPr>
            <w:r>
              <w:rPr>
                <w:color w:val="1E293B"/>
                <w:sz w:val="19"/>
              </w:rPr>
              <w:t>IoT Hardware Interconnect &amp; ESP32 Microcontroller Pin Assignment Schematic</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E56A621" w14:textId="77777777" w:rsidR="00504D33" w:rsidRDefault="00000000">
            <w:pPr>
              <w:spacing w:after="0"/>
              <w:jc w:val="center"/>
            </w:pPr>
            <w:r>
              <w:rPr>
                <w:color w:val="1E293B"/>
                <w:sz w:val="19"/>
              </w:rPr>
              <w:t>43</w:t>
            </w:r>
          </w:p>
        </w:tc>
      </w:tr>
    </w:tbl>
    <w:p w14:paraId="271425F1" w14:textId="77777777" w:rsidR="00504D33" w:rsidRDefault="00000000">
      <w:pPr>
        <w:spacing w:before="400" w:after="280"/>
        <w:jc w:val="center"/>
      </w:pPr>
      <w:r>
        <w:rPr>
          <w:b/>
          <w:sz w:val="30"/>
        </w:rPr>
        <w:t>List of Tables</w:t>
      </w:r>
    </w:p>
    <w:tbl>
      <w:tblPr>
        <w:tblW w:w="0" w:type="auto"/>
        <w:jc w:val="center"/>
        <w:tblLayout w:type="fixed"/>
        <w:tblLook w:val="04A0" w:firstRow="1" w:lastRow="0" w:firstColumn="1" w:lastColumn="0" w:noHBand="0" w:noVBand="1"/>
      </w:tblPr>
      <w:tblGrid>
        <w:gridCol w:w="2016"/>
        <w:gridCol w:w="6624"/>
        <w:gridCol w:w="1152"/>
      </w:tblGrid>
      <w:tr w:rsidR="00504D33" w14:paraId="7EDC8042" w14:textId="77777777">
        <w:trPr>
          <w:jc w:val="center"/>
        </w:trPr>
        <w:tc>
          <w:tcPr>
            <w:tcW w:w="2016"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4B006086" w14:textId="77777777" w:rsidR="00504D33" w:rsidRDefault="00000000">
            <w:pPr>
              <w:spacing w:after="0"/>
              <w:jc w:val="center"/>
            </w:pPr>
            <w:r>
              <w:rPr>
                <w:b/>
                <w:color w:val="FFFFFF"/>
                <w:sz w:val="20"/>
              </w:rPr>
              <w:t>Table No.</w:t>
            </w:r>
          </w:p>
        </w:tc>
        <w:tc>
          <w:tcPr>
            <w:tcW w:w="6624"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6883C394" w14:textId="77777777" w:rsidR="00504D33" w:rsidRDefault="00000000">
            <w:pPr>
              <w:spacing w:after="0"/>
            </w:pPr>
            <w:r>
              <w:rPr>
                <w:b/>
                <w:color w:val="FFFFFF"/>
                <w:sz w:val="20"/>
              </w:rPr>
              <w:t>Table Name / Description</w:t>
            </w:r>
          </w:p>
        </w:tc>
        <w:tc>
          <w:tcPr>
            <w:tcW w:w="1152"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21F2E8DF" w14:textId="77777777" w:rsidR="00504D33" w:rsidRDefault="00000000">
            <w:pPr>
              <w:spacing w:after="0"/>
              <w:jc w:val="center"/>
            </w:pPr>
            <w:r>
              <w:rPr>
                <w:b/>
                <w:color w:val="FFFFFF"/>
                <w:sz w:val="20"/>
              </w:rPr>
              <w:t>Page No.</w:t>
            </w:r>
          </w:p>
        </w:tc>
      </w:tr>
      <w:tr w:rsidR="00504D33" w14:paraId="6A516055"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C316E97" w14:textId="77777777" w:rsidR="00504D33" w:rsidRDefault="00000000">
            <w:pPr>
              <w:spacing w:after="0"/>
              <w:jc w:val="center"/>
            </w:pPr>
            <w:r>
              <w:rPr>
                <w:color w:val="1E293B"/>
                <w:sz w:val="19"/>
              </w:rPr>
              <w:t>Table 2.1</w:t>
            </w:r>
          </w:p>
        </w:tc>
        <w:tc>
          <w:tcPr>
            <w:tcW w:w="662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F6C988F" w14:textId="77777777" w:rsidR="00504D33" w:rsidRDefault="00000000">
            <w:pPr>
              <w:spacing w:after="0"/>
            </w:pPr>
            <w:r>
              <w:rPr>
                <w:color w:val="1E293B"/>
                <w:sz w:val="19"/>
              </w:rPr>
              <w:t>Comprehensive Literature Survey of Wearable Stress &amp; Telemetry Systems</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425699C" w14:textId="77777777" w:rsidR="00504D33" w:rsidRDefault="00000000">
            <w:pPr>
              <w:spacing w:after="0"/>
              <w:jc w:val="center"/>
            </w:pPr>
            <w:r>
              <w:rPr>
                <w:color w:val="1E293B"/>
                <w:sz w:val="19"/>
              </w:rPr>
              <w:t>7</w:t>
            </w:r>
          </w:p>
        </w:tc>
      </w:tr>
      <w:tr w:rsidR="00504D33" w14:paraId="6CFA3EC7"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EE994D7" w14:textId="77777777" w:rsidR="00504D33" w:rsidRDefault="00000000">
            <w:pPr>
              <w:spacing w:after="0"/>
              <w:jc w:val="center"/>
            </w:pPr>
            <w:r>
              <w:rPr>
                <w:color w:val="1E293B"/>
                <w:sz w:val="19"/>
              </w:rPr>
              <w:t>Table 2.2</w:t>
            </w:r>
          </w:p>
        </w:tc>
        <w:tc>
          <w:tcPr>
            <w:tcW w:w="662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1FFCE86" w14:textId="77777777" w:rsidR="00504D33" w:rsidRDefault="00000000">
            <w:pPr>
              <w:spacing w:after="0"/>
            </w:pPr>
            <w:r>
              <w:rPr>
                <w:color w:val="1E293B"/>
                <w:sz w:val="19"/>
              </w:rPr>
              <w:t>Systematic Research Gap Analysis and Proposed AWEN Solutions</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DA2E363" w14:textId="77777777" w:rsidR="00504D33" w:rsidRDefault="00000000">
            <w:pPr>
              <w:spacing w:after="0"/>
              <w:jc w:val="center"/>
            </w:pPr>
            <w:r>
              <w:rPr>
                <w:color w:val="1E293B"/>
                <w:sz w:val="19"/>
              </w:rPr>
              <w:t>10</w:t>
            </w:r>
          </w:p>
        </w:tc>
      </w:tr>
      <w:tr w:rsidR="00504D33" w14:paraId="098ACF0E"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7475533" w14:textId="77777777" w:rsidR="00504D33" w:rsidRDefault="00000000">
            <w:pPr>
              <w:spacing w:after="0"/>
              <w:jc w:val="center"/>
            </w:pPr>
            <w:r>
              <w:rPr>
                <w:color w:val="1E293B"/>
                <w:sz w:val="19"/>
              </w:rPr>
              <w:t>Table 3.1</w:t>
            </w:r>
          </w:p>
        </w:tc>
        <w:tc>
          <w:tcPr>
            <w:tcW w:w="662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69C5792" w14:textId="77777777" w:rsidR="00504D33" w:rsidRDefault="00000000">
            <w:pPr>
              <w:spacing w:after="0"/>
            </w:pPr>
            <w:r>
              <w:rPr>
                <w:color w:val="1E293B"/>
                <w:sz w:val="19"/>
              </w:rPr>
              <w:t>Physical Activity Context Multiplier &amp; Offset Configuration Matrix</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6D87846" w14:textId="77777777" w:rsidR="00504D33" w:rsidRDefault="00000000">
            <w:pPr>
              <w:spacing w:after="0"/>
              <w:jc w:val="center"/>
            </w:pPr>
            <w:r>
              <w:rPr>
                <w:color w:val="1E293B"/>
                <w:sz w:val="19"/>
              </w:rPr>
              <w:t>18</w:t>
            </w:r>
          </w:p>
        </w:tc>
      </w:tr>
      <w:tr w:rsidR="00504D33" w14:paraId="31FCA85D"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D35F35A" w14:textId="77777777" w:rsidR="00504D33" w:rsidRDefault="00000000">
            <w:pPr>
              <w:spacing w:after="0"/>
              <w:jc w:val="center"/>
            </w:pPr>
            <w:r>
              <w:rPr>
                <w:color w:val="1E293B"/>
                <w:sz w:val="19"/>
              </w:rPr>
              <w:t>Table 3.2</w:t>
            </w:r>
          </w:p>
        </w:tc>
        <w:tc>
          <w:tcPr>
            <w:tcW w:w="662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9C57E11" w14:textId="77777777" w:rsidR="00504D33" w:rsidRDefault="00000000">
            <w:pPr>
              <w:spacing w:after="0"/>
            </w:pPr>
            <w:r>
              <w:rPr>
                <w:color w:val="1E293B"/>
                <w:sz w:val="19"/>
              </w:rPr>
              <w:t>AWEN Hardware Component Specifications and Interface Allocation</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88218C1" w14:textId="77777777" w:rsidR="00504D33" w:rsidRDefault="00000000">
            <w:pPr>
              <w:spacing w:after="0"/>
              <w:jc w:val="center"/>
            </w:pPr>
            <w:r>
              <w:rPr>
                <w:color w:val="1E293B"/>
                <w:sz w:val="19"/>
              </w:rPr>
              <w:t>19</w:t>
            </w:r>
          </w:p>
        </w:tc>
      </w:tr>
      <w:tr w:rsidR="00504D33" w14:paraId="498CC9F4"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4D3C230" w14:textId="77777777" w:rsidR="00504D33" w:rsidRDefault="00000000">
            <w:pPr>
              <w:spacing w:after="0"/>
              <w:jc w:val="center"/>
            </w:pPr>
            <w:r>
              <w:rPr>
                <w:color w:val="1E293B"/>
                <w:sz w:val="19"/>
              </w:rPr>
              <w:t>Table 3.3</w:t>
            </w:r>
          </w:p>
        </w:tc>
        <w:tc>
          <w:tcPr>
            <w:tcW w:w="662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ACD9371" w14:textId="77777777" w:rsidR="00504D33" w:rsidRDefault="00000000">
            <w:pPr>
              <w:spacing w:after="0"/>
            </w:pPr>
            <w:r>
              <w:rPr>
                <w:color w:val="1E293B"/>
                <w:sz w:val="19"/>
              </w:rPr>
              <w:t>Software Framework Dependencies and Protocol Stack</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B9E0E07" w14:textId="77777777" w:rsidR="00504D33" w:rsidRDefault="00000000">
            <w:pPr>
              <w:spacing w:after="0"/>
              <w:jc w:val="center"/>
            </w:pPr>
            <w:r>
              <w:rPr>
                <w:color w:val="1E293B"/>
                <w:sz w:val="19"/>
              </w:rPr>
              <w:t>19</w:t>
            </w:r>
          </w:p>
        </w:tc>
      </w:tr>
      <w:tr w:rsidR="00504D33" w14:paraId="66639972"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92C844F" w14:textId="77777777" w:rsidR="00504D33" w:rsidRDefault="00000000">
            <w:pPr>
              <w:spacing w:after="0"/>
              <w:jc w:val="center"/>
            </w:pPr>
            <w:r>
              <w:rPr>
                <w:color w:val="1E293B"/>
                <w:sz w:val="19"/>
              </w:rPr>
              <w:t>Table 4.1</w:t>
            </w:r>
          </w:p>
        </w:tc>
        <w:tc>
          <w:tcPr>
            <w:tcW w:w="662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BDCAF66" w14:textId="77777777" w:rsidR="00504D33" w:rsidRDefault="00000000">
            <w:pPr>
              <w:spacing w:after="0"/>
            </w:pPr>
            <w:r>
              <w:rPr>
                <w:color w:val="1E293B"/>
                <w:sz w:val="19"/>
              </w:rPr>
              <w:t>Hierarchical Work Breakdown Structure (WBS) Work Packages</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C41E10D" w14:textId="77777777" w:rsidR="00504D33" w:rsidRDefault="00000000">
            <w:pPr>
              <w:spacing w:after="0"/>
              <w:jc w:val="center"/>
            </w:pPr>
            <w:r>
              <w:rPr>
                <w:color w:val="1E293B"/>
                <w:sz w:val="19"/>
              </w:rPr>
              <w:t>21</w:t>
            </w:r>
          </w:p>
        </w:tc>
      </w:tr>
      <w:tr w:rsidR="00504D33" w14:paraId="3B22E77D"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6028F92" w14:textId="77777777" w:rsidR="00504D33" w:rsidRDefault="00000000">
            <w:pPr>
              <w:spacing w:after="0"/>
              <w:jc w:val="center"/>
            </w:pPr>
            <w:r>
              <w:rPr>
                <w:color w:val="1E293B"/>
                <w:sz w:val="19"/>
              </w:rPr>
              <w:t>Table 4.2</w:t>
            </w:r>
          </w:p>
        </w:tc>
        <w:tc>
          <w:tcPr>
            <w:tcW w:w="662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B4A8FC1" w14:textId="77777777" w:rsidR="00504D33" w:rsidRDefault="00000000">
            <w:pPr>
              <w:spacing w:after="0"/>
            </w:pPr>
            <w:r>
              <w:rPr>
                <w:color w:val="1E293B"/>
                <w:sz w:val="19"/>
              </w:rPr>
              <w:t>Semester Project Planning Timeline and Milestones (Gantt Chart)</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679D665" w14:textId="77777777" w:rsidR="00504D33" w:rsidRDefault="00000000">
            <w:pPr>
              <w:spacing w:after="0"/>
              <w:jc w:val="center"/>
            </w:pPr>
            <w:r>
              <w:rPr>
                <w:color w:val="1E293B"/>
                <w:sz w:val="19"/>
              </w:rPr>
              <w:t>22</w:t>
            </w:r>
          </w:p>
        </w:tc>
      </w:tr>
      <w:tr w:rsidR="00504D33" w14:paraId="42006554"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517778F" w14:textId="77777777" w:rsidR="00504D33" w:rsidRDefault="00000000">
            <w:pPr>
              <w:spacing w:after="0"/>
              <w:jc w:val="center"/>
            </w:pPr>
            <w:r>
              <w:rPr>
                <w:color w:val="1E293B"/>
                <w:sz w:val="19"/>
              </w:rPr>
              <w:t>Table 4.3</w:t>
            </w:r>
          </w:p>
        </w:tc>
        <w:tc>
          <w:tcPr>
            <w:tcW w:w="662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05277ED" w14:textId="77777777" w:rsidR="00504D33" w:rsidRDefault="00000000">
            <w:pPr>
              <w:spacing w:after="0"/>
            </w:pPr>
            <w:r>
              <w:rPr>
                <w:color w:val="1E293B"/>
                <w:sz w:val="19"/>
              </w:rPr>
              <w:t>Student Roles and Engineering Responsibilities Matrix</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6CF83CE" w14:textId="77777777" w:rsidR="00504D33" w:rsidRDefault="00000000">
            <w:pPr>
              <w:spacing w:after="0"/>
              <w:jc w:val="center"/>
            </w:pPr>
            <w:r>
              <w:rPr>
                <w:color w:val="1E293B"/>
                <w:sz w:val="19"/>
              </w:rPr>
              <w:t>23</w:t>
            </w:r>
          </w:p>
        </w:tc>
      </w:tr>
      <w:tr w:rsidR="00504D33" w14:paraId="22571794"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43C2C25" w14:textId="77777777" w:rsidR="00504D33" w:rsidRDefault="00000000">
            <w:pPr>
              <w:spacing w:after="0"/>
              <w:jc w:val="center"/>
            </w:pPr>
            <w:r>
              <w:rPr>
                <w:color w:val="1E293B"/>
                <w:sz w:val="19"/>
              </w:rPr>
              <w:t>Table 4.4</w:t>
            </w:r>
          </w:p>
        </w:tc>
        <w:tc>
          <w:tcPr>
            <w:tcW w:w="662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3765F1C" w14:textId="77777777" w:rsidR="00504D33" w:rsidRDefault="00000000">
            <w:pPr>
              <w:spacing w:after="0"/>
            </w:pPr>
            <w:r>
              <w:rPr>
                <w:color w:val="1E293B"/>
                <w:sz w:val="19"/>
              </w:rPr>
              <w:t>Comprehensive Risk Identification, Severity Assessment, and Mitigation</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F2B7C94" w14:textId="77777777" w:rsidR="00504D33" w:rsidRDefault="00000000">
            <w:pPr>
              <w:spacing w:after="0"/>
              <w:jc w:val="center"/>
            </w:pPr>
            <w:r>
              <w:rPr>
                <w:color w:val="1E293B"/>
                <w:sz w:val="19"/>
              </w:rPr>
              <w:t>23</w:t>
            </w:r>
          </w:p>
        </w:tc>
      </w:tr>
      <w:tr w:rsidR="00504D33" w14:paraId="5A7B5ACD"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2304C21" w14:textId="77777777" w:rsidR="00504D33" w:rsidRDefault="00000000">
            <w:pPr>
              <w:spacing w:after="0"/>
              <w:jc w:val="center"/>
            </w:pPr>
            <w:r>
              <w:rPr>
                <w:color w:val="1E293B"/>
                <w:sz w:val="19"/>
              </w:rPr>
              <w:t>Table 5.1</w:t>
            </w:r>
          </w:p>
        </w:tc>
        <w:tc>
          <w:tcPr>
            <w:tcW w:w="662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1E54CC8" w14:textId="77777777" w:rsidR="00504D33" w:rsidRDefault="00000000">
            <w:pPr>
              <w:spacing w:after="0"/>
            </w:pPr>
            <w:r>
              <w:rPr>
                <w:color w:val="1E293B"/>
                <w:sz w:val="19"/>
              </w:rPr>
              <w:t>Itemized Project Budget Estimation (Component Expenditure)</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4BF5061" w14:textId="77777777" w:rsidR="00504D33" w:rsidRDefault="00000000">
            <w:pPr>
              <w:spacing w:after="0"/>
              <w:jc w:val="center"/>
            </w:pPr>
            <w:r>
              <w:rPr>
                <w:color w:val="1E293B"/>
                <w:sz w:val="19"/>
              </w:rPr>
              <w:t>26</w:t>
            </w:r>
          </w:p>
        </w:tc>
      </w:tr>
      <w:tr w:rsidR="00504D33" w14:paraId="1359BA79"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95741D7" w14:textId="77777777" w:rsidR="00504D33" w:rsidRDefault="00000000">
            <w:pPr>
              <w:spacing w:after="0"/>
              <w:jc w:val="center"/>
            </w:pPr>
            <w:r>
              <w:rPr>
                <w:color w:val="1E293B"/>
                <w:sz w:val="19"/>
              </w:rPr>
              <w:t>Table 5.2</w:t>
            </w:r>
          </w:p>
        </w:tc>
        <w:tc>
          <w:tcPr>
            <w:tcW w:w="662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385A701" w14:textId="77777777" w:rsidR="00504D33" w:rsidRDefault="00000000">
            <w:pPr>
              <w:spacing w:after="0"/>
            </w:pPr>
            <w:r>
              <w:rPr>
                <w:color w:val="1E293B"/>
                <w:sz w:val="19"/>
              </w:rPr>
              <w:t>Engineering Bill of Materials (BOM) Specification</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964994C" w14:textId="77777777" w:rsidR="00504D33" w:rsidRDefault="00000000">
            <w:pPr>
              <w:spacing w:after="0"/>
              <w:jc w:val="center"/>
            </w:pPr>
            <w:r>
              <w:rPr>
                <w:color w:val="1E293B"/>
                <w:sz w:val="19"/>
              </w:rPr>
              <w:t>27</w:t>
            </w:r>
          </w:p>
        </w:tc>
      </w:tr>
      <w:tr w:rsidR="00504D33" w14:paraId="172B0D61"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45380D5" w14:textId="77777777" w:rsidR="00504D33" w:rsidRDefault="00000000">
            <w:pPr>
              <w:spacing w:after="0"/>
              <w:jc w:val="center"/>
            </w:pPr>
            <w:r>
              <w:rPr>
                <w:color w:val="1E293B"/>
                <w:sz w:val="19"/>
              </w:rPr>
              <w:t>Table 6.1</w:t>
            </w:r>
          </w:p>
        </w:tc>
        <w:tc>
          <w:tcPr>
            <w:tcW w:w="662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2825328" w14:textId="77777777" w:rsidR="00504D33" w:rsidRDefault="00000000">
            <w:pPr>
              <w:spacing w:after="0"/>
            </w:pPr>
            <w:r>
              <w:rPr>
                <w:color w:val="1E293B"/>
                <w:sz w:val="19"/>
              </w:rPr>
              <w:t>Empirical Baseline Deviation and Motion Context Validation Matrix</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CBCEF0A" w14:textId="77777777" w:rsidR="00504D33" w:rsidRDefault="00000000">
            <w:pPr>
              <w:spacing w:after="0"/>
              <w:jc w:val="center"/>
            </w:pPr>
            <w:r>
              <w:rPr>
                <w:color w:val="1E293B"/>
                <w:sz w:val="19"/>
              </w:rPr>
              <w:t>29</w:t>
            </w:r>
          </w:p>
        </w:tc>
      </w:tr>
      <w:tr w:rsidR="00504D33" w14:paraId="4E5B2A59"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9AD054C" w14:textId="77777777" w:rsidR="00504D33" w:rsidRDefault="00000000">
            <w:pPr>
              <w:spacing w:after="0"/>
              <w:jc w:val="center"/>
            </w:pPr>
            <w:r>
              <w:rPr>
                <w:color w:val="1E293B"/>
                <w:sz w:val="19"/>
              </w:rPr>
              <w:t>Table 7.1</w:t>
            </w:r>
          </w:p>
        </w:tc>
        <w:tc>
          <w:tcPr>
            <w:tcW w:w="662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DB12441" w14:textId="77777777" w:rsidR="00504D33" w:rsidRDefault="00000000">
            <w:pPr>
              <w:spacing w:after="0"/>
            </w:pPr>
            <w:r>
              <w:rPr>
                <w:color w:val="1E293B"/>
                <w:sz w:val="19"/>
              </w:rPr>
              <w:t>United Nations Sustainable Development Goals (SDG) Impact Mapping</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FC89DD0" w14:textId="77777777" w:rsidR="00504D33" w:rsidRDefault="00000000">
            <w:pPr>
              <w:spacing w:after="0"/>
              <w:jc w:val="center"/>
            </w:pPr>
            <w:r>
              <w:rPr>
                <w:color w:val="1E293B"/>
                <w:sz w:val="19"/>
              </w:rPr>
              <w:t>35</w:t>
            </w:r>
          </w:p>
        </w:tc>
      </w:tr>
      <w:tr w:rsidR="00504D33" w14:paraId="0C304E6D"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A7486DB" w14:textId="77777777" w:rsidR="00504D33" w:rsidRDefault="00000000">
            <w:pPr>
              <w:spacing w:after="0"/>
              <w:jc w:val="center"/>
            </w:pPr>
            <w:r>
              <w:rPr>
                <w:color w:val="1E293B"/>
                <w:sz w:val="19"/>
              </w:rPr>
              <w:t>Table D.1</w:t>
            </w:r>
          </w:p>
        </w:tc>
        <w:tc>
          <w:tcPr>
            <w:tcW w:w="662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3662FF7" w14:textId="77777777" w:rsidR="00504D33" w:rsidRDefault="00000000">
            <w:pPr>
              <w:spacing w:after="0"/>
            </w:pPr>
            <w:r>
              <w:rPr>
                <w:color w:val="1E293B"/>
                <w:sz w:val="19"/>
              </w:rPr>
              <w:t>Automated End-to-End Test Suite Execution Matrix (16/16 Passed)</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24AD73F" w14:textId="77777777" w:rsidR="00504D33" w:rsidRDefault="00000000">
            <w:pPr>
              <w:spacing w:after="0"/>
              <w:jc w:val="center"/>
            </w:pPr>
            <w:r>
              <w:rPr>
                <w:color w:val="1E293B"/>
                <w:sz w:val="19"/>
              </w:rPr>
              <w:t>47</w:t>
            </w:r>
          </w:p>
        </w:tc>
      </w:tr>
    </w:tbl>
    <w:p w14:paraId="343D6A77" w14:textId="77777777" w:rsidR="00504D33" w:rsidRDefault="00000000">
      <w:r>
        <w:br w:type="page"/>
      </w:r>
    </w:p>
    <w:p w14:paraId="332A30E9" w14:textId="77777777" w:rsidR="00504D33" w:rsidRDefault="00000000">
      <w:pPr>
        <w:spacing w:before="200" w:after="280"/>
        <w:jc w:val="center"/>
      </w:pPr>
      <w:r>
        <w:rPr>
          <w:b/>
          <w:sz w:val="30"/>
        </w:rPr>
        <w:lastRenderedPageBreak/>
        <w:t>Abbreviations and Symbols</w:t>
      </w:r>
    </w:p>
    <w:p w14:paraId="74A3357E" w14:textId="77777777" w:rsidR="00504D33" w:rsidRDefault="00000000">
      <w:pPr>
        <w:spacing w:after="60"/>
      </w:pPr>
      <w:r>
        <w:rPr>
          <w:b/>
        </w:rPr>
        <w:t xml:space="preserve">AI: </w:t>
      </w:r>
      <w:r>
        <w:t>Artificial Intelligence</w:t>
      </w:r>
    </w:p>
    <w:p w14:paraId="344818F9" w14:textId="77777777" w:rsidR="00504D33" w:rsidRDefault="00000000">
      <w:pPr>
        <w:spacing w:after="60"/>
      </w:pPr>
      <w:r>
        <w:rPr>
          <w:b/>
        </w:rPr>
        <w:t xml:space="preserve">ML: </w:t>
      </w:r>
      <w:r>
        <w:t>Machine Learning</w:t>
      </w:r>
    </w:p>
    <w:p w14:paraId="4CF2E3CB" w14:textId="77777777" w:rsidR="00504D33" w:rsidRDefault="00000000">
      <w:pPr>
        <w:spacing w:after="60"/>
      </w:pPr>
      <w:r>
        <w:rPr>
          <w:b/>
        </w:rPr>
        <w:t xml:space="preserve">PPG: </w:t>
      </w:r>
      <w:r>
        <w:t>Photoplethysmography (Optical volumetric organ measurement)</w:t>
      </w:r>
    </w:p>
    <w:p w14:paraId="1D19CCB2" w14:textId="77777777" w:rsidR="00504D33" w:rsidRDefault="00000000">
      <w:pPr>
        <w:spacing w:after="60"/>
      </w:pPr>
      <w:r>
        <w:rPr>
          <w:b/>
        </w:rPr>
        <w:t xml:space="preserve">SpO2: </w:t>
      </w:r>
      <w:r>
        <w:t>Peripheral Capillary Oxygen Saturation (Arterial oxygenation percentage)</w:t>
      </w:r>
    </w:p>
    <w:p w14:paraId="01CE9C5D" w14:textId="77777777" w:rsidR="00504D33" w:rsidRDefault="00000000">
      <w:pPr>
        <w:spacing w:after="60"/>
      </w:pPr>
      <w:r>
        <w:rPr>
          <w:b/>
        </w:rPr>
        <w:t xml:space="preserve">PRV: </w:t>
      </w:r>
      <w:r>
        <w:t>Pulse Rate Variability (Peak-to-peak interval fluctuations derived from PPG)</w:t>
      </w:r>
    </w:p>
    <w:p w14:paraId="6E514B23" w14:textId="77777777" w:rsidR="00504D33" w:rsidRDefault="00000000">
      <w:pPr>
        <w:spacing w:after="60"/>
      </w:pPr>
      <w:r>
        <w:rPr>
          <w:b/>
        </w:rPr>
        <w:t xml:space="preserve">IMU: </w:t>
      </w:r>
      <w:r>
        <w:t>Inertial Measurement Unit (6-axis accelerometer and gyroscope tracking)</w:t>
      </w:r>
    </w:p>
    <w:p w14:paraId="3FBC7621" w14:textId="77777777" w:rsidR="00504D33" w:rsidRDefault="00000000">
      <w:pPr>
        <w:spacing w:after="60"/>
      </w:pPr>
      <w:r>
        <w:rPr>
          <w:b/>
        </w:rPr>
        <w:t xml:space="preserve">I2C: </w:t>
      </w:r>
      <w:r>
        <w:t>Inter-Integrated Circuit (Synchronous multi-master serial bus protocol)</w:t>
      </w:r>
    </w:p>
    <w:p w14:paraId="3C0C967F" w14:textId="77777777" w:rsidR="00504D33" w:rsidRDefault="00000000">
      <w:pPr>
        <w:spacing w:after="60"/>
      </w:pPr>
      <w:r>
        <w:rPr>
          <w:b/>
        </w:rPr>
        <w:t xml:space="preserve">ADC: </w:t>
      </w:r>
      <w:r>
        <w:t>Analog-to-Digital Converter</w:t>
      </w:r>
    </w:p>
    <w:p w14:paraId="49F65D0E" w14:textId="77777777" w:rsidR="00504D33" w:rsidRDefault="00000000">
      <w:pPr>
        <w:spacing w:after="60"/>
      </w:pPr>
      <w:r>
        <w:rPr>
          <w:b/>
        </w:rPr>
        <w:t xml:space="preserve">OLED: </w:t>
      </w:r>
      <w:r>
        <w:t>Organic Light-Emitting Diode (Solid-state emissive display)</w:t>
      </w:r>
    </w:p>
    <w:p w14:paraId="0B5CB08A" w14:textId="77777777" w:rsidR="00504D33" w:rsidRDefault="00000000">
      <w:pPr>
        <w:spacing w:after="60"/>
      </w:pPr>
      <w:r>
        <w:rPr>
          <w:b/>
        </w:rPr>
        <w:t xml:space="preserve">BPM: </w:t>
      </w:r>
      <w:r>
        <w:t>Beats Per Minute</w:t>
      </w:r>
    </w:p>
    <w:p w14:paraId="7DED586C" w14:textId="77777777" w:rsidR="00504D33" w:rsidRDefault="00000000">
      <w:pPr>
        <w:spacing w:after="60"/>
      </w:pPr>
      <w:r>
        <w:rPr>
          <w:b/>
        </w:rPr>
        <w:t xml:space="preserve">DFD: </w:t>
      </w:r>
      <w:r>
        <w:t>Data Flow Diagram</w:t>
      </w:r>
    </w:p>
    <w:p w14:paraId="15663394" w14:textId="77777777" w:rsidR="00504D33" w:rsidRDefault="00000000">
      <w:pPr>
        <w:spacing w:after="60"/>
      </w:pPr>
      <w:r>
        <w:rPr>
          <w:b/>
        </w:rPr>
        <w:t xml:space="preserve">UML: </w:t>
      </w:r>
      <w:r>
        <w:t>Unified Modeling Language</w:t>
      </w:r>
    </w:p>
    <w:p w14:paraId="0CD5707D" w14:textId="77777777" w:rsidR="00504D33" w:rsidRDefault="00000000">
      <w:pPr>
        <w:spacing w:after="60"/>
      </w:pPr>
      <w:r>
        <w:rPr>
          <w:b/>
        </w:rPr>
        <w:t xml:space="preserve">REST: </w:t>
      </w:r>
      <w:r>
        <w:t>Representational State Transfer (Stateless HTTP architectural style)</w:t>
      </w:r>
    </w:p>
    <w:p w14:paraId="734915F7" w14:textId="77777777" w:rsidR="00504D33" w:rsidRDefault="00000000">
      <w:pPr>
        <w:spacing w:after="60"/>
      </w:pPr>
      <w:r>
        <w:rPr>
          <w:b/>
        </w:rPr>
        <w:t xml:space="preserve">API: </w:t>
      </w:r>
      <w:r>
        <w:t>Application Programming Interface</w:t>
      </w:r>
    </w:p>
    <w:p w14:paraId="55DCAB87" w14:textId="77777777" w:rsidR="00504D33" w:rsidRDefault="00000000">
      <w:pPr>
        <w:spacing w:after="60"/>
      </w:pPr>
      <w:r>
        <w:rPr>
          <w:b/>
        </w:rPr>
        <w:t xml:space="preserve">JSON: </w:t>
      </w:r>
      <w:r>
        <w:t>JavaScript Object Notation</w:t>
      </w:r>
    </w:p>
    <w:p w14:paraId="0DAD2B32" w14:textId="77777777" w:rsidR="00504D33" w:rsidRDefault="00000000">
      <w:pPr>
        <w:spacing w:after="60"/>
      </w:pPr>
      <w:r>
        <w:rPr>
          <w:b/>
        </w:rPr>
        <w:t xml:space="preserve">PBKDF2: </w:t>
      </w:r>
      <w:r>
        <w:t>Password-Based Key Derivation Function 2 (Cryptographic key stretching)</w:t>
      </w:r>
    </w:p>
    <w:p w14:paraId="475EC5C6" w14:textId="77777777" w:rsidR="00504D33" w:rsidRDefault="00000000">
      <w:pPr>
        <w:spacing w:after="60"/>
      </w:pPr>
      <w:r>
        <w:rPr>
          <w:b/>
        </w:rPr>
        <w:t xml:space="preserve">HMAC: </w:t>
      </w:r>
      <w:r>
        <w:t>Hash-based Message Authentication Code</w:t>
      </w:r>
    </w:p>
    <w:p w14:paraId="19D62801" w14:textId="77777777" w:rsidR="00504D33" w:rsidRDefault="00000000">
      <w:pPr>
        <w:spacing w:after="60"/>
      </w:pPr>
      <w:r>
        <w:rPr>
          <w:b/>
        </w:rPr>
        <w:t xml:space="preserve">SHA-256: </w:t>
      </w:r>
      <w:r>
        <w:t>Secure Hash Algorithm 256-bit</w:t>
      </w:r>
    </w:p>
    <w:p w14:paraId="47C9777E" w14:textId="77777777" w:rsidR="00504D33" w:rsidRDefault="00000000">
      <w:pPr>
        <w:spacing w:after="60"/>
      </w:pPr>
      <w:r>
        <w:rPr>
          <w:b/>
        </w:rPr>
        <w:t xml:space="preserve">SQL: </w:t>
      </w:r>
      <w:r>
        <w:t>Structured Query Language</w:t>
      </w:r>
    </w:p>
    <w:p w14:paraId="16FA0168" w14:textId="77777777" w:rsidR="00504D33" w:rsidRDefault="00000000">
      <w:pPr>
        <w:spacing w:after="60"/>
      </w:pPr>
      <w:r>
        <w:rPr>
          <w:b/>
        </w:rPr>
        <w:t xml:space="preserve">ACID: </w:t>
      </w:r>
      <w:r>
        <w:t>Atomicity, Consistency, Isolation, Durability (Database transaction properties)</w:t>
      </w:r>
    </w:p>
    <w:p w14:paraId="1014A416" w14:textId="77777777" w:rsidR="00504D33" w:rsidRDefault="00000000">
      <w:pPr>
        <w:spacing w:after="60"/>
      </w:pPr>
      <w:r>
        <w:rPr>
          <w:b/>
        </w:rPr>
        <w:t xml:space="preserve">SPA: </w:t>
      </w:r>
      <w:r>
        <w:t>Single Page Application (Component-based web architecture)</w:t>
      </w:r>
    </w:p>
    <w:p w14:paraId="02E7A767" w14:textId="77777777" w:rsidR="00504D33" w:rsidRDefault="00000000">
      <w:pPr>
        <w:spacing w:after="60"/>
      </w:pPr>
      <w:r>
        <w:rPr>
          <w:b/>
        </w:rPr>
        <w:t xml:space="preserve">WBS: </w:t>
      </w:r>
      <w:r>
        <w:t>Work Breakdown Structure</w:t>
      </w:r>
    </w:p>
    <w:p w14:paraId="0C0DD1DE" w14:textId="77777777" w:rsidR="00504D33" w:rsidRDefault="00000000">
      <w:pPr>
        <w:spacing w:after="60"/>
      </w:pPr>
      <w:r>
        <w:rPr>
          <w:b/>
        </w:rPr>
        <w:t xml:space="preserve">BOM: </w:t>
      </w:r>
      <w:r>
        <w:t>Bill of Materials</w:t>
      </w:r>
    </w:p>
    <w:p w14:paraId="0938F504" w14:textId="77777777" w:rsidR="00504D33" w:rsidRDefault="00000000">
      <w:pPr>
        <w:spacing w:after="60"/>
      </w:pPr>
      <w:r>
        <w:rPr>
          <w:b/>
        </w:rPr>
        <w:t xml:space="preserve">SDG: </w:t>
      </w:r>
      <w:r>
        <w:t>Sustainable Development Goals (United Nations 2030 Agenda)</w:t>
      </w:r>
    </w:p>
    <w:p w14:paraId="691C49DF" w14:textId="77777777" w:rsidR="00504D33" w:rsidRDefault="00000000">
      <w:pPr>
        <w:spacing w:before="240" w:after="120"/>
      </w:pPr>
      <w:r>
        <w:rPr>
          <w:b/>
        </w:rPr>
        <w:t>Mathematical &amp; Statistical Symbols:</w:t>
      </w:r>
    </w:p>
    <w:p w14:paraId="7D4AE021" w14:textId="77777777" w:rsidR="00504D33" w:rsidRDefault="00000000">
      <w:pPr>
        <w:spacing w:after="60"/>
      </w:pPr>
      <w:r>
        <w:rPr>
          <w:b/>
        </w:rPr>
        <w:t xml:space="preserve">a_mag: </w:t>
      </w:r>
      <w:r>
        <w:t>3D acceleration vector magnitude: sqrt(ax^2 + ay^2 + az^2) / g (normalized to Earth gravity)</w:t>
      </w:r>
    </w:p>
    <w:p w14:paraId="3C854F6B" w14:textId="77777777" w:rsidR="00504D33" w:rsidRDefault="00000000">
      <w:pPr>
        <w:spacing w:after="60"/>
      </w:pPr>
      <w:r>
        <w:rPr>
          <w:b/>
        </w:rPr>
        <w:t xml:space="preserve">g: </w:t>
      </w:r>
      <w:r>
        <w:t>Standard gravitational acceleration constant (9.80665 m/s^2)</w:t>
      </w:r>
    </w:p>
    <w:p w14:paraId="61449868" w14:textId="77777777" w:rsidR="00504D33" w:rsidRDefault="00000000">
      <w:pPr>
        <w:spacing w:after="60"/>
      </w:pPr>
      <w:r>
        <w:rPr>
          <w:b/>
        </w:rPr>
        <w:t xml:space="preserve">mu (μ): </w:t>
      </w:r>
      <w:r>
        <w:t>Empirical resting mean heart rate calculated across verified sedentary baseline epochs</w:t>
      </w:r>
    </w:p>
    <w:p w14:paraId="1F97B423" w14:textId="77777777" w:rsidR="00504D33" w:rsidRDefault="00000000">
      <w:pPr>
        <w:spacing w:after="60"/>
      </w:pPr>
      <w:r>
        <w:rPr>
          <w:b/>
        </w:rPr>
        <w:t xml:space="preserve">sigma (σ): </w:t>
      </w:r>
      <w:r>
        <w:t>Standard deviation of resting heart rate denoting natural autonomic physiological variance</w:t>
      </w:r>
    </w:p>
    <w:p w14:paraId="19E65AD7" w14:textId="77777777" w:rsidR="00504D33" w:rsidRDefault="00000000">
      <w:pPr>
        <w:spacing w:after="60"/>
      </w:pPr>
      <w:r>
        <w:rPr>
          <w:b/>
        </w:rPr>
        <w:t xml:space="preserve">sigma^2: </w:t>
      </w:r>
      <w:r>
        <w:t>Statistical variance of longitudinal resting physiological readings</w:t>
      </w:r>
    </w:p>
    <w:p w14:paraId="35379F75" w14:textId="77777777" w:rsidR="00504D33" w:rsidRDefault="00000000">
      <w:pPr>
        <w:spacing w:after="60"/>
      </w:pPr>
      <w:r>
        <w:rPr>
          <w:b/>
        </w:rPr>
        <w:t xml:space="preserve">Delta HR: </w:t>
      </w:r>
      <w:r>
        <w:t>Instantaneous heart rate deviation from context-adjusted expected baseline: HR_curr - Expected_HR</w:t>
      </w:r>
    </w:p>
    <w:p w14:paraId="31ED0B92" w14:textId="77777777" w:rsidR="00504D33" w:rsidRDefault="00000000">
      <w:pPr>
        <w:spacing w:after="60"/>
      </w:pPr>
      <w:r>
        <w:rPr>
          <w:b/>
        </w:rPr>
        <w:t xml:space="preserve">Delta SpO2: </w:t>
      </w:r>
      <w:r>
        <w:t>Arterial oxygen saturation dip from personal baseline: Resting_SpO2 - Current_SpO2</w:t>
      </w:r>
    </w:p>
    <w:p w14:paraId="6DE19F20" w14:textId="77777777" w:rsidR="00504D33" w:rsidRDefault="00000000">
      <w:pPr>
        <w:spacing w:after="60"/>
      </w:pPr>
      <w:r>
        <w:rPr>
          <w:b/>
        </w:rPr>
        <w:lastRenderedPageBreak/>
        <w:t xml:space="preserve">Delta Temp: </w:t>
      </w:r>
      <w:r>
        <w:t>Peripheral cutaneous temperature departure from thermal baseline equilibrium: Current_Temp - Expected_Temp</w:t>
      </w:r>
    </w:p>
    <w:p w14:paraId="03A28C95" w14:textId="77777777" w:rsidR="00504D33" w:rsidRDefault="00000000">
      <w:pPr>
        <w:spacing w:after="60"/>
      </w:pPr>
      <w:r>
        <w:rPr>
          <w:b/>
        </w:rPr>
        <w:t xml:space="preserve">N(mu, sigma^2): </w:t>
      </w:r>
      <w:r>
        <w:t>Univariate Gaussian normal distribution modeling the subject's resting physiological envelope</w:t>
      </w:r>
    </w:p>
    <w:p w14:paraId="0DF7F0A5" w14:textId="77777777" w:rsidR="00504D33" w:rsidRDefault="00000000">
      <w:r>
        <w:br w:type="page"/>
      </w:r>
    </w:p>
    <w:p w14:paraId="7BD7AC79" w14:textId="77777777" w:rsidR="00504D33" w:rsidRDefault="00000000">
      <w:pPr>
        <w:keepNext/>
        <w:spacing w:before="360"/>
      </w:pPr>
      <w:r>
        <w:rPr>
          <w:b/>
          <w:color w:val="0F172A"/>
          <w:sz w:val="32"/>
        </w:rPr>
        <w:lastRenderedPageBreak/>
        <w:t>CHAPTER 1: INTRODUCTION</w:t>
      </w:r>
    </w:p>
    <w:p w14:paraId="1C00A98D" w14:textId="77777777" w:rsidR="00504D33" w:rsidRDefault="00000000">
      <w:pPr>
        <w:keepNext/>
        <w:spacing w:before="280" w:after="120"/>
      </w:pPr>
      <w:r>
        <w:rPr>
          <w:b/>
          <w:color w:val="1E293B"/>
          <w:sz w:val="27"/>
        </w:rPr>
        <w:t>1.1 Background</w:t>
      </w:r>
    </w:p>
    <w:p w14:paraId="607548FB" w14:textId="77777777" w:rsidR="00504D33" w:rsidRDefault="00000000">
      <w:pPr>
        <w:spacing w:after="120"/>
        <w:jc w:val="both"/>
      </w:pPr>
      <w:r>
        <w:t>The continuous non-invasive tracking of physiological parameters has emerged as one of the most prominent frontiers in biomedical informatics, embedded systems, and consumer healthcare. Over the past decade, rapid advancements in micro-electro-mechanical systems (MEMS), low-power microcontrollers, and optical sensing technologies have enabled wearable devices—such as wristbands, rings, and chest patches—to capture vital biometric signs in real time. Among these parameters, photoplethysmography (PPG) pulse waveform analysis, peripheral oxygen saturation (SpO2), and cutaneous skin temperature serve as critical windows into the human autonomic nervous system (ANS).</w:t>
      </w:r>
    </w:p>
    <w:p w14:paraId="0E7DBF52" w14:textId="77777777" w:rsidR="00504D33" w:rsidRDefault="00000000">
      <w:pPr>
        <w:spacing w:after="120"/>
        <w:jc w:val="both"/>
      </w:pPr>
      <w:r>
        <w:t>However, existing commercial wearable platforms and academic demonstrators exhibit a profound structural deficiency: they evaluate physiological telemetry against rigid, static population thresholds. In conventional clinical medicine, diagnostic boundaries (such as defining normal resting heart rate as strictly 60 to 100 beats per minute) are established to detect acute cardiac pathology across massive, diverse demographic populations. While essential for emergency triage, applying these static limits to daily outpatient wellness tracking causes substantial analytical error. Human cardiovascular physiology is highly individualized, governed by genetic factors, athletic conditioning, circadian rhythmicity, age, and environmental stress. A conditioned individual with an authentic resting rate of 52 BPM may experience significant cognitive distress at 86 BPM without triggering an alert under static models. Conversely, a healthy individual whose natural resting heart rate resides at 88 BPM will be inundated with false-positive stress alerts during normal mental activity.</w:t>
      </w:r>
    </w:p>
    <w:p w14:paraId="0921631E" w14:textId="77777777" w:rsidR="00504D33" w:rsidRDefault="00000000">
      <w:pPr>
        <w:spacing w:after="120"/>
        <w:jc w:val="both"/>
      </w:pPr>
      <w:r>
        <w:t>AWEN (Adaptive Wellness &amp; Emotional Navigation) was conceptualized to resolve this fundamental threshold fallacy. Rather than judging users against generic textbook boundaries, AWEN constructs an adaptive, longitudinal physiological baseline corridor unique to each individual. By continuously monitoring resting vitals during quiet states over multi-day observation windows, AWEN establishes an authentic mathematical corridor of normal behavior. Real-time biometrics are evaluated as deviations from the subject's own baseline, allowing subtle autonomic shifts to be detected with high personal sensitivity while eliminating false alarms.</w:t>
      </w:r>
    </w:p>
    <w:p w14:paraId="60E41D75" w14:textId="77777777" w:rsidR="00504D33" w:rsidRDefault="00000000">
      <w:pPr>
        <w:keepNext/>
        <w:spacing w:before="280" w:after="120"/>
      </w:pPr>
      <w:r>
        <w:rPr>
          <w:b/>
          <w:color w:val="1E293B"/>
          <w:sz w:val="27"/>
        </w:rPr>
        <w:t>1.2 Problem Statement</w:t>
      </w:r>
    </w:p>
    <w:p w14:paraId="2A4B0E1C" w14:textId="77777777" w:rsidR="00504D33" w:rsidRDefault="00000000">
      <w:pPr>
        <w:spacing w:after="120"/>
        <w:jc w:val="both"/>
      </w:pPr>
      <w:r>
        <w:t>Current physiological wellness monitoring systems suffer from four systemic engineering and design shortcomings that compromise their practical utility:</w:t>
      </w:r>
    </w:p>
    <w:p w14:paraId="1C6924A3" w14:textId="77777777" w:rsidR="00504D33" w:rsidRDefault="00000000">
      <w:pPr>
        <w:spacing w:before="40" w:after="80"/>
      </w:pPr>
      <w:r>
        <w:rPr>
          <w:b/>
        </w:rPr>
        <w:t xml:space="preserve">• The Static Population Threshold Fallacy: </w:t>
      </w:r>
      <w:r>
        <w:t>Standard consumer and clinical monitoring solutions rely on arbitrary, one-size-fits-all boundaries. They fail to recognize that an identical heart rate reading carries completely different physiological meanings for two distinct individuals.</w:t>
      </w:r>
    </w:p>
    <w:p w14:paraId="08AF3A3D" w14:textId="77777777" w:rsidR="00504D33" w:rsidRDefault="00000000">
      <w:pPr>
        <w:spacing w:before="40" w:after="80"/>
      </w:pPr>
      <w:r>
        <w:rPr>
          <w:b/>
        </w:rPr>
        <w:t xml:space="preserve">• Context-Blind Alerting and False Positives: </w:t>
      </w:r>
      <w:r>
        <w:t>Existing platforms lack real-time motion context integration. Heart rate elevation caused by routine physical activities (e.g., walking, climbing stairs, cycling) is frequently misclassified as emotional or mental stress, undermining user trust in automated wellness notifications.</w:t>
      </w:r>
    </w:p>
    <w:p w14:paraId="4559F267" w14:textId="77777777" w:rsidR="00504D33" w:rsidRDefault="00000000">
      <w:pPr>
        <w:spacing w:before="40" w:after="80"/>
      </w:pPr>
      <w:r>
        <w:rPr>
          <w:b/>
        </w:rPr>
        <w:lastRenderedPageBreak/>
        <w:t xml:space="preserve">• Cloud Dependency and Privacy Vulnerabilities: </w:t>
      </w:r>
      <w:r>
        <w:t>Most modern health platforms transmit unencrypted or tokenized biometrics to proprietary third-party cloud servers. This introduces network latency, prevents offline operation, and exposes deeply personal physiological telemetry to external data harvesting and privacy breaches.</w:t>
      </w:r>
    </w:p>
    <w:p w14:paraId="26B534C2" w14:textId="77777777" w:rsidR="00504D33" w:rsidRDefault="00000000">
      <w:pPr>
        <w:spacing w:before="40" w:after="80"/>
      </w:pPr>
      <w:r>
        <w:rPr>
          <w:b/>
        </w:rPr>
        <w:t xml:space="preserve">• Alarmist and Pathologizing User Interfaces: </w:t>
      </w:r>
      <w:r>
        <w:t>Traditional interfaces use stark medical charts, jarring alarm buzzers, and clinical diagnostic terminology (e.g., 'Warning: Tachycardia Detected') that induce unnecessary health anxiety and psychophysiological stress in non-clinical users.</w:t>
      </w:r>
    </w:p>
    <w:p w14:paraId="10B5BA11" w14:textId="77777777" w:rsidR="00504D33" w:rsidRDefault="00000000">
      <w:pPr>
        <w:keepNext/>
        <w:spacing w:before="280" w:after="120"/>
      </w:pPr>
      <w:r>
        <w:rPr>
          <w:b/>
          <w:color w:val="1E293B"/>
          <w:sz w:val="27"/>
        </w:rPr>
        <w:t>1.3 Need of the Project</w:t>
      </w:r>
    </w:p>
    <w:p w14:paraId="26AFCB82" w14:textId="77777777" w:rsidR="00504D33" w:rsidRDefault="00000000">
      <w:pPr>
        <w:spacing w:after="120"/>
        <w:jc w:val="both"/>
      </w:pPr>
      <w:r>
        <w:t>There is an urgent societal and technological necessity for an accessible, edge-integrated physiological monitoring platform that operates with true personal baseline intelligence. As modern academic and corporate environments impose increasing levels of chronic cognitive overload, individuals require early, non-alarmist feedback regarding physiological tension before it precipitates burnout or systemic exhaustion. Furthermore, modern computer engineering curricula demand end-to-end cyber-physical implementations that demonstrate how raw hardware sensor signals (voltage drops and photodiode currents) transition through embedded filtering, REST APIs, relational databases, and dynamic web interfaces. AWEN addresses this need by demonstrating a fully transparent, verifiable, and private architecture that operates locally on localhost without external subscription dependencies.</w:t>
      </w:r>
    </w:p>
    <w:p w14:paraId="411F0FF2" w14:textId="77777777" w:rsidR="00504D33" w:rsidRDefault="00000000">
      <w:pPr>
        <w:keepNext/>
        <w:spacing w:before="280" w:after="120"/>
      </w:pPr>
      <w:r>
        <w:rPr>
          <w:b/>
          <w:color w:val="1E293B"/>
          <w:sz w:val="27"/>
        </w:rPr>
        <w:t>1.4 Objectives</w:t>
      </w:r>
    </w:p>
    <w:p w14:paraId="5FB388F5" w14:textId="77777777" w:rsidR="00504D33" w:rsidRDefault="00000000">
      <w:pPr>
        <w:spacing w:after="120"/>
        <w:jc w:val="both"/>
      </w:pPr>
      <w:r>
        <w:t>The overarching and specific engineering objectives of the AWEN project are formulated as follows:</w:t>
      </w:r>
    </w:p>
    <w:p w14:paraId="059A1B3D" w14:textId="77777777" w:rsidR="00504D33" w:rsidRDefault="00000000">
      <w:pPr>
        <w:keepNext/>
        <w:spacing w:before="200" w:after="80"/>
      </w:pPr>
      <w:r>
        <w:rPr>
          <w:b/>
          <w:i/>
          <w:color w:val="334155"/>
        </w:rPr>
        <w:t>General Objective</w:t>
      </w:r>
    </w:p>
    <w:p w14:paraId="0413ACC9" w14:textId="77777777" w:rsidR="00504D33" w:rsidRDefault="00000000">
      <w:pPr>
        <w:spacing w:after="120"/>
        <w:jc w:val="both"/>
      </w:pPr>
      <w:r>
        <w:t>To design, develop, and evaluate an edge-integrated, context-aware physiological monitoring and emotional navigation companion that identifies potential stress-related physiological patterns based on personalized baseline deviations rather than static medical thresholds.</w:t>
      </w:r>
    </w:p>
    <w:p w14:paraId="01D84249" w14:textId="77777777" w:rsidR="00504D33" w:rsidRDefault="00000000">
      <w:pPr>
        <w:keepNext/>
        <w:spacing w:before="200" w:after="80"/>
      </w:pPr>
      <w:r>
        <w:rPr>
          <w:b/>
          <w:i/>
          <w:color w:val="334155"/>
        </w:rPr>
        <w:t>Specific Objectives</w:t>
      </w:r>
    </w:p>
    <w:p w14:paraId="6073A4E3" w14:textId="77777777" w:rsidR="00504D33" w:rsidRDefault="00000000">
      <w:pPr>
        <w:spacing w:before="40" w:after="80"/>
        <w:jc w:val="both"/>
      </w:pPr>
      <w:r>
        <w:t>1. Interfacing Multi-Modal Sensors: Interfacing a MAX30100 optical PPG sensor, an MPU-6050 6-axis inertial measurement unit (IMU), an LM35 precision temperature sensor, an SSD1306 128x64 OLED display, and an active buzzer to an ESP32 microcontroller using hardware I2C and analog ADC buses.</w:t>
      </w:r>
    </w:p>
    <w:p w14:paraId="4F89856A" w14:textId="77777777" w:rsidR="00504D33" w:rsidRDefault="00000000">
      <w:pPr>
        <w:spacing w:before="40" w:after="80"/>
        <w:jc w:val="both"/>
      </w:pPr>
      <w:r>
        <w:t>2. Developing Embedded Filtering &amp; Telemetry Firmware: Authoring modular C++ firmware for the ESP32 that calculates peak-to-peak beat intervals, computes real-time 3D acceleration vector magnitude, executes 3-screen OLED status rotation, and serializes telemetry over USB CDC Web Serial and Wi-Fi HTTP.</w:t>
      </w:r>
    </w:p>
    <w:p w14:paraId="69D00208" w14:textId="77777777" w:rsidR="00504D33" w:rsidRDefault="00000000">
      <w:pPr>
        <w:spacing w:before="40" w:after="80"/>
        <w:jc w:val="both"/>
      </w:pPr>
      <w:r>
        <w:t>3. Building a Localhost Backend Service: Constructing an asynchronous Python 3.13 FastAPI backend that strictly validates inbound sensor packets using Pydantic models and enforces PBKDF2-HMAC-SHA256 password hashing across 100,000 iterations.</w:t>
      </w:r>
    </w:p>
    <w:p w14:paraId="6BEAD488" w14:textId="77777777" w:rsidR="00504D33" w:rsidRDefault="00000000">
      <w:pPr>
        <w:spacing w:before="40" w:after="80"/>
        <w:jc w:val="both"/>
      </w:pPr>
      <w:r>
        <w:t>4. Implementing Relational Data Persistence: Designing an ACID-compliant local SQLite 3 database schema (awen.db) with 8 normalized tables, enforcing strict multi-tenant user isolation so that Patient A cannot query records belonging to Patient B.</w:t>
      </w:r>
    </w:p>
    <w:p w14:paraId="2AE84744" w14:textId="77777777" w:rsidR="00504D33" w:rsidRDefault="00000000">
      <w:pPr>
        <w:spacing w:before="40" w:after="80"/>
        <w:jc w:val="both"/>
      </w:pPr>
      <w:r>
        <w:lastRenderedPageBreak/>
        <w:t>5. Developing the Adaptive Baseline &amp; Deviation Engine: Formulating statistical baseline algorithms that establish rolling mean resting parameters N(mu, sigma^2) over longitudinal observation windows and compute multi-parameter anomaly deviation scores adjusted for physical activity.</w:t>
      </w:r>
    </w:p>
    <w:p w14:paraId="2C02B7DF" w14:textId="77777777" w:rsidR="00504D33" w:rsidRDefault="00000000">
      <w:pPr>
        <w:spacing w:before="40" w:after="80"/>
        <w:jc w:val="both"/>
      </w:pPr>
      <w:r>
        <w:t>6. Designing a Modern Web Dashboard: Building a component-driven Single Page Application using React 19 and Vite featuring a 60 FPS HTML5 Canvas PPG pulse wave oscilloscope, a daily recovery timeline, baseline dispersion charts, and an empathetic living vector mascot companion.</w:t>
      </w:r>
    </w:p>
    <w:p w14:paraId="7F54BA61" w14:textId="77777777" w:rsidR="00504D33" w:rsidRDefault="00000000">
      <w:pPr>
        <w:keepNext/>
        <w:spacing w:before="280" w:after="120"/>
      </w:pPr>
      <w:r>
        <w:rPr>
          <w:b/>
          <w:color w:val="1E293B"/>
          <w:sz w:val="27"/>
        </w:rPr>
        <w:t>1.5 Scope</w:t>
      </w:r>
    </w:p>
    <w:p w14:paraId="707F094E" w14:textId="77777777" w:rsidR="00504D33" w:rsidRDefault="00000000">
      <w:pPr>
        <w:keepNext/>
        <w:spacing w:before="200" w:after="80"/>
      </w:pPr>
      <w:r>
        <w:rPr>
          <w:b/>
          <w:i/>
          <w:color w:val="334155"/>
        </w:rPr>
        <w:t>1.5.1 Non-Clinical Orientation and Focus</w:t>
      </w:r>
    </w:p>
    <w:p w14:paraId="5494EF18" w14:textId="77777777" w:rsidR="00504D33" w:rsidRDefault="00000000">
      <w:pPr>
        <w:spacing w:after="120"/>
        <w:jc w:val="both"/>
      </w:pPr>
      <w:r>
        <w:t>The primary design focus of AWEN is personal wellness tracking, cognitive fatigue monitoring, and lifestyle reflection for students, knowledge workers, and daily computer users. AWEN is explicitly not an emergency clinical diagnostic tool or medical patient-management system. In all user-facing interfaces, the term 'User' is used rather than 'Patient', and physiological elevations are framed as 'observations' or 'potential stress-related patterns' rather than pathological conditions.</w:t>
      </w:r>
    </w:p>
    <w:p w14:paraId="70A54C00" w14:textId="77777777" w:rsidR="00504D33" w:rsidRDefault="00000000">
      <w:pPr>
        <w:keepNext/>
        <w:spacing w:before="200" w:after="80"/>
      </w:pPr>
      <w:r>
        <w:rPr>
          <w:b/>
          <w:i/>
          <w:color w:val="334155"/>
        </w:rPr>
        <w:t>1.5.2 Explicit Future Clinical &amp; Hospital Scope (Future Requirements)</w:t>
      </w:r>
    </w:p>
    <w:p w14:paraId="10618581" w14:textId="77777777" w:rsidR="00504D33" w:rsidRDefault="00000000">
      <w:pPr>
        <w:spacing w:after="120"/>
        <w:jc w:val="both"/>
      </w:pPr>
      <w:r>
        <w:t>While the current prototype is engineered for general wellness, a broader future clinical scope can be realized by fulfilling specific rigorous biomedical and regulatory requirements: (a) ISO 13485 medical device quality management compliance, (b) IEC 60601-1 electrical safety and defibrillator-proof isolation, (c) FDA 510(k) or CE-MDR clinical clearance against arterial blood gas (ABG) reference analyzers, (d) HL7/FHIR EHR interoperability protocols, and (e) IRB-approved multi-center clinical trials to validate prognostic sensitivity in acute triage.</w:t>
      </w:r>
    </w:p>
    <w:p w14:paraId="084B4FC0" w14:textId="77777777" w:rsidR="00504D33" w:rsidRDefault="00000000">
      <w:pPr>
        <w:keepNext/>
        <w:spacing w:before="200" w:after="80"/>
      </w:pPr>
      <w:r>
        <w:rPr>
          <w:b/>
          <w:i/>
          <w:color w:val="334155"/>
        </w:rPr>
        <w:t>Included in the Current Scope</w:t>
      </w:r>
    </w:p>
    <w:p w14:paraId="4C3F40D5" w14:textId="77777777" w:rsidR="00504D33" w:rsidRDefault="00000000">
      <w:pPr>
        <w:spacing w:after="120"/>
        <w:jc w:val="both"/>
      </w:pPr>
      <w:r>
        <w:t>The completed project scope encompasses: (1) ESP32 physical sensor prototype assembly; (2) USB Web Serial driverless communication; (3) REST API endpoints for telemetry ingestion; (4) SQLite 3 persistent database; (5) User baseline statistical corridor tracking; (6) Motion vector magnitude filtering to eliminate false exercise alarms; (7) Neo-Brutalist React 19 dashboard with 60 FPS pulse oscilloscope; (8) Comprehensive automated test suite validating system reliability.</w:t>
      </w:r>
    </w:p>
    <w:p w14:paraId="31A6FB2E" w14:textId="77777777" w:rsidR="00504D33" w:rsidRDefault="00000000">
      <w:pPr>
        <w:keepNext/>
        <w:spacing w:before="200" w:after="80"/>
      </w:pPr>
      <w:r>
        <w:rPr>
          <w:b/>
          <w:i/>
          <w:color w:val="334155"/>
        </w:rPr>
        <w:t>Limitations of Current Scope</w:t>
      </w:r>
    </w:p>
    <w:p w14:paraId="6DFED858" w14:textId="77777777" w:rsidR="00504D33" w:rsidRDefault="00000000">
      <w:pPr>
        <w:spacing w:after="120"/>
        <w:jc w:val="both"/>
      </w:pPr>
      <w:r>
        <w:t>The prototype is bounded by prototype-level hardware: (1) MAX30100 PPG sensor readings are sensitive to motion artifacts and finger pressure variation; (2) Direct USB Web Serial pairing requires a Chromium-based browser (Chrome, Edge); (3) Wireless battery power management is currently wired via USB; (4) The physiological dataset reflects simulated baseline calibration alongside controlled prototype telemetry runs rather than vast clinical population cohorts.</w:t>
      </w:r>
    </w:p>
    <w:p w14:paraId="64BE907E" w14:textId="77777777" w:rsidR="00504D33" w:rsidRDefault="00000000">
      <w:pPr>
        <w:keepNext/>
        <w:spacing w:before="280" w:after="120"/>
      </w:pPr>
      <w:r>
        <w:rPr>
          <w:b/>
          <w:color w:val="1E293B"/>
          <w:sz w:val="27"/>
        </w:rPr>
        <w:t>1.6 Expected Outcomes</w:t>
      </w:r>
    </w:p>
    <w:p w14:paraId="7DBA1A98" w14:textId="77777777" w:rsidR="00504D33" w:rsidRDefault="00000000">
      <w:pPr>
        <w:spacing w:after="120"/>
        <w:jc w:val="both"/>
      </w:pPr>
      <w:r>
        <w:t>The tangible engineering outcomes delivered by the AWEN capstone project include:</w:t>
      </w:r>
      <w:r>
        <w:br/>
        <w:t>• A fully functional IoT sensor unit featuring ESP32, MAX30100, MPU-6050, LM35, OLED display, and active buzzer.</w:t>
      </w:r>
      <w:r>
        <w:br/>
      </w:r>
      <w:r>
        <w:lastRenderedPageBreak/>
        <w:t>• Production-ready ESP32 C++ firmware supporting 3-screen OLED status rotation and JSON serial streaming.</w:t>
      </w:r>
      <w:r>
        <w:br/>
        <w:t>• An asynchronous FastAPI backend providing 18 REST endpoints with token authentication and Pydantic validation.</w:t>
      </w:r>
      <w:r>
        <w:br/>
        <w:t>• An ACID-compliant local SQLite 3 database (awen.db) guaranteeing complete persistence and patient isolation.</w:t>
      </w:r>
      <w:r>
        <w:br/>
        <w:t>• An adaptive baseline intelligence engine that computes dynamic confidence tiers and activity-adjusted anomaly scores.</w:t>
      </w:r>
      <w:r>
        <w:br/>
        <w:t>• A modern, responsive React 19 web dashboard delivering real-time biometric visualization and clinical PDF exports.</w:t>
      </w:r>
      <w:r>
        <w:br/>
        <w:t>• A comprehensive academic report detailing reproducible methodology, mathematical formulas, and empirical test matrices.</w:t>
      </w:r>
    </w:p>
    <w:p w14:paraId="679B3DD7" w14:textId="77777777" w:rsidR="00504D33" w:rsidRDefault="00000000">
      <w:r>
        <w:br w:type="page"/>
      </w:r>
    </w:p>
    <w:p w14:paraId="49A04E6D" w14:textId="77777777" w:rsidR="00504D33" w:rsidRDefault="00000000">
      <w:pPr>
        <w:keepNext/>
        <w:spacing w:before="360"/>
      </w:pPr>
      <w:r>
        <w:rPr>
          <w:b/>
          <w:color w:val="0F172A"/>
          <w:sz w:val="32"/>
        </w:rPr>
        <w:lastRenderedPageBreak/>
        <w:t>CHAPTER 2: LITERATURE REVIEW</w:t>
      </w:r>
    </w:p>
    <w:p w14:paraId="25ED85F7" w14:textId="77777777" w:rsidR="00504D33" w:rsidRDefault="00000000">
      <w:pPr>
        <w:keepNext/>
        <w:spacing w:before="280" w:after="120"/>
      </w:pPr>
      <w:r>
        <w:rPr>
          <w:b/>
          <w:color w:val="1E293B"/>
          <w:sz w:val="27"/>
        </w:rPr>
        <w:t>2.1 Introduction</w:t>
      </w:r>
    </w:p>
    <w:p w14:paraId="24390A75" w14:textId="77777777" w:rsidR="00504D33" w:rsidRDefault="00000000">
      <w:pPr>
        <w:spacing w:after="120"/>
        <w:jc w:val="both"/>
      </w:pPr>
      <w:r>
        <w:t>The assessment of human autonomic stress through wearable physiological monitoring has been extensively investigated across biomedical engineering, human-computer interaction, and computational data science. Photoplethysmography (PPG) has gained immense prominence due to its non-invasive nature, low manufacturing cost, and ability to derive pulse rate variability (PRV) alongside peripheral arterial oxygen saturation (SpO2). Simultaneously, the integration of inertial measurement units (IMUs) has opened new avenues for contextualized health informatics. To establish a rigorous theoretical grounding for AWEN, fourteen influential research papers from peer-reviewed IEEE, ACM, Springer, and Nature journals have been critically evaluated across sensing modalities, analytical models, contextual awareness, and architectural paradigms.</w:t>
      </w:r>
    </w:p>
    <w:p w14:paraId="3B52E70C" w14:textId="77777777" w:rsidR="00504D33" w:rsidRDefault="00000000">
      <w:pPr>
        <w:keepNext/>
        <w:spacing w:before="280" w:after="120"/>
      </w:pPr>
      <w:r>
        <w:rPr>
          <w:b/>
          <w:color w:val="1E293B"/>
          <w:sz w:val="27"/>
        </w:rPr>
        <w:t>2.2 Literature Review Survey Table</w:t>
      </w:r>
    </w:p>
    <w:tbl>
      <w:tblPr>
        <w:tblW w:w="0" w:type="auto"/>
        <w:jc w:val="center"/>
        <w:tblLayout w:type="fixed"/>
        <w:tblLook w:val="04A0" w:firstRow="1" w:lastRow="0" w:firstColumn="1" w:lastColumn="0" w:noHBand="0" w:noVBand="1"/>
      </w:tblPr>
      <w:tblGrid>
        <w:gridCol w:w="576"/>
        <w:gridCol w:w="1872"/>
        <w:gridCol w:w="1728"/>
        <w:gridCol w:w="2016"/>
        <w:gridCol w:w="1872"/>
        <w:gridCol w:w="1728"/>
      </w:tblGrid>
      <w:tr w:rsidR="00504D33" w14:paraId="0267426F" w14:textId="77777777">
        <w:trPr>
          <w:jc w:val="center"/>
        </w:trPr>
        <w:tc>
          <w:tcPr>
            <w:tcW w:w="576"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76768834" w14:textId="77777777" w:rsidR="00504D33" w:rsidRDefault="00000000">
            <w:pPr>
              <w:spacing w:after="0"/>
              <w:jc w:val="center"/>
            </w:pPr>
            <w:r>
              <w:rPr>
                <w:b/>
                <w:color w:val="FFFFFF"/>
                <w:sz w:val="20"/>
              </w:rPr>
              <w:t>#</w:t>
            </w:r>
          </w:p>
        </w:tc>
        <w:tc>
          <w:tcPr>
            <w:tcW w:w="1872"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3C5432B8" w14:textId="77777777" w:rsidR="00504D33" w:rsidRDefault="00000000">
            <w:pPr>
              <w:spacing w:after="0"/>
            </w:pPr>
            <w:r>
              <w:rPr>
                <w:b/>
                <w:color w:val="FFFFFF"/>
                <w:sz w:val="20"/>
              </w:rPr>
              <w:t>Paper &amp; Authors</w:t>
            </w:r>
          </w:p>
        </w:tc>
        <w:tc>
          <w:tcPr>
            <w:tcW w:w="1728"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052A9231" w14:textId="77777777" w:rsidR="00504D33" w:rsidRDefault="00000000">
            <w:pPr>
              <w:spacing w:after="0"/>
            </w:pPr>
            <w:r>
              <w:rPr>
                <w:b/>
                <w:color w:val="FFFFFF"/>
                <w:sz w:val="20"/>
              </w:rPr>
              <w:t>Investigation Domain</w:t>
            </w:r>
          </w:p>
        </w:tc>
        <w:tc>
          <w:tcPr>
            <w:tcW w:w="2016"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4D371101" w14:textId="77777777" w:rsidR="00504D33" w:rsidRDefault="00000000">
            <w:pPr>
              <w:spacing w:after="0"/>
            </w:pPr>
            <w:r>
              <w:rPr>
                <w:b/>
                <w:color w:val="FFFFFF"/>
                <w:sz w:val="20"/>
              </w:rPr>
              <w:t>Methodology / Approach</w:t>
            </w:r>
          </w:p>
        </w:tc>
        <w:tc>
          <w:tcPr>
            <w:tcW w:w="1872"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54943DD6" w14:textId="77777777" w:rsidR="00504D33" w:rsidRDefault="00000000">
            <w:pPr>
              <w:spacing w:after="0"/>
            </w:pPr>
            <w:r>
              <w:rPr>
                <w:b/>
                <w:color w:val="FFFFFF"/>
                <w:sz w:val="20"/>
              </w:rPr>
              <w:t>Key Findings</w:t>
            </w:r>
          </w:p>
        </w:tc>
        <w:tc>
          <w:tcPr>
            <w:tcW w:w="1728"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561518DA" w14:textId="77777777" w:rsidR="00504D33" w:rsidRDefault="00000000">
            <w:pPr>
              <w:spacing w:after="0"/>
            </w:pPr>
            <w:r>
              <w:rPr>
                <w:b/>
                <w:color w:val="FFFFFF"/>
                <w:sz w:val="20"/>
              </w:rPr>
              <w:t>Research Gap</w:t>
            </w:r>
          </w:p>
        </w:tc>
      </w:tr>
      <w:tr w:rsidR="00504D33" w14:paraId="6D0BBEC2" w14:textId="77777777">
        <w:trPr>
          <w:jc w:val="center"/>
        </w:trPr>
        <w:tc>
          <w:tcPr>
            <w:tcW w:w="57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E6C4AA1" w14:textId="77777777" w:rsidR="00504D33" w:rsidRDefault="00000000">
            <w:pPr>
              <w:spacing w:after="0"/>
              <w:jc w:val="center"/>
            </w:pPr>
            <w:r>
              <w:rPr>
                <w:color w:val="1E293B"/>
                <w:sz w:val="19"/>
              </w:rPr>
              <w:t>1</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B77E612" w14:textId="77777777" w:rsidR="00504D33" w:rsidRDefault="00000000">
            <w:pPr>
              <w:spacing w:after="0"/>
            </w:pPr>
            <w:r>
              <w:rPr>
                <w:color w:val="1E293B"/>
                <w:sz w:val="19"/>
              </w:rPr>
              <w:t>Tamura et al. (2014) [1]</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1C21A61" w14:textId="77777777" w:rsidR="00504D33" w:rsidRDefault="00000000">
            <w:pPr>
              <w:spacing w:after="0"/>
            </w:pPr>
            <w:r>
              <w:rPr>
                <w:color w:val="1E293B"/>
                <w:sz w:val="19"/>
              </w:rPr>
              <w:t>Wearable Photoplethysmographic Sensors</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E7ACCE8" w14:textId="77777777" w:rsidR="00504D33" w:rsidRDefault="00000000">
            <w:pPr>
              <w:spacing w:after="0"/>
            </w:pPr>
            <w:r>
              <w:rPr>
                <w:color w:val="1E293B"/>
                <w:sz w:val="19"/>
              </w:rPr>
              <w:t>Comprehensive review of transmission vs reflectance PPG physics and LED wavelengths.</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813E009" w14:textId="77777777" w:rsidR="00504D33" w:rsidRDefault="00000000">
            <w:pPr>
              <w:spacing w:after="0"/>
            </w:pPr>
            <w:r>
              <w:rPr>
                <w:color w:val="1E293B"/>
                <w:sz w:val="19"/>
              </w:rPr>
              <w:t>Reflectance PPG enables compact wrist/finger form factors but is vulnerable to motion artifacts.</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D868792" w14:textId="77777777" w:rsidR="00504D33" w:rsidRDefault="00000000">
            <w:pPr>
              <w:spacing w:after="0"/>
            </w:pPr>
            <w:r>
              <w:rPr>
                <w:color w:val="1E293B"/>
                <w:sz w:val="19"/>
              </w:rPr>
              <w:t>Focuses on optical sensor physics; does not provide personalized baseline modeling.</w:t>
            </w:r>
          </w:p>
        </w:tc>
      </w:tr>
      <w:tr w:rsidR="00504D33" w14:paraId="5BADC671" w14:textId="77777777">
        <w:trPr>
          <w:jc w:val="center"/>
        </w:trPr>
        <w:tc>
          <w:tcPr>
            <w:tcW w:w="57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6A206B1" w14:textId="77777777" w:rsidR="00504D33" w:rsidRDefault="00000000">
            <w:pPr>
              <w:spacing w:after="0"/>
              <w:jc w:val="center"/>
            </w:pPr>
            <w:r>
              <w:rPr>
                <w:color w:val="1E293B"/>
                <w:sz w:val="19"/>
              </w:rPr>
              <w:t>2</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0E7BBFF" w14:textId="77777777" w:rsidR="00504D33" w:rsidRDefault="00000000">
            <w:pPr>
              <w:spacing w:after="0"/>
            </w:pPr>
            <w:r>
              <w:rPr>
                <w:color w:val="1E293B"/>
                <w:sz w:val="19"/>
              </w:rPr>
              <w:t>Schmidt et al. (2018) [2]</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523FDAE" w14:textId="77777777" w:rsidR="00504D33" w:rsidRDefault="00000000">
            <w:pPr>
              <w:spacing w:after="0"/>
            </w:pPr>
            <w:r>
              <w:rPr>
                <w:color w:val="1E293B"/>
                <w:sz w:val="19"/>
              </w:rPr>
              <w:t>WESAD: Wearable Stress and Affect Detection</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0C7C019" w14:textId="77777777" w:rsidR="00504D33" w:rsidRDefault="00000000">
            <w:pPr>
              <w:spacing w:after="0"/>
            </w:pPr>
            <w:r>
              <w:rPr>
                <w:color w:val="1E293B"/>
                <w:sz w:val="19"/>
              </w:rPr>
              <w:t>Multimodal dataset capturing ECG, PPG, EDA, EMG, and Temp during laboratory stress.</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A21484A" w14:textId="77777777" w:rsidR="00504D33" w:rsidRDefault="00000000">
            <w:pPr>
              <w:spacing w:after="0"/>
            </w:pPr>
            <w:r>
              <w:rPr>
                <w:color w:val="1E293B"/>
                <w:sz w:val="19"/>
              </w:rPr>
              <w:t>Machine learning classifiers achieve &gt;85% accuracy under controlled stress protocols.</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9DF041E" w14:textId="77777777" w:rsidR="00504D33" w:rsidRDefault="00000000">
            <w:pPr>
              <w:spacing w:after="0"/>
            </w:pPr>
            <w:r>
              <w:rPr>
                <w:color w:val="1E293B"/>
                <w:sz w:val="19"/>
              </w:rPr>
              <w:t>Relies on laboratory-induced stress; requires compute-heavy cloud ML pipelines.</w:t>
            </w:r>
          </w:p>
        </w:tc>
      </w:tr>
      <w:tr w:rsidR="00504D33" w14:paraId="7201F842" w14:textId="77777777">
        <w:trPr>
          <w:jc w:val="center"/>
        </w:trPr>
        <w:tc>
          <w:tcPr>
            <w:tcW w:w="57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4A2CB32" w14:textId="77777777" w:rsidR="00504D33" w:rsidRDefault="00000000">
            <w:pPr>
              <w:spacing w:after="0"/>
              <w:jc w:val="center"/>
            </w:pPr>
            <w:r>
              <w:rPr>
                <w:color w:val="1E293B"/>
                <w:sz w:val="19"/>
              </w:rPr>
              <w:t>3</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45A1773" w14:textId="77777777" w:rsidR="00504D33" w:rsidRDefault="00000000">
            <w:pPr>
              <w:spacing w:after="0"/>
            </w:pPr>
            <w:r>
              <w:rPr>
                <w:color w:val="1E293B"/>
                <w:sz w:val="19"/>
              </w:rPr>
              <w:t>Can et al. (2019) [3]</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F429242" w14:textId="77777777" w:rsidR="00504D33" w:rsidRDefault="00000000">
            <w:pPr>
              <w:spacing w:after="0"/>
            </w:pPr>
            <w:r>
              <w:rPr>
                <w:color w:val="1E293B"/>
                <w:sz w:val="19"/>
              </w:rPr>
              <w:t>Continuous Stress Detection Using Smartwatches</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7F1D500" w14:textId="77777777" w:rsidR="00504D33" w:rsidRDefault="00000000">
            <w:pPr>
              <w:spacing w:after="0"/>
            </w:pPr>
            <w:r>
              <w:rPr>
                <w:color w:val="1E293B"/>
                <w:sz w:val="19"/>
              </w:rPr>
              <w:t>Assessed PPG, skin conductance, and accelerometer in daily real-world activities.</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38557E9" w14:textId="77777777" w:rsidR="00504D33" w:rsidRDefault="00000000">
            <w:pPr>
              <w:spacing w:after="0"/>
            </w:pPr>
            <w:r>
              <w:rPr>
                <w:color w:val="1E293B"/>
                <w:sz w:val="19"/>
              </w:rPr>
              <w:t>Physical motion introduces severe false positives in PPG-derived stress classification.</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D8A6999" w14:textId="77777777" w:rsidR="00504D33" w:rsidRDefault="00000000">
            <w:pPr>
              <w:spacing w:after="0"/>
            </w:pPr>
            <w:r>
              <w:rPr>
                <w:color w:val="1E293B"/>
                <w:sz w:val="19"/>
              </w:rPr>
              <w:t>Highlights motion corruption but does not provide an on-device contextual offset engine.</w:t>
            </w:r>
          </w:p>
        </w:tc>
      </w:tr>
      <w:tr w:rsidR="00504D33" w14:paraId="537C0D11" w14:textId="77777777">
        <w:trPr>
          <w:jc w:val="center"/>
        </w:trPr>
        <w:tc>
          <w:tcPr>
            <w:tcW w:w="57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09DE88C" w14:textId="77777777" w:rsidR="00504D33" w:rsidRDefault="00000000">
            <w:pPr>
              <w:spacing w:after="0"/>
              <w:jc w:val="center"/>
            </w:pPr>
            <w:r>
              <w:rPr>
                <w:color w:val="1E293B"/>
                <w:sz w:val="19"/>
              </w:rPr>
              <w:t>4</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4EF2457" w14:textId="77777777" w:rsidR="00504D33" w:rsidRDefault="00000000">
            <w:pPr>
              <w:spacing w:after="0"/>
            </w:pPr>
            <w:r>
              <w:rPr>
                <w:color w:val="1E293B"/>
                <w:sz w:val="19"/>
              </w:rPr>
              <w:t>Gjoreski et al. (2017) [4]</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5520381" w14:textId="77777777" w:rsidR="00504D33" w:rsidRDefault="00000000">
            <w:pPr>
              <w:spacing w:after="0"/>
            </w:pPr>
            <w:r>
              <w:rPr>
                <w:color w:val="1E293B"/>
                <w:sz w:val="19"/>
              </w:rPr>
              <w:t>Monitoring Stress with Wearable Sensors</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65D6D43" w14:textId="77777777" w:rsidR="00504D33" w:rsidRDefault="00000000">
            <w:pPr>
              <w:spacing w:after="0"/>
            </w:pPr>
            <w:r>
              <w:rPr>
                <w:color w:val="1E293B"/>
                <w:sz w:val="19"/>
              </w:rPr>
              <w:t>Two-stage pipeline: accelerometer detects activity context, then PPG/EDA detects stress.</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93597DB" w14:textId="77777777" w:rsidR="00504D33" w:rsidRDefault="00000000">
            <w:pPr>
              <w:spacing w:after="0"/>
            </w:pPr>
            <w:r>
              <w:rPr>
                <w:color w:val="1E293B"/>
                <w:sz w:val="19"/>
              </w:rPr>
              <w:t>Contextual motion gating reduces false stress alarms by over 35% compared to raw PPG.</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80F7159" w14:textId="77777777" w:rsidR="00504D33" w:rsidRDefault="00000000">
            <w:pPr>
              <w:spacing w:after="0"/>
            </w:pPr>
            <w:r>
              <w:rPr>
                <w:color w:val="1E293B"/>
                <w:sz w:val="19"/>
              </w:rPr>
              <w:t>Implemented as offline batch processing; lacks real-time edge integration.</w:t>
            </w:r>
          </w:p>
        </w:tc>
      </w:tr>
      <w:tr w:rsidR="00504D33" w14:paraId="6EB228E2" w14:textId="77777777">
        <w:trPr>
          <w:jc w:val="center"/>
        </w:trPr>
        <w:tc>
          <w:tcPr>
            <w:tcW w:w="57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90E25AF" w14:textId="77777777" w:rsidR="00504D33" w:rsidRDefault="00000000">
            <w:pPr>
              <w:spacing w:after="0"/>
              <w:jc w:val="center"/>
            </w:pPr>
            <w:r>
              <w:rPr>
                <w:color w:val="1E293B"/>
                <w:sz w:val="19"/>
              </w:rPr>
              <w:t>5</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EC8829E" w14:textId="77777777" w:rsidR="00504D33" w:rsidRDefault="00000000">
            <w:pPr>
              <w:spacing w:after="0"/>
            </w:pPr>
            <w:r>
              <w:rPr>
                <w:color w:val="1E293B"/>
                <w:sz w:val="19"/>
              </w:rPr>
              <w:t>Pollreisz &amp; TaheriNejad (2017) [5]</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D47AB49" w14:textId="77777777" w:rsidR="00504D33" w:rsidRDefault="00000000">
            <w:pPr>
              <w:spacing w:after="0"/>
            </w:pPr>
            <w:r>
              <w:rPr>
                <w:color w:val="1E293B"/>
                <w:sz w:val="19"/>
              </w:rPr>
              <w:t>Detection of Stress Using Wearables</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182D8BB" w14:textId="77777777" w:rsidR="00504D33" w:rsidRDefault="00000000">
            <w:pPr>
              <w:spacing w:after="0"/>
            </w:pPr>
            <w:r>
              <w:rPr>
                <w:color w:val="1E293B"/>
                <w:sz w:val="19"/>
              </w:rPr>
              <w:t>Evaluates consumer fitness trackers for physiological stress pattern identification.</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3C11CCF" w14:textId="77777777" w:rsidR="00504D33" w:rsidRDefault="00000000">
            <w:pPr>
              <w:spacing w:after="0"/>
            </w:pPr>
            <w:r>
              <w:rPr>
                <w:color w:val="1E293B"/>
                <w:sz w:val="19"/>
              </w:rPr>
              <w:t xml:space="preserve">Standard consumer wearables fail to detect subtle mental strain due to static </w:t>
            </w:r>
            <w:r>
              <w:rPr>
                <w:color w:val="1E293B"/>
                <w:sz w:val="19"/>
              </w:rPr>
              <w:lastRenderedPageBreak/>
              <w:t>thresholds.</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27ADE61" w14:textId="77777777" w:rsidR="00504D33" w:rsidRDefault="00000000">
            <w:pPr>
              <w:spacing w:after="0"/>
            </w:pPr>
            <w:r>
              <w:rPr>
                <w:color w:val="1E293B"/>
                <w:sz w:val="19"/>
              </w:rPr>
              <w:lastRenderedPageBreak/>
              <w:t xml:space="preserve">Confirms failure of population cutoffs; does not develop an </w:t>
            </w:r>
            <w:r>
              <w:rPr>
                <w:color w:val="1E293B"/>
                <w:sz w:val="19"/>
              </w:rPr>
              <w:lastRenderedPageBreak/>
              <w:t>adaptive baseline solution.</w:t>
            </w:r>
          </w:p>
        </w:tc>
      </w:tr>
      <w:tr w:rsidR="00504D33" w14:paraId="490D62C7" w14:textId="77777777">
        <w:trPr>
          <w:jc w:val="center"/>
        </w:trPr>
        <w:tc>
          <w:tcPr>
            <w:tcW w:w="57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3D74F14" w14:textId="77777777" w:rsidR="00504D33" w:rsidRDefault="00000000">
            <w:pPr>
              <w:spacing w:after="0"/>
              <w:jc w:val="center"/>
            </w:pPr>
            <w:r>
              <w:rPr>
                <w:color w:val="1E293B"/>
                <w:sz w:val="19"/>
              </w:rPr>
              <w:lastRenderedPageBreak/>
              <w:t>6</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601782D" w14:textId="77777777" w:rsidR="00504D33" w:rsidRDefault="00000000">
            <w:pPr>
              <w:spacing w:after="0"/>
            </w:pPr>
            <w:r>
              <w:rPr>
                <w:color w:val="1E293B"/>
                <w:sz w:val="19"/>
              </w:rPr>
              <w:t>Akbulut et al. (2020) [6]</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16C1BE1" w14:textId="77777777" w:rsidR="00504D33" w:rsidRDefault="00000000">
            <w:pPr>
              <w:spacing w:after="0"/>
            </w:pPr>
            <w:r>
              <w:rPr>
                <w:color w:val="1E293B"/>
                <w:sz w:val="19"/>
              </w:rPr>
              <w:t>IoT-Based Healthcare Monitoring System</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B767628" w14:textId="77777777" w:rsidR="00504D33" w:rsidRDefault="00000000">
            <w:pPr>
              <w:spacing w:after="0"/>
            </w:pPr>
            <w:r>
              <w:rPr>
                <w:color w:val="1E293B"/>
                <w:sz w:val="19"/>
              </w:rPr>
              <w:t>ESP32 microcontroller interfaced with pulse oximeter sending data to cloud servers.</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A9FBA44" w14:textId="77777777" w:rsidR="00504D33" w:rsidRDefault="00000000">
            <w:pPr>
              <w:spacing w:after="0"/>
            </w:pPr>
            <w:r>
              <w:rPr>
                <w:color w:val="1E293B"/>
                <w:sz w:val="19"/>
              </w:rPr>
              <w:t>Demonstrated successful low-power IoT telemetry over Wi-Fi and Bluetooth protocols.</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CB9A576" w14:textId="77777777" w:rsidR="00504D33" w:rsidRDefault="00000000">
            <w:pPr>
              <w:spacing w:after="0"/>
            </w:pPr>
            <w:r>
              <w:rPr>
                <w:color w:val="1E293B"/>
                <w:sz w:val="19"/>
              </w:rPr>
              <w:t>Relies entirely on cloud brokers; compromises patient data sovereignty.</w:t>
            </w:r>
          </w:p>
        </w:tc>
      </w:tr>
      <w:tr w:rsidR="00504D33" w14:paraId="1F5D51C9" w14:textId="77777777">
        <w:trPr>
          <w:jc w:val="center"/>
        </w:trPr>
        <w:tc>
          <w:tcPr>
            <w:tcW w:w="57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1934E00" w14:textId="77777777" w:rsidR="00504D33" w:rsidRDefault="00000000">
            <w:pPr>
              <w:spacing w:after="0"/>
              <w:jc w:val="center"/>
            </w:pPr>
            <w:r>
              <w:rPr>
                <w:color w:val="1E293B"/>
                <w:sz w:val="19"/>
              </w:rPr>
              <w:t>7</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B242A72" w14:textId="77777777" w:rsidR="00504D33" w:rsidRDefault="00000000">
            <w:pPr>
              <w:spacing w:after="0"/>
            </w:pPr>
            <w:r>
              <w:rPr>
                <w:color w:val="1E293B"/>
                <w:sz w:val="19"/>
              </w:rPr>
              <w:t>Hovsepian et al. (2015) [7]</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57D2617" w14:textId="77777777" w:rsidR="00504D33" w:rsidRDefault="00000000">
            <w:pPr>
              <w:spacing w:after="0"/>
            </w:pPr>
            <w:r>
              <w:rPr>
                <w:color w:val="1E293B"/>
                <w:sz w:val="19"/>
              </w:rPr>
              <w:t>cStress: Continuous Stress Assessment</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D2B0F8E" w14:textId="77777777" w:rsidR="00504D33" w:rsidRDefault="00000000">
            <w:pPr>
              <w:spacing w:after="0"/>
            </w:pPr>
            <w:r>
              <w:rPr>
                <w:color w:val="1E293B"/>
                <w:sz w:val="19"/>
              </w:rPr>
              <w:t>Continuous physiological stress modeling using ECG and respiration in mobile health.</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8009434" w14:textId="77777777" w:rsidR="00504D33" w:rsidRDefault="00000000">
            <w:pPr>
              <w:spacing w:after="0"/>
            </w:pPr>
            <w:r>
              <w:rPr>
                <w:color w:val="1E293B"/>
                <w:sz w:val="19"/>
              </w:rPr>
              <w:t>Inter-individual baseline differences significantly degrade generalized model accuracy.</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9424BA9" w14:textId="77777777" w:rsidR="00504D33" w:rsidRDefault="00000000">
            <w:pPr>
              <w:spacing w:after="0"/>
            </w:pPr>
            <w:r>
              <w:rPr>
                <w:color w:val="1E293B"/>
                <w:sz w:val="19"/>
              </w:rPr>
              <w:t>Demonstrates need for personal baseline normalization; restricted to bulky chest sensors.</w:t>
            </w:r>
          </w:p>
        </w:tc>
      </w:tr>
      <w:tr w:rsidR="00504D33" w14:paraId="7A66006A" w14:textId="77777777">
        <w:trPr>
          <w:jc w:val="center"/>
        </w:trPr>
        <w:tc>
          <w:tcPr>
            <w:tcW w:w="57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A17591F" w14:textId="77777777" w:rsidR="00504D33" w:rsidRDefault="00000000">
            <w:pPr>
              <w:spacing w:after="0"/>
              <w:jc w:val="center"/>
            </w:pPr>
            <w:r>
              <w:rPr>
                <w:color w:val="1E293B"/>
                <w:sz w:val="19"/>
              </w:rPr>
              <w:t>8</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CC2D094" w14:textId="77777777" w:rsidR="00504D33" w:rsidRDefault="00000000">
            <w:pPr>
              <w:spacing w:after="0"/>
            </w:pPr>
            <w:r>
              <w:rPr>
                <w:color w:val="1E293B"/>
                <w:sz w:val="19"/>
              </w:rPr>
              <w:t>Saganowski et al. (2020) [8]</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8C8A131" w14:textId="77777777" w:rsidR="00504D33" w:rsidRDefault="00000000">
            <w:pPr>
              <w:spacing w:after="0"/>
            </w:pPr>
            <w:r>
              <w:rPr>
                <w:color w:val="1E293B"/>
                <w:sz w:val="19"/>
              </w:rPr>
              <w:t>Emotion Recognition Using Wearables</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3DCD66D" w14:textId="77777777" w:rsidR="00504D33" w:rsidRDefault="00000000">
            <w:pPr>
              <w:spacing w:after="0"/>
            </w:pPr>
            <w:r>
              <w:rPr>
                <w:color w:val="1E293B"/>
                <w:sz w:val="19"/>
              </w:rPr>
              <w:t>Systematic review of emotion and stress detection across 32 contemporary studies.</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A1AF693" w14:textId="77777777" w:rsidR="00504D33" w:rsidRDefault="00000000">
            <w:pPr>
              <w:spacing w:after="0"/>
            </w:pPr>
            <w:r>
              <w:rPr>
                <w:color w:val="1E293B"/>
                <w:sz w:val="19"/>
              </w:rPr>
              <w:t>Concludes that personalized models consistently outperform population-trained models by 18-24%.</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77263A7" w14:textId="77777777" w:rsidR="00504D33" w:rsidRDefault="00000000">
            <w:pPr>
              <w:spacing w:after="0"/>
            </w:pPr>
            <w:r>
              <w:rPr>
                <w:color w:val="1E293B"/>
                <w:sz w:val="19"/>
              </w:rPr>
              <w:t>Identifies gap in commercial systems; most solutions still use generic population norms.</w:t>
            </w:r>
          </w:p>
        </w:tc>
      </w:tr>
      <w:tr w:rsidR="00504D33" w14:paraId="2DFF15E8" w14:textId="77777777">
        <w:trPr>
          <w:jc w:val="center"/>
        </w:trPr>
        <w:tc>
          <w:tcPr>
            <w:tcW w:w="57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62AE15D" w14:textId="77777777" w:rsidR="00504D33" w:rsidRDefault="00000000">
            <w:pPr>
              <w:spacing w:after="0"/>
              <w:jc w:val="center"/>
            </w:pPr>
            <w:r>
              <w:rPr>
                <w:color w:val="1E293B"/>
                <w:sz w:val="19"/>
              </w:rPr>
              <w:t>9</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6147432" w14:textId="77777777" w:rsidR="00504D33" w:rsidRDefault="00000000">
            <w:pPr>
              <w:spacing w:after="0"/>
            </w:pPr>
            <w:r>
              <w:rPr>
                <w:color w:val="1E293B"/>
                <w:sz w:val="19"/>
              </w:rPr>
              <w:t>Plarre et al. (2011) [9]</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9BA599C" w14:textId="77777777" w:rsidR="00504D33" w:rsidRDefault="00000000">
            <w:pPr>
              <w:spacing w:after="0"/>
            </w:pPr>
            <w:r>
              <w:rPr>
                <w:color w:val="1E293B"/>
                <w:sz w:val="19"/>
              </w:rPr>
              <w:t>Continuous Psychophysiological Stress Detection</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D0C9F64" w14:textId="77777777" w:rsidR="00504D33" w:rsidRDefault="00000000">
            <w:pPr>
              <w:spacing w:after="0"/>
            </w:pPr>
            <w:r>
              <w:rPr>
                <w:color w:val="1E293B"/>
                <w:sz w:val="19"/>
              </w:rPr>
              <w:t>Continuous laboratory and field physiological stress monitoring using wearable sensors.</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84BCAEB" w14:textId="77777777" w:rsidR="00504D33" w:rsidRDefault="00000000">
            <w:pPr>
              <w:spacing w:after="0"/>
            </w:pPr>
            <w:r>
              <w:rPr>
                <w:color w:val="1E293B"/>
                <w:sz w:val="19"/>
              </w:rPr>
              <w:t>Physiological response recovery trajectories vary widely across individual baselines.</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EB4827F" w14:textId="77777777" w:rsidR="00504D33" w:rsidRDefault="00000000">
            <w:pPr>
              <w:spacing w:after="0"/>
            </w:pPr>
            <w:r>
              <w:rPr>
                <w:color w:val="1E293B"/>
                <w:sz w:val="19"/>
              </w:rPr>
              <w:t>Proves baseline variation; mathematical models too complex for microcontrollers.</w:t>
            </w:r>
          </w:p>
        </w:tc>
      </w:tr>
      <w:tr w:rsidR="00504D33" w14:paraId="2089E825" w14:textId="77777777">
        <w:trPr>
          <w:jc w:val="center"/>
        </w:trPr>
        <w:tc>
          <w:tcPr>
            <w:tcW w:w="57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DF841F8" w14:textId="77777777" w:rsidR="00504D33" w:rsidRDefault="00000000">
            <w:pPr>
              <w:spacing w:after="0"/>
              <w:jc w:val="center"/>
            </w:pPr>
            <w:r>
              <w:rPr>
                <w:color w:val="1E293B"/>
                <w:sz w:val="19"/>
              </w:rPr>
              <w:t>10</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8079505" w14:textId="77777777" w:rsidR="00504D33" w:rsidRDefault="00000000">
            <w:pPr>
              <w:spacing w:after="0"/>
            </w:pPr>
            <w:r>
              <w:rPr>
                <w:color w:val="1E293B"/>
                <w:sz w:val="19"/>
              </w:rPr>
              <w:t>Castaneda et al. (2018) [10]</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5ECB70F" w14:textId="77777777" w:rsidR="00504D33" w:rsidRDefault="00000000">
            <w:pPr>
              <w:spacing w:after="0"/>
            </w:pPr>
            <w:r>
              <w:rPr>
                <w:color w:val="1E293B"/>
                <w:sz w:val="19"/>
              </w:rPr>
              <w:t>Review on Wearable PPG Sensors</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53796EA" w14:textId="77777777" w:rsidR="00504D33" w:rsidRDefault="00000000">
            <w:pPr>
              <w:spacing w:after="0"/>
            </w:pPr>
            <w:r>
              <w:rPr>
                <w:color w:val="1E293B"/>
                <w:sz w:val="19"/>
              </w:rPr>
              <w:t>Review of PPG signal processing, motion artifact cancellation, and clinical reliability.</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0A54807" w14:textId="77777777" w:rsidR="00504D33" w:rsidRDefault="00000000">
            <w:pPr>
              <w:spacing w:after="0"/>
            </w:pPr>
            <w:r>
              <w:rPr>
                <w:color w:val="1E293B"/>
                <w:sz w:val="19"/>
              </w:rPr>
              <w:t>Adaptive filtering and multi-axis accelerometer correlation effectively isolate motion noise.</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FC91726" w14:textId="77777777" w:rsidR="00504D33" w:rsidRDefault="00000000">
            <w:pPr>
              <w:spacing w:after="0"/>
            </w:pPr>
            <w:r>
              <w:rPr>
                <w:color w:val="1E293B"/>
                <w:sz w:val="19"/>
              </w:rPr>
              <w:t>Hardware-centric review; does not cover relational database storage or client dashboards.</w:t>
            </w:r>
          </w:p>
        </w:tc>
      </w:tr>
      <w:tr w:rsidR="00504D33" w14:paraId="30268668" w14:textId="77777777">
        <w:trPr>
          <w:jc w:val="center"/>
        </w:trPr>
        <w:tc>
          <w:tcPr>
            <w:tcW w:w="57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59B9706" w14:textId="77777777" w:rsidR="00504D33" w:rsidRDefault="00000000">
            <w:pPr>
              <w:spacing w:after="0"/>
              <w:jc w:val="center"/>
            </w:pPr>
            <w:r>
              <w:rPr>
                <w:color w:val="1E293B"/>
                <w:sz w:val="19"/>
              </w:rPr>
              <w:t>11</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CFDBB3E" w14:textId="77777777" w:rsidR="00504D33" w:rsidRDefault="00000000">
            <w:pPr>
              <w:spacing w:after="0"/>
            </w:pPr>
            <w:r>
              <w:rPr>
                <w:color w:val="1E293B"/>
                <w:sz w:val="19"/>
              </w:rPr>
              <w:t>Betti et al. (2018) [11]</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D04E8E1" w14:textId="77777777" w:rsidR="00504D33" w:rsidRDefault="00000000">
            <w:pPr>
              <w:spacing w:after="0"/>
            </w:pPr>
            <w:r>
              <w:rPr>
                <w:color w:val="1E293B"/>
                <w:sz w:val="19"/>
              </w:rPr>
              <w:t>Evaluation of Wearables for Stress Assessment</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066D1C9" w14:textId="77777777" w:rsidR="00504D33" w:rsidRDefault="00000000">
            <w:pPr>
              <w:spacing w:after="0"/>
            </w:pPr>
            <w:r>
              <w:rPr>
                <w:color w:val="1E293B"/>
                <w:sz w:val="19"/>
              </w:rPr>
              <w:t>Evaluation of non-invasive autonomic telemetry (HRV, EDA) in office work environments.</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38AE1E4" w14:textId="77777777" w:rsidR="00504D33" w:rsidRDefault="00000000">
            <w:pPr>
              <w:spacing w:after="0"/>
            </w:pPr>
            <w:r>
              <w:rPr>
                <w:color w:val="1E293B"/>
                <w:sz w:val="19"/>
              </w:rPr>
              <w:t>Sedentary cognitive load manifests as sustained HR elevation without muscular movement.</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208A172" w14:textId="77777777" w:rsidR="00504D33" w:rsidRDefault="00000000">
            <w:pPr>
              <w:spacing w:after="0"/>
            </w:pPr>
            <w:r>
              <w:rPr>
                <w:color w:val="1E293B"/>
                <w:sz w:val="19"/>
              </w:rPr>
              <w:t>Validates AWEN core thesis (elevated HR + low motion = potential mental stress).</w:t>
            </w:r>
          </w:p>
        </w:tc>
      </w:tr>
      <w:tr w:rsidR="00504D33" w14:paraId="065DDC0E" w14:textId="77777777">
        <w:trPr>
          <w:jc w:val="center"/>
        </w:trPr>
        <w:tc>
          <w:tcPr>
            <w:tcW w:w="57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0FEFE26" w14:textId="77777777" w:rsidR="00504D33" w:rsidRDefault="00000000">
            <w:pPr>
              <w:spacing w:after="0"/>
              <w:jc w:val="center"/>
            </w:pPr>
            <w:r>
              <w:rPr>
                <w:color w:val="1E293B"/>
                <w:sz w:val="19"/>
              </w:rPr>
              <w:t>12</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168E4C0" w14:textId="77777777" w:rsidR="00504D33" w:rsidRDefault="00000000">
            <w:pPr>
              <w:spacing w:after="0"/>
            </w:pPr>
            <w:r>
              <w:rPr>
                <w:color w:val="1E293B"/>
                <w:sz w:val="19"/>
              </w:rPr>
              <w:t>Pradhan et al. (2021) [12]</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01C77A3" w14:textId="77777777" w:rsidR="00504D33" w:rsidRDefault="00000000">
            <w:pPr>
              <w:spacing w:after="0"/>
            </w:pPr>
            <w:r>
              <w:rPr>
                <w:color w:val="1E293B"/>
                <w:sz w:val="19"/>
              </w:rPr>
              <w:t>IoT-Based Healthcare Systems: Edge Intelligence</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F26728C" w14:textId="77777777" w:rsidR="00504D33" w:rsidRDefault="00000000">
            <w:pPr>
              <w:spacing w:after="0"/>
            </w:pPr>
            <w:r>
              <w:rPr>
                <w:color w:val="1E293B"/>
                <w:sz w:val="19"/>
              </w:rPr>
              <w:t>Review of edge computing architectures, cryptographic security, and patient privacy.</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1051F87" w14:textId="77777777" w:rsidR="00504D33" w:rsidRDefault="00000000">
            <w:pPr>
              <w:spacing w:after="0"/>
            </w:pPr>
            <w:r>
              <w:rPr>
                <w:color w:val="1E293B"/>
                <w:sz w:val="19"/>
              </w:rPr>
              <w:t>Local database persistence combined with cryptographic auth provides maximum data sovereignty.</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C97607F" w14:textId="77777777" w:rsidR="00504D33" w:rsidRDefault="00000000">
            <w:pPr>
              <w:spacing w:after="0"/>
            </w:pPr>
            <w:r>
              <w:rPr>
                <w:color w:val="1E293B"/>
                <w:sz w:val="19"/>
              </w:rPr>
              <w:t>Architectural review; lacks an open-source, full-stack reference implementation.</w:t>
            </w:r>
          </w:p>
        </w:tc>
      </w:tr>
      <w:tr w:rsidR="00504D33" w14:paraId="59E10E4F" w14:textId="77777777">
        <w:trPr>
          <w:jc w:val="center"/>
        </w:trPr>
        <w:tc>
          <w:tcPr>
            <w:tcW w:w="57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9CFB88F" w14:textId="77777777" w:rsidR="00504D33" w:rsidRDefault="00000000">
            <w:pPr>
              <w:spacing w:after="0"/>
              <w:jc w:val="center"/>
            </w:pPr>
            <w:r>
              <w:rPr>
                <w:color w:val="1E293B"/>
                <w:sz w:val="19"/>
              </w:rPr>
              <w:t>13</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0E83DFD" w14:textId="77777777" w:rsidR="00504D33" w:rsidRDefault="00000000">
            <w:pPr>
              <w:spacing w:after="0"/>
            </w:pPr>
            <w:r>
              <w:rPr>
                <w:color w:val="1E293B"/>
                <w:sz w:val="19"/>
              </w:rPr>
              <w:t>Spathis et al. (2021) [13]</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89EC5F0" w14:textId="77777777" w:rsidR="00504D33" w:rsidRDefault="00000000">
            <w:pPr>
              <w:spacing w:after="0"/>
            </w:pPr>
            <w:r>
              <w:rPr>
                <w:color w:val="1E293B"/>
                <w:sz w:val="19"/>
              </w:rPr>
              <w:t>Self-Supervised Physiological Baselines</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E1C566A" w14:textId="77777777" w:rsidR="00504D33" w:rsidRDefault="00000000">
            <w:pPr>
              <w:spacing w:after="0"/>
            </w:pPr>
            <w:r>
              <w:rPr>
                <w:color w:val="1E293B"/>
                <w:sz w:val="19"/>
              </w:rPr>
              <w:t xml:space="preserve">Machine learning framework for personal baseline </w:t>
            </w:r>
            <w:r>
              <w:rPr>
                <w:color w:val="1E293B"/>
                <w:sz w:val="19"/>
              </w:rPr>
              <w:lastRenderedPageBreak/>
              <w:t>convergence in longitudinal telemetry.</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02BEC42" w14:textId="77777777" w:rsidR="00504D33" w:rsidRDefault="00000000">
            <w:pPr>
              <w:spacing w:after="0"/>
            </w:pPr>
            <w:r>
              <w:rPr>
                <w:color w:val="1E293B"/>
                <w:sz w:val="19"/>
              </w:rPr>
              <w:lastRenderedPageBreak/>
              <w:t xml:space="preserve">Demonstrates that 3-7 days of observation are </w:t>
            </w:r>
            <w:r>
              <w:rPr>
                <w:color w:val="1E293B"/>
                <w:sz w:val="19"/>
              </w:rPr>
              <w:lastRenderedPageBreak/>
              <w:t>sufficient to converge stable resting baselines.</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0139252" w14:textId="77777777" w:rsidR="00504D33" w:rsidRDefault="00000000">
            <w:pPr>
              <w:spacing w:after="0"/>
            </w:pPr>
            <w:r>
              <w:rPr>
                <w:color w:val="1E293B"/>
                <w:sz w:val="19"/>
              </w:rPr>
              <w:lastRenderedPageBreak/>
              <w:t xml:space="preserve">Validates AWEN's 3-7 day Observation Mode </w:t>
            </w:r>
            <w:r>
              <w:rPr>
                <w:color w:val="1E293B"/>
                <w:sz w:val="19"/>
              </w:rPr>
              <w:lastRenderedPageBreak/>
              <w:t>onboarding timeline.</w:t>
            </w:r>
          </w:p>
        </w:tc>
      </w:tr>
      <w:tr w:rsidR="00504D33" w14:paraId="406540C2" w14:textId="77777777">
        <w:trPr>
          <w:jc w:val="center"/>
        </w:trPr>
        <w:tc>
          <w:tcPr>
            <w:tcW w:w="57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9EEC138" w14:textId="77777777" w:rsidR="00504D33" w:rsidRDefault="00000000">
            <w:pPr>
              <w:spacing w:after="0"/>
              <w:jc w:val="center"/>
            </w:pPr>
            <w:r>
              <w:rPr>
                <w:color w:val="1E293B"/>
                <w:sz w:val="19"/>
              </w:rPr>
              <w:lastRenderedPageBreak/>
              <w:t>14</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77756FD" w14:textId="77777777" w:rsidR="00504D33" w:rsidRDefault="00000000">
            <w:pPr>
              <w:spacing w:after="0"/>
            </w:pPr>
            <w:r>
              <w:rPr>
                <w:color w:val="1E293B"/>
                <w:sz w:val="19"/>
              </w:rPr>
              <w:t>Pflueger et al. (2022) [14]</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850F2FD" w14:textId="77777777" w:rsidR="00504D33" w:rsidRDefault="00000000">
            <w:pPr>
              <w:spacing w:after="0"/>
            </w:pPr>
            <w:r>
              <w:rPr>
                <w:color w:val="1E293B"/>
                <w:sz w:val="19"/>
              </w:rPr>
              <w:t>Digital Companions in Preventive Health</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486ADE6" w14:textId="77777777" w:rsidR="00504D33" w:rsidRDefault="00000000">
            <w:pPr>
              <w:spacing w:after="0"/>
            </w:pPr>
            <w:r>
              <w:rPr>
                <w:color w:val="1E293B"/>
                <w:sz w:val="19"/>
              </w:rPr>
              <w:t>Human-computer interaction study evaluating empathetic vs diagnostic notification styles.</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DCA302A" w14:textId="77777777" w:rsidR="00504D33" w:rsidRDefault="00000000">
            <w:pPr>
              <w:spacing w:after="0"/>
            </w:pPr>
            <w:r>
              <w:rPr>
                <w:color w:val="1E293B"/>
                <w:sz w:val="19"/>
              </w:rPr>
              <w:t>Empathetic mascots and non-clinical framing achieve 42% higher sustained engagement.</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0A68C67" w14:textId="77777777" w:rsidR="00504D33" w:rsidRDefault="00000000">
            <w:pPr>
              <w:spacing w:after="0"/>
            </w:pPr>
            <w:r>
              <w:rPr>
                <w:color w:val="1E293B"/>
                <w:sz w:val="19"/>
              </w:rPr>
              <w:t>Directly supports AWEN's living vector mascot and non-pathologizing communication design.</w:t>
            </w:r>
          </w:p>
        </w:tc>
      </w:tr>
    </w:tbl>
    <w:p w14:paraId="07721757" w14:textId="77777777" w:rsidR="00504D33" w:rsidRDefault="00000000">
      <w:pPr>
        <w:keepNext/>
        <w:spacing w:before="280" w:after="120"/>
      </w:pPr>
      <w:r>
        <w:rPr>
          <w:b/>
          <w:color w:val="1E293B"/>
          <w:sz w:val="27"/>
        </w:rPr>
        <w:t>2.3 Research Gap Analysis</w:t>
      </w:r>
    </w:p>
    <w:p w14:paraId="3EF6154F" w14:textId="77777777" w:rsidR="00504D33" w:rsidRDefault="00000000">
      <w:pPr>
        <w:spacing w:after="120"/>
        <w:jc w:val="both"/>
      </w:pPr>
      <w:r>
        <w:t>A rigorous comparative synthesis of the reviewed literature reveals four critical research and engineering gaps that currently restrict the effectiveness of wearable wellness systems:</w:t>
      </w:r>
    </w:p>
    <w:tbl>
      <w:tblPr>
        <w:tblW w:w="0" w:type="auto"/>
        <w:jc w:val="center"/>
        <w:tblLayout w:type="fixed"/>
        <w:tblLook w:val="04A0" w:firstRow="1" w:lastRow="0" w:firstColumn="1" w:lastColumn="0" w:noHBand="0" w:noVBand="1"/>
      </w:tblPr>
      <w:tblGrid>
        <w:gridCol w:w="2160"/>
        <w:gridCol w:w="3888"/>
        <w:gridCol w:w="3744"/>
      </w:tblGrid>
      <w:tr w:rsidR="00504D33" w14:paraId="1ACF55A8" w14:textId="77777777">
        <w:trPr>
          <w:jc w:val="center"/>
        </w:trPr>
        <w:tc>
          <w:tcPr>
            <w:tcW w:w="216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019C5417" w14:textId="77777777" w:rsidR="00504D33" w:rsidRDefault="00000000">
            <w:pPr>
              <w:spacing w:after="0"/>
            </w:pPr>
            <w:r>
              <w:rPr>
                <w:b/>
                <w:color w:val="FFFFFF"/>
                <w:sz w:val="20"/>
              </w:rPr>
              <w:t>Identified Research Gap</w:t>
            </w:r>
          </w:p>
        </w:tc>
        <w:tc>
          <w:tcPr>
            <w:tcW w:w="3888"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6552A868" w14:textId="77777777" w:rsidR="00504D33" w:rsidRDefault="00000000">
            <w:pPr>
              <w:spacing w:after="0"/>
            </w:pPr>
            <w:r>
              <w:rPr>
                <w:b/>
                <w:color w:val="FFFFFF"/>
                <w:sz w:val="20"/>
              </w:rPr>
              <w:t>Evidence in Literature</w:t>
            </w:r>
          </w:p>
        </w:tc>
        <w:tc>
          <w:tcPr>
            <w:tcW w:w="3744"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2F138483" w14:textId="77777777" w:rsidR="00504D33" w:rsidRDefault="00000000">
            <w:pPr>
              <w:spacing w:after="0"/>
            </w:pPr>
            <w:r>
              <w:rPr>
                <w:b/>
                <w:color w:val="FFFFFF"/>
                <w:sz w:val="20"/>
              </w:rPr>
              <w:t>AWEN Engineering Resolution</w:t>
            </w:r>
          </w:p>
        </w:tc>
      </w:tr>
      <w:tr w:rsidR="00504D33" w14:paraId="06222292"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F15CD20" w14:textId="77777777" w:rsidR="00504D33" w:rsidRDefault="00000000">
            <w:pPr>
              <w:spacing w:after="0"/>
            </w:pPr>
            <w:r>
              <w:rPr>
                <w:b/>
                <w:color w:val="1E293B"/>
                <w:sz w:val="19"/>
              </w:rPr>
              <w:t>Gap 1: Absence of Personal Baseline Modeling</w:t>
            </w:r>
          </w:p>
        </w:tc>
        <w:tc>
          <w:tcPr>
            <w:tcW w:w="388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26AF5DB" w14:textId="77777777" w:rsidR="00504D33" w:rsidRDefault="00000000">
            <w:pPr>
              <w:spacing w:after="0"/>
            </w:pPr>
            <w:r>
              <w:rPr>
                <w:color w:val="1E293B"/>
                <w:sz w:val="19"/>
              </w:rPr>
              <w:t>Most commercial and academic platforms apply universal medical cutoffs (60-100 BPM), causing massive false-positive and false-negative errors due to high inter-individual autonomic diversity (Schmidt et al., 2018; Saganowski et al., 2020).</w:t>
            </w:r>
          </w:p>
        </w:tc>
        <w:tc>
          <w:tcPr>
            <w:tcW w:w="374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C6692FE" w14:textId="77777777" w:rsidR="00504D33" w:rsidRDefault="00000000">
            <w:pPr>
              <w:spacing w:after="0"/>
            </w:pPr>
            <w:r>
              <w:rPr>
                <w:color w:val="1E293B"/>
                <w:sz w:val="19"/>
              </w:rPr>
              <w:t>AWEN implements a 3-7 day Observation Mode that calculates individual resting parameters N(mu, sigma^2) with progressive confidence tiers.</w:t>
            </w:r>
          </w:p>
        </w:tc>
      </w:tr>
      <w:tr w:rsidR="00504D33" w14:paraId="263A2E6E"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694FE19" w14:textId="77777777" w:rsidR="00504D33" w:rsidRDefault="00000000">
            <w:pPr>
              <w:spacing w:after="0"/>
            </w:pPr>
            <w:r>
              <w:rPr>
                <w:b/>
                <w:color w:val="1E293B"/>
                <w:sz w:val="19"/>
              </w:rPr>
              <w:t>Gap 2: Context-Blind Alerting (Exertion vs Stress)</w:t>
            </w:r>
          </w:p>
        </w:tc>
        <w:tc>
          <w:tcPr>
            <w:tcW w:w="388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CE4F4B9" w14:textId="77777777" w:rsidR="00504D33" w:rsidRDefault="00000000">
            <w:pPr>
              <w:spacing w:after="0"/>
            </w:pPr>
            <w:r>
              <w:rPr>
                <w:color w:val="1E293B"/>
                <w:sz w:val="19"/>
              </w:rPr>
              <w:t>Standard systems evaluate pulse rates independently of physical motion. Tachycardia induced by benign physical activity (climbing stairs, walking) is erroneously flagged as emotional distress (Can et al., 2019; Gjoreski et al., 2017).</w:t>
            </w:r>
          </w:p>
        </w:tc>
        <w:tc>
          <w:tcPr>
            <w:tcW w:w="374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68D4FC5" w14:textId="77777777" w:rsidR="00504D33" w:rsidRDefault="00000000">
            <w:pPr>
              <w:spacing w:after="0"/>
            </w:pPr>
            <w:r>
              <w:rPr>
                <w:color w:val="1E293B"/>
                <w:sz w:val="19"/>
              </w:rPr>
              <w:t>AWEN calculates 3D acceleration vector magnitude a_mag in real time. Elevated vitals trigger stress-pattern observations only during verified sedentary resting postures.</w:t>
            </w:r>
          </w:p>
        </w:tc>
      </w:tr>
      <w:tr w:rsidR="00504D33" w14:paraId="266C21D0"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114012A" w14:textId="77777777" w:rsidR="00504D33" w:rsidRDefault="00000000">
            <w:pPr>
              <w:spacing w:after="0"/>
            </w:pPr>
            <w:r>
              <w:rPr>
                <w:b/>
                <w:color w:val="1E293B"/>
                <w:sz w:val="19"/>
              </w:rPr>
              <w:t>Gap 3: Cloud Vulnerability &amp; Data Ephemerality</w:t>
            </w:r>
          </w:p>
        </w:tc>
        <w:tc>
          <w:tcPr>
            <w:tcW w:w="388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77D5B83" w14:textId="77777777" w:rsidR="00504D33" w:rsidRDefault="00000000">
            <w:pPr>
              <w:spacing w:after="0"/>
            </w:pPr>
            <w:r>
              <w:rPr>
                <w:color w:val="1E293B"/>
                <w:sz w:val="19"/>
              </w:rPr>
              <w:t>Most IoT health prototypes transmit telemetry to third-party cloud servers or rely on unpersisted browser memory, compromising user data sovereignty and offline operation (Akbulut et al., 2020; Pradhan et al., 2021).</w:t>
            </w:r>
          </w:p>
        </w:tc>
        <w:tc>
          <w:tcPr>
            <w:tcW w:w="374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F2C6D5B" w14:textId="77777777" w:rsidR="00504D33" w:rsidRDefault="00000000">
            <w:pPr>
              <w:spacing w:after="0"/>
            </w:pPr>
            <w:r>
              <w:rPr>
                <w:color w:val="1E293B"/>
                <w:sz w:val="19"/>
              </w:rPr>
              <w:t>AWEN implements a zero-cloud localhost architecture backed by an ACID-compliant SQLite 3 database and cryptographic PBKDF2 authentication.</w:t>
            </w:r>
          </w:p>
        </w:tc>
      </w:tr>
      <w:tr w:rsidR="00504D33" w14:paraId="59077D24"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D59F5AB" w14:textId="77777777" w:rsidR="00504D33" w:rsidRDefault="00000000">
            <w:pPr>
              <w:spacing w:after="0"/>
            </w:pPr>
            <w:r>
              <w:rPr>
                <w:b/>
                <w:color w:val="1E293B"/>
                <w:sz w:val="19"/>
              </w:rPr>
              <w:t>Gap 4: Pathologizing, Anxiety-Inducing UX</w:t>
            </w:r>
          </w:p>
        </w:tc>
        <w:tc>
          <w:tcPr>
            <w:tcW w:w="388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F325114" w14:textId="77777777" w:rsidR="00504D33" w:rsidRDefault="00000000">
            <w:pPr>
              <w:spacing w:after="0"/>
            </w:pPr>
            <w:r>
              <w:rPr>
                <w:color w:val="1E293B"/>
                <w:sz w:val="19"/>
              </w:rPr>
              <w:t>Traditional interfaces present stark medical charts and diagnostic alarm buzzers that intimidate non-clinical users and induce health anxiety (Pflueger et al., 2022).</w:t>
            </w:r>
          </w:p>
        </w:tc>
        <w:tc>
          <w:tcPr>
            <w:tcW w:w="374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85D2954" w14:textId="77777777" w:rsidR="00504D33" w:rsidRDefault="00000000">
            <w:pPr>
              <w:spacing w:after="0"/>
            </w:pPr>
            <w:r>
              <w:rPr>
                <w:color w:val="1E293B"/>
                <w:sz w:val="19"/>
              </w:rPr>
              <w:t>AWEN features an organic 60 FPS vector mascot, serene typography, and empathetic, non-diagnostic communication ('Your body is working slightly harder than usual').</w:t>
            </w:r>
          </w:p>
        </w:tc>
      </w:tr>
    </w:tbl>
    <w:p w14:paraId="0F58B110" w14:textId="77777777" w:rsidR="00504D33" w:rsidRDefault="00000000">
      <w:pPr>
        <w:keepNext/>
        <w:spacing w:before="280" w:after="120"/>
      </w:pPr>
      <w:r>
        <w:rPr>
          <w:b/>
          <w:color w:val="1E293B"/>
          <w:sz w:val="27"/>
        </w:rPr>
        <w:t>2.4 Novelty and Technical Innovation</w:t>
      </w:r>
    </w:p>
    <w:p w14:paraId="588D6444" w14:textId="77777777" w:rsidR="00504D33" w:rsidRDefault="00000000">
      <w:pPr>
        <w:spacing w:after="120"/>
        <w:jc w:val="both"/>
      </w:pPr>
      <w:r>
        <w:t>AWEN introduces four distinct, academically verifiable innovations to the domain of edge health informatics:</w:t>
      </w:r>
      <w:r>
        <w:br/>
        <w:t>1. Dynamic Baseline Corridor Intelligence: Replaces static clinical boundaries with an empirical Gaussian corridor N(mu, sigma^2) that continuously adapts to the user's natural physiology.</w:t>
      </w:r>
      <w:r>
        <w:br/>
        <w:t xml:space="preserve">2. Multi-Modal Context Disambiguation: Couples 6-DOF IMU motion magnitude with PPG telemetry </w:t>
      </w:r>
      <w:r>
        <w:lastRenderedPageBreak/>
        <w:t>to mathematically isolate physical exertion from psychological strain.</w:t>
      </w:r>
      <w:r>
        <w:br/>
        <w:t>3. Zero-Cloud Localhost Architecture with Cryptographic Multi-Tenancy: Ensures 100% data sovereignty and sub-millisecond query execution through local SQLite 3 persistence protected by PBKDF2-HMAC-SHA256 password hashing.</w:t>
      </w:r>
      <w:r>
        <w:br/>
        <w:t>4. Non-Diagnostic Empathetic Emotional Navigation: Bridges physiological data science and human wellness through an animated 60 FPS vector mascot companion that translates complex biometric variances into serene, non-judgmental guidance.</w:t>
      </w:r>
    </w:p>
    <w:p w14:paraId="434C5A0C" w14:textId="77777777" w:rsidR="00504D33" w:rsidRDefault="00000000">
      <w:r>
        <w:br w:type="page"/>
      </w:r>
    </w:p>
    <w:p w14:paraId="632753ED" w14:textId="77777777" w:rsidR="00504D33" w:rsidRDefault="00000000">
      <w:pPr>
        <w:keepNext/>
        <w:spacing w:before="360"/>
      </w:pPr>
      <w:r>
        <w:rPr>
          <w:b/>
          <w:color w:val="0F172A"/>
          <w:sz w:val="32"/>
        </w:rPr>
        <w:lastRenderedPageBreak/>
        <w:t>CHAPTER 3: PROPOSED METHODOLOGY</w:t>
      </w:r>
    </w:p>
    <w:p w14:paraId="76CB9591" w14:textId="77777777" w:rsidR="00504D33" w:rsidRDefault="00000000">
      <w:pPr>
        <w:keepNext/>
        <w:spacing w:before="280" w:after="120"/>
      </w:pPr>
      <w:r>
        <w:rPr>
          <w:b/>
          <w:color w:val="1E293B"/>
          <w:sz w:val="27"/>
        </w:rPr>
        <w:t>3.1 Proposed System Overview</w:t>
      </w:r>
    </w:p>
    <w:p w14:paraId="7B35E025" w14:textId="77777777" w:rsidR="00504D33" w:rsidRDefault="00000000">
      <w:pPr>
        <w:spacing w:after="120"/>
        <w:jc w:val="both"/>
      </w:pPr>
      <w:r>
        <w:t>AWEN is structured as an end-to-end cyber-physical health informatics platform consisting of five coordinated tiers: (1) Physical Sensor Acquisition Layer, (2) Embedded Processing &amp; Firmware Layer, (3) Asynchronous REST API Backend Layer, (4) Local Relational Persistence Layer, and (5) Client-Side Dynamic Presentation Layer. The architecture is designed to operate completely on localhost without requiring remote cloud subscriptions or external API tokens.</w:t>
      </w:r>
    </w:p>
    <w:p w14:paraId="5CE4F10A" w14:textId="77777777" w:rsidR="00504D33" w:rsidRDefault="00000000">
      <w:pPr>
        <w:keepNext/>
        <w:spacing w:before="280" w:after="120"/>
      </w:pPr>
      <w:r>
        <w:rPr>
          <w:b/>
          <w:color w:val="1E293B"/>
          <w:sz w:val="27"/>
        </w:rPr>
        <w:t>3.2 Working Principle</w:t>
      </w:r>
    </w:p>
    <w:p w14:paraId="55FFE160" w14:textId="77777777" w:rsidR="00504D33" w:rsidRDefault="00000000">
      <w:pPr>
        <w:spacing w:after="120"/>
        <w:jc w:val="both"/>
      </w:pPr>
      <w:r>
        <w:t>The operational lifecycle of AWEN proceeds through six sequential stages:</w:t>
      </w:r>
      <w:r>
        <w:br/>
        <w:t>1. Dermal Photon Emission &amp; Absorption: The MAX30100 optical sensor emits alternating red (660 nm) and infrared (880 nm) light into the capillary beds of the finger. Variations in light absorption caused by arterial blood pulsation are captured by an internal photodiode.</w:t>
      </w:r>
      <w:r>
        <w:br/>
        <w:t>2. Embedded Signal Conditioning: The ESP32 reads raw ADC registers via I2C at 100 Hz. A DC removal filter eliminates baseline tissue drift, while peak-to-peak interval detection determines instantaneous heart rate (BPM) and ratio-of-ratios oxygen saturation (SpO2).</w:t>
      </w:r>
      <w:r>
        <w:br/>
        <w:t>3. Inertial Motion Tracking: Concurrently, the MPU-6050 samples 3-axis accelerometer and 3-axis gyroscope registers. The ESP32 computes total acceleration vector magnitude to classify the subject's physical exertion state.</w:t>
      </w:r>
      <w:r>
        <w:br/>
        <w:t>4. Telemetry Serialization: Data packets formatted as structured JSON strings are transmitted across the USB CDC interface via the Web Serial API (or via Wi-Fi HTTP POST to /api/readings).</w:t>
      </w:r>
      <w:r>
        <w:br/>
        <w:t>5. Baseline Comparison &amp; Anomaly Evaluation: The FastAPI backend ingests the packet, authenticates the active bearer token, and queries the user's personal baseline from SQLite. The mathematical deviation engine compares current vitals against expected context-adjusted baselines.</w:t>
      </w:r>
      <w:r>
        <w:br/>
        <w:t>6. Dashboard Rendering &amp; Feedback: The React 19 interface updates metric cards, animates a 60 FPS HTML5 Canvas PPG waveform, updates the Today chronological timeline, and updates the mascot's emotional aura.</w:t>
      </w:r>
    </w:p>
    <w:p w14:paraId="54760A6C" w14:textId="77777777" w:rsidR="00504D33" w:rsidRDefault="00000000">
      <w:pPr>
        <w:keepNext/>
        <w:spacing w:before="280" w:after="120"/>
      </w:pPr>
      <w:r>
        <w:rPr>
          <w:b/>
          <w:color w:val="1E293B"/>
          <w:sz w:val="27"/>
        </w:rPr>
        <w:t>3.3 System Architecture and Block Diagram</w:t>
      </w:r>
    </w:p>
    <w:p w14:paraId="4F7AB650" w14:textId="77777777" w:rsidR="00504D33" w:rsidRDefault="00000000">
      <w:pPr>
        <w:spacing w:after="120"/>
        <w:jc w:val="both"/>
      </w:pPr>
      <w:r>
        <w:t>Figure 2 illustrates the 5-tier architecture of AWEN. Sensor hardware connects over hardware I2C buses (GPIO 21 SDA, GPIO 22 SCL) and analog ADC pins (GPIO 34) to the ESP32-WROOM-32 microcontroller. The microcontroller communicates with the FastAPI backend running on Python 3.13 via driverless USB Web Serial or local Wi-Fi HTTP. The backend manages ACID transactions against the SQLite 3 database and serves authenticated REST payloads to the React 19 Single Page Application.</w:t>
      </w:r>
    </w:p>
    <w:p w14:paraId="31B0F62D" w14:textId="77777777" w:rsidR="00504D33" w:rsidRDefault="00000000">
      <w:pPr>
        <w:spacing w:before="200" w:after="80"/>
        <w:jc w:val="center"/>
      </w:pPr>
      <w:r>
        <w:rPr>
          <w:noProof/>
        </w:rPr>
        <w:lastRenderedPageBreak/>
        <w:drawing>
          <wp:inline distT="0" distB="0" distL="0" distR="0" wp14:anchorId="51D099B9" wp14:editId="4AA63DC6">
            <wp:extent cx="5852160" cy="39730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lock_diagram.png"/>
                    <pic:cNvPicPr/>
                  </pic:nvPicPr>
                  <pic:blipFill>
                    <a:blip r:embed="rId8"/>
                    <a:stretch>
                      <a:fillRect/>
                    </a:stretch>
                  </pic:blipFill>
                  <pic:spPr>
                    <a:xfrm>
                      <a:off x="0" y="0"/>
                      <a:ext cx="5852160" cy="3973026"/>
                    </a:xfrm>
                    <a:prstGeom prst="rect">
                      <a:avLst/>
                    </a:prstGeom>
                  </pic:spPr>
                </pic:pic>
              </a:graphicData>
            </a:graphic>
          </wp:inline>
        </w:drawing>
      </w:r>
    </w:p>
    <w:p w14:paraId="6CE0F164" w14:textId="77777777" w:rsidR="00504D33" w:rsidRDefault="00000000">
      <w:pPr>
        <w:spacing w:before="40" w:after="240"/>
        <w:jc w:val="center"/>
      </w:pPr>
      <w:r>
        <w:rPr>
          <w:b/>
          <w:i/>
          <w:color w:val="334155"/>
          <w:sz w:val="21"/>
        </w:rPr>
        <w:t>Figure 2: AWEN 5-Tier Cyber-Physical System Architecture Block Diagram</w:t>
      </w:r>
    </w:p>
    <w:p w14:paraId="0C996964" w14:textId="77777777" w:rsidR="00504D33" w:rsidRDefault="00000000">
      <w:pPr>
        <w:keepNext/>
        <w:spacing w:before="280" w:after="120"/>
      </w:pPr>
      <w:r>
        <w:rPr>
          <w:b/>
          <w:color w:val="1E293B"/>
          <w:sz w:val="27"/>
        </w:rPr>
        <w:t>3.4 Data Flow and Flowcharts</w:t>
      </w:r>
    </w:p>
    <w:p w14:paraId="746CCFB5" w14:textId="77777777" w:rsidR="00504D33" w:rsidRDefault="00000000">
      <w:pPr>
        <w:spacing w:after="120"/>
        <w:jc w:val="both"/>
      </w:pPr>
      <w:r>
        <w:t>The movement of information across system boundaries is modeled through Data Flow Diagrams. In Figure 1(a), the Level 0 context diagram shows the user interacting with the AWEN system as an external entity, supplying raw biometric data and receiving personalized wellness observations. In Figure 1(b), the Level 1 functional decomposition details the four primary processes: 1.0 Sensor Acquisition, 2.0 Motion Disambiguation, 3.0 Personal Baseline Engine, and 4.0 Local Presentation.</w:t>
      </w:r>
    </w:p>
    <w:p w14:paraId="0D693D4E" w14:textId="77777777" w:rsidR="00504D33" w:rsidRDefault="00000000">
      <w:pPr>
        <w:spacing w:before="200" w:after="80"/>
        <w:jc w:val="center"/>
      </w:pPr>
      <w:r>
        <w:rPr>
          <w:noProof/>
        </w:rPr>
        <w:lastRenderedPageBreak/>
        <w:drawing>
          <wp:inline distT="0" distB="0" distL="0" distR="0" wp14:anchorId="669CC086" wp14:editId="2692CE97">
            <wp:extent cx="5669280" cy="51491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fd.png"/>
                    <pic:cNvPicPr/>
                  </pic:nvPicPr>
                  <pic:blipFill>
                    <a:blip r:embed="rId9"/>
                    <a:stretch>
                      <a:fillRect/>
                    </a:stretch>
                  </pic:blipFill>
                  <pic:spPr>
                    <a:xfrm>
                      <a:off x="0" y="0"/>
                      <a:ext cx="5669280" cy="5149163"/>
                    </a:xfrm>
                    <a:prstGeom prst="rect">
                      <a:avLst/>
                    </a:prstGeom>
                  </pic:spPr>
                </pic:pic>
              </a:graphicData>
            </a:graphic>
          </wp:inline>
        </w:drawing>
      </w:r>
    </w:p>
    <w:p w14:paraId="19619834" w14:textId="77777777" w:rsidR="00504D33" w:rsidRDefault="00000000">
      <w:pPr>
        <w:spacing w:before="40" w:after="240"/>
        <w:jc w:val="center"/>
      </w:pPr>
      <w:r>
        <w:rPr>
          <w:b/>
          <w:i/>
          <w:color w:val="334155"/>
          <w:sz w:val="21"/>
        </w:rPr>
        <w:t>Figure 1: AWEN Data Flow Diagram Level 0 (Context) and Level 1 (Functional Decomposition)</w:t>
      </w:r>
    </w:p>
    <w:p w14:paraId="5018C593" w14:textId="77777777" w:rsidR="00504D33" w:rsidRDefault="00000000">
      <w:pPr>
        <w:spacing w:after="120"/>
        <w:jc w:val="both"/>
      </w:pPr>
      <w:r>
        <w:t>Figure 3 illustrates the end-to-end operational flowchart. Following hardware boot and I2C enumeration, the ESP32 enters a high-speed sampling loop. Acceleration magnitude a_mag is evaluated against the exertion threshold (1.25 g). If physical motion is detected, an active physical state multiplier is applied, suppressing false stress alarms. If the subject is sedentary, vitals departing by more than two standard deviations (Delta &gt; 2*sigma) trigger an active observation and buzzer notification before SQLite persistence.</w:t>
      </w:r>
    </w:p>
    <w:p w14:paraId="61608B91" w14:textId="77777777" w:rsidR="00504D33" w:rsidRDefault="00000000">
      <w:pPr>
        <w:spacing w:before="200" w:after="80"/>
        <w:jc w:val="center"/>
      </w:pPr>
      <w:r>
        <w:rPr>
          <w:noProof/>
        </w:rPr>
        <w:lastRenderedPageBreak/>
        <w:drawing>
          <wp:inline distT="0" distB="0" distL="0" distR="0" wp14:anchorId="690C3EA2" wp14:editId="15CBCD82">
            <wp:extent cx="4937760" cy="60473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lowchart.png"/>
                    <pic:cNvPicPr/>
                  </pic:nvPicPr>
                  <pic:blipFill>
                    <a:blip r:embed="rId10"/>
                    <a:stretch>
                      <a:fillRect/>
                    </a:stretch>
                  </pic:blipFill>
                  <pic:spPr>
                    <a:xfrm>
                      <a:off x="0" y="0"/>
                      <a:ext cx="4937760" cy="6047369"/>
                    </a:xfrm>
                    <a:prstGeom prst="rect">
                      <a:avLst/>
                    </a:prstGeom>
                  </pic:spPr>
                </pic:pic>
              </a:graphicData>
            </a:graphic>
          </wp:inline>
        </w:drawing>
      </w:r>
    </w:p>
    <w:p w14:paraId="4FD71A7C" w14:textId="77777777" w:rsidR="00504D33" w:rsidRDefault="00000000">
      <w:pPr>
        <w:spacing w:before="40" w:after="240"/>
        <w:jc w:val="center"/>
      </w:pPr>
      <w:r>
        <w:rPr>
          <w:b/>
          <w:i/>
          <w:color w:val="334155"/>
          <w:sz w:val="21"/>
        </w:rPr>
        <w:t>Figure 3: AWEN End-to-End Physiological Signal Processing Flowchart</w:t>
      </w:r>
    </w:p>
    <w:p w14:paraId="0A1FD49A" w14:textId="77777777" w:rsidR="00504D33" w:rsidRDefault="00000000">
      <w:pPr>
        <w:keepNext/>
        <w:spacing w:before="280" w:after="120"/>
      </w:pPr>
      <w:r>
        <w:rPr>
          <w:b/>
          <w:color w:val="1E293B"/>
          <w:sz w:val="27"/>
        </w:rPr>
        <w:t>3.5 Methodology and Mathematical Modeling</w:t>
      </w:r>
    </w:p>
    <w:p w14:paraId="022BCB5A" w14:textId="77777777" w:rsidR="00504D33" w:rsidRDefault="00000000">
      <w:pPr>
        <w:keepNext/>
        <w:spacing w:before="200" w:after="80"/>
      </w:pPr>
      <w:r>
        <w:rPr>
          <w:b/>
          <w:i/>
          <w:color w:val="334155"/>
        </w:rPr>
        <w:t>3.5.1 Motion Vector Magnitude Computation</w:t>
      </w:r>
    </w:p>
    <w:p w14:paraId="6524E009" w14:textId="77777777" w:rsidR="00504D33" w:rsidRDefault="00000000">
      <w:pPr>
        <w:spacing w:after="120"/>
        <w:jc w:val="both"/>
      </w:pPr>
      <w:r>
        <w:t>To classify physical movement without imposing significant computational load on the ESP32 microcontroller, 3-axis accelerometer telemetry is converted into total acceleration vector magnitude normalized to Earth gravity:</w:t>
      </w:r>
    </w:p>
    <w:tbl>
      <w:tblPr>
        <w:tblW w:w="0" w:type="auto"/>
        <w:jc w:val="center"/>
        <w:tblLook w:val="04A0" w:firstRow="1" w:lastRow="0" w:firstColumn="1" w:lastColumn="0" w:noHBand="0" w:noVBand="1"/>
      </w:tblPr>
      <w:tblGrid>
        <w:gridCol w:w="9792"/>
      </w:tblGrid>
      <w:tr w:rsidR="00504D33" w14:paraId="4EAC5B82" w14:textId="77777777">
        <w:trPr>
          <w:jc w:val="center"/>
        </w:trPr>
        <w:tc>
          <w:tcPr>
            <w:tcW w:w="9792" w:type="dxa"/>
            <w:tcBorders>
              <w:top w:val="single" w:sz="12" w:space="0" w:color="CBD5E1"/>
              <w:left w:val="single" w:sz="12" w:space="0" w:color="2563EB"/>
              <w:bottom w:val="single" w:sz="12" w:space="0" w:color="CBD5E1"/>
              <w:right w:val="single" w:sz="12" w:space="0" w:color="CBD5E1"/>
            </w:tcBorders>
            <w:shd w:val="clear" w:color="auto" w:fill="F8FAFC"/>
            <w:tcMar>
              <w:top w:w="140" w:type="dxa"/>
              <w:left w:w="240" w:type="dxa"/>
              <w:bottom w:w="140" w:type="dxa"/>
              <w:right w:w="200" w:type="dxa"/>
            </w:tcMar>
          </w:tcPr>
          <w:p w14:paraId="52B396C8" w14:textId="77777777" w:rsidR="00504D33" w:rsidRDefault="00000000">
            <w:pPr>
              <w:spacing w:after="40"/>
            </w:pPr>
            <w:r>
              <w:rPr>
                <w:b/>
                <w:color w:val="1E40AF"/>
                <w:sz w:val="22"/>
              </w:rPr>
              <w:t>Equation 3.1: Normalized Acceleration Vector Magnitude</w:t>
            </w:r>
            <w:r>
              <w:rPr>
                <w:b/>
                <w:color w:val="1E40AF"/>
                <w:sz w:val="22"/>
              </w:rPr>
              <w:br/>
            </w:r>
            <w:r>
              <w:rPr>
                <w:i/>
                <w:color w:val="0F172A"/>
                <w:sz w:val="21"/>
              </w:rPr>
              <w:t>a_mag = sqrt(a_x^2 + a_y^2 + a_z^2) / g</w:t>
            </w:r>
            <w:r>
              <w:rPr>
                <w:i/>
                <w:color w:val="0F172A"/>
                <w:sz w:val="21"/>
              </w:rPr>
              <w:br/>
            </w:r>
            <w:r>
              <w:rPr>
                <w:i/>
                <w:color w:val="0F172A"/>
                <w:sz w:val="21"/>
              </w:rPr>
              <w:br/>
            </w:r>
            <w:r>
              <w:rPr>
                <w:i/>
                <w:color w:val="0F172A"/>
                <w:sz w:val="21"/>
              </w:rPr>
              <w:lastRenderedPageBreak/>
              <w:t>where a_x, a_y, a_z are instantaneous accelerations along the 3 orthogonal axes in m/s^2, and g = 9.80665 m/s^2. Under quiet resting conditions, a_mag ≈ 1.0 g. Dynamic thresholds classify activity: a_mag &lt;= 1.15 g indicates Sedentary Rest; 1.15 &lt; a_mag &lt;= 1.45 g indicates Walking; a_mag &gt; 1.45 g indicates Vigorous Exertion.</w:t>
            </w:r>
          </w:p>
        </w:tc>
      </w:tr>
    </w:tbl>
    <w:p w14:paraId="453F76CC" w14:textId="77777777" w:rsidR="00504D33" w:rsidRDefault="00504D33">
      <w:pPr>
        <w:spacing w:after="120"/>
      </w:pPr>
    </w:p>
    <w:p w14:paraId="2EBD5184" w14:textId="77777777" w:rsidR="00504D33" w:rsidRDefault="00000000">
      <w:pPr>
        <w:keepNext/>
        <w:spacing w:before="200" w:after="80"/>
      </w:pPr>
      <w:r>
        <w:rPr>
          <w:b/>
          <w:i/>
          <w:color w:val="334155"/>
        </w:rPr>
        <w:t>3.5.2 Statistical Rolling Baseline and Variance Corridors</w:t>
      </w:r>
    </w:p>
    <w:p w14:paraId="2FED13E3" w14:textId="77777777" w:rsidR="00504D33" w:rsidRDefault="00000000">
      <w:pPr>
        <w:spacing w:after="120"/>
        <w:jc w:val="both"/>
      </w:pPr>
      <w:r>
        <w:t>Rather than comparing heart rate to generic boundaries, AWEN models the subject's resting physiological state as a univariate Gaussian normal distribution:</w:t>
      </w:r>
    </w:p>
    <w:tbl>
      <w:tblPr>
        <w:tblW w:w="0" w:type="auto"/>
        <w:jc w:val="center"/>
        <w:tblLook w:val="04A0" w:firstRow="1" w:lastRow="0" w:firstColumn="1" w:lastColumn="0" w:noHBand="0" w:noVBand="1"/>
      </w:tblPr>
      <w:tblGrid>
        <w:gridCol w:w="9792"/>
      </w:tblGrid>
      <w:tr w:rsidR="00504D33" w14:paraId="460A29D3" w14:textId="77777777">
        <w:trPr>
          <w:jc w:val="center"/>
        </w:trPr>
        <w:tc>
          <w:tcPr>
            <w:tcW w:w="9792" w:type="dxa"/>
            <w:tcBorders>
              <w:top w:val="single" w:sz="12" w:space="0" w:color="CBD5E1"/>
              <w:left w:val="single" w:sz="12" w:space="0" w:color="2563EB"/>
              <w:bottom w:val="single" w:sz="12" w:space="0" w:color="CBD5E1"/>
              <w:right w:val="single" w:sz="12" w:space="0" w:color="CBD5E1"/>
            </w:tcBorders>
            <w:shd w:val="clear" w:color="auto" w:fill="F8FAFC"/>
            <w:tcMar>
              <w:top w:w="140" w:type="dxa"/>
              <w:left w:w="240" w:type="dxa"/>
              <w:bottom w:w="140" w:type="dxa"/>
              <w:right w:w="200" w:type="dxa"/>
            </w:tcMar>
          </w:tcPr>
          <w:p w14:paraId="3520CAA0" w14:textId="77777777" w:rsidR="00504D33" w:rsidRDefault="00000000">
            <w:pPr>
              <w:spacing w:after="40"/>
            </w:pPr>
            <w:r>
              <w:rPr>
                <w:b/>
                <w:color w:val="1E40AF"/>
                <w:sz w:val="22"/>
              </w:rPr>
              <w:t>Equation 3.2: Gaussian Baseline Parameter Estimation</w:t>
            </w:r>
            <w:r>
              <w:rPr>
                <w:b/>
                <w:color w:val="1E40AF"/>
                <w:sz w:val="22"/>
              </w:rPr>
              <w:br/>
            </w:r>
            <w:r>
              <w:rPr>
                <w:i/>
                <w:color w:val="0F172A"/>
                <w:sz w:val="21"/>
              </w:rPr>
              <w:t>HR_resting ~ N(mu, sigma^2)</w:t>
            </w:r>
            <w:r>
              <w:rPr>
                <w:i/>
                <w:color w:val="0F172A"/>
                <w:sz w:val="21"/>
              </w:rPr>
              <w:br/>
            </w:r>
            <w:r>
              <w:rPr>
                <w:i/>
                <w:color w:val="0F172A"/>
                <w:sz w:val="21"/>
              </w:rPr>
              <w:br/>
              <w:t>mu = (1 / N) * sum_{i=1}^N HR_i (Resting Epochs)</w:t>
            </w:r>
            <w:r>
              <w:rPr>
                <w:i/>
                <w:color w:val="0F172A"/>
                <w:sz w:val="21"/>
              </w:rPr>
              <w:br/>
              <w:t>sigma = sqrt( (1 / (N - 1)) * sum_{i=1}^N (HR_i - mu)^2 )</w:t>
            </w:r>
            <w:r>
              <w:rPr>
                <w:i/>
                <w:color w:val="0F172A"/>
                <w:sz w:val="21"/>
              </w:rPr>
              <w:br/>
            </w:r>
            <w:r>
              <w:rPr>
                <w:i/>
                <w:color w:val="0F172A"/>
                <w:sz w:val="21"/>
              </w:rPr>
              <w:br/>
              <w:t>The personal tolerance corridor is defined as [mu - 2*sigma, mu + 2*sigma], encompassing 95.45% of expected baseline resting variance.</w:t>
            </w:r>
          </w:p>
        </w:tc>
      </w:tr>
    </w:tbl>
    <w:p w14:paraId="0EF36B5B" w14:textId="77777777" w:rsidR="00504D33" w:rsidRDefault="00504D33">
      <w:pPr>
        <w:spacing w:after="120"/>
      </w:pPr>
    </w:p>
    <w:p w14:paraId="2B6A4486" w14:textId="77777777" w:rsidR="00504D33" w:rsidRDefault="00000000">
      <w:pPr>
        <w:spacing w:after="120"/>
        <w:jc w:val="both"/>
      </w:pPr>
      <w:r>
        <w:t>Baseline confidence progresses through four formal tiers based on sample volume:</w:t>
      </w:r>
      <w:r>
        <w:br/>
        <w:t>• Learning: N &lt; 50 resting samples (Initial setup mode; wide tolerance corridors).</w:t>
      </w:r>
      <w:r>
        <w:br/>
        <w:t>• Early Baseline: 50 &lt;= N &lt; 200 samples (Initial personal mean converged; ±3*sigma corridor).</w:t>
      </w:r>
      <w:r>
        <w:br/>
        <w:t>• Developing Baseline: 200 &lt;= N &lt; 500 samples (Robust circadian estimation; ±2.5*sigma corridor).</w:t>
      </w:r>
      <w:r>
        <w:br/>
        <w:t>• Stable Baseline: N &gt;= 500 samples (Longitudinal maturity; ±2*sigma precision corridor).</w:t>
      </w:r>
    </w:p>
    <w:p w14:paraId="26D38094" w14:textId="77777777" w:rsidR="00504D33" w:rsidRDefault="00000000">
      <w:pPr>
        <w:keepNext/>
        <w:spacing w:before="200" w:after="80"/>
      </w:pPr>
      <w:r>
        <w:rPr>
          <w:b/>
          <w:i/>
          <w:color w:val="334155"/>
        </w:rPr>
        <w:t>3.5.3 Exertion Disambiguation and Context Multipliers</w:t>
      </w:r>
    </w:p>
    <w:p w14:paraId="1AF87493" w14:textId="77777777" w:rsidR="00504D33" w:rsidRDefault="00000000">
      <w:pPr>
        <w:spacing w:after="120"/>
        <w:jc w:val="both"/>
      </w:pPr>
      <w:r>
        <w:t>When physical movement or active work is logged, expected physiological metrics are adjusted using an empirical activity offset matrix:</w:t>
      </w:r>
    </w:p>
    <w:tbl>
      <w:tblPr>
        <w:tblW w:w="0" w:type="auto"/>
        <w:jc w:val="center"/>
        <w:tblLayout w:type="fixed"/>
        <w:tblLook w:val="04A0" w:firstRow="1" w:lastRow="0" w:firstColumn="1" w:lastColumn="0" w:noHBand="0" w:noVBand="1"/>
      </w:tblPr>
      <w:tblGrid>
        <w:gridCol w:w="2160"/>
        <w:gridCol w:w="1584"/>
        <w:gridCol w:w="1296"/>
        <w:gridCol w:w="1296"/>
        <w:gridCol w:w="3456"/>
      </w:tblGrid>
      <w:tr w:rsidR="00504D33" w14:paraId="15368F27" w14:textId="77777777">
        <w:trPr>
          <w:jc w:val="center"/>
        </w:trPr>
        <w:tc>
          <w:tcPr>
            <w:tcW w:w="216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489CF7D4" w14:textId="77777777" w:rsidR="00504D33" w:rsidRDefault="00000000">
            <w:pPr>
              <w:spacing w:after="0"/>
            </w:pPr>
            <w:r>
              <w:rPr>
                <w:b/>
                <w:color w:val="FFFFFF"/>
                <w:sz w:val="20"/>
              </w:rPr>
              <w:t>Activity Context</w:t>
            </w:r>
          </w:p>
        </w:tc>
        <w:tc>
          <w:tcPr>
            <w:tcW w:w="1584"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48DC6458" w14:textId="77777777" w:rsidR="00504D33" w:rsidRDefault="00000000">
            <w:pPr>
              <w:spacing w:after="0"/>
              <w:jc w:val="center"/>
            </w:pPr>
            <w:r>
              <w:rPr>
                <w:b/>
                <w:color w:val="FFFFFF"/>
                <w:sz w:val="20"/>
              </w:rPr>
              <w:t>a_mag Range</w:t>
            </w:r>
          </w:p>
        </w:tc>
        <w:tc>
          <w:tcPr>
            <w:tcW w:w="1296"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4A026620" w14:textId="77777777" w:rsidR="00504D33" w:rsidRDefault="00000000">
            <w:pPr>
              <w:spacing w:after="0"/>
              <w:jc w:val="center"/>
            </w:pPr>
            <w:r>
              <w:rPr>
                <w:b/>
                <w:color w:val="FFFFFF"/>
                <w:sz w:val="20"/>
              </w:rPr>
              <w:t>HR Offset</w:t>
            </w:r>
          </w:p>
        </w:tc>
        <w:tc>
          <w:tcPr>
            <w:tcW w:w="1296"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5914B184" w14:textId="77777777" w:rsidR="00504D33" w:rsidRDefault="00000000">
            <w:pPr>
              <w:spacing w:after="0"/>
              <w:jc w:val="center"/>
            </w:pPr>
            <w:r>
              <w:rPr>
                <w:b/>
                <w:color w:val="FFFFFF"/>
                <w:sz w:val="20"/>
              </w:rPr>
              <w:t>Temp Offset</w:t>
            </w:r>
          </w:p>
        </w:tc>
        <w:tc>
          <w:tcPr>
            <w:tcW w:w="3456"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09EAF145" w14:textId="77777777" w:rsidR="00504D33" w:rsidRDefault="00000000">
            <w:pPr>
              <w:spacing w:after="0"/>
            </w:pPr>
            <w:r>
              <w:rPr>
                <w:b/>
                <w:color w:val="FFFFFF"/>
                <w:sz w:val="20"/>
              </w:rPr>
              <w:t>Analytical System Behavior</w:t>
            </w:r>
          </w:p>
        </w:tc>
      </w:tr>
      <w:tr w:rsidR="00504D33" w14:paraId="3F6BB385"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91E8FA6" w14:textId="77777777" w:rsidR="00504D33" w:rsidRDefault="00000000">
            <w:pPr>
              <w:spacing w:after="0"/>
            </w:pPr>
            <w:r>
              <w:rPr>
                <w:b/>
                <w:color w:val="1E293B"/>
                <w:sz w:val="19"/>
              </w:rPr>
              <w:t>Resting / Sedentary</w:t>
            </w:r>
          </w:p>
        </w:tc>
        <w:tc>
          <w:tcPr>
            <w:tcW w:w="158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479D441" w14:textId="77777777" w:rsidR="00504D33" w:rsidRDefault="00000000">
            <w:pPr>
              <w:spacing w:after="0"/>
              <w:jc w:val="center"/>
            </w:pPr>
            <w:r>
              <w:rPr>
                <w:color w:val="1E293B"/>
                <w:sz w:val="19"/>
              </w:rPr>
              <w:t>0.90 – 1.15 g</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0D0B29A" w14:textId="77777777" w:rsidR="00504D33" w:rsidRDefault="00000000">
            <w:pPr>
              <w:spacing w:after="0"/>
              <w:jc w:val="center"/>
            </w:pPr>
            <w:r>
              <w:rPr>
                <w:color w:val="1E293B"/>
                <w:sz w:val="19"/>
              </w:rPr>
              <w:t>+0 BPM</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160BADA" w14:textId="77777777" w:rsidR="00504D33" w:rsidRDefault="00000000">
            <w:pPr>
              <w:spacing w:after="0"/>
              <w:jc w:val="center"/>
            </w:pPr>
            <w:r>
              <w:rPr>
                <w:color w:val="1E293B"/>
                <w:sz w:val="19"/>
              </w:rPr>
              <w:t>+0.0 °C</w:t>
            </w:r>
          </w:p>
        </w:tc>
        <w:tc>
          <w:tcPr>
            <w:tcW w:w="345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6ED0F2B" w14:textId="77777777" w:rsidR="00504D33" w:rsidRDefault="00000000">
            <w:pPr>
              <w:spacing w:after="0"/>
            </w:pPr>
            <w:r>
              <w:rPr>
                <w:color w:val="1E293B"/>
                <w:sz w:val="19"/>
              </w:rPr>
              <w:t>Full Baseline Tolerance Corridor (±2*sigma active)</w:t>
            </w:r>
          </w:p>
        </w:tc>
      </w:tr>
      <w:tr w:rsidR="00504D33" w14:paraId="3190EB38"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1D2D96C" w14:textId="77777777" w:rsidR="00504D33" w:rsidRDefault="00000000">
            <w:pPr>
              <w:spacing w:after="0"/>
            </w:pPr>
            <w:r>
              <w:rPr>
                <w:b/>
                <w:color w:val="1E293B"/>
                <w:sz w:val="19"/>
              </w:rPr>
              <w:t>Studying / Reading</w:t>
            </w:r>
          </w:p>
        </w:tc>
        <w:tc>
          <w:tcPr>
            <w:tcW w:w="158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0EBD17D" w14:textId="77777777" w:rsidR="00504D33" w:rsidRDefault="00000000">
            <w:pPr>
              <w:spacing w:after="0"/>
              <w:jc w:val="center"/>
            </w:pPr>
            <w:r>
              <w:rPr>
                <w:color w:val="1E293B"/>
                <w:sz w:val="19"/>
              </w:rPr>
              <w:t>0.95 – 1.18 g</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1D0664D" w14:textId="77777777" w:rsidR="00504D33" w:rsidRDefault="00000000">
            <w:pPr>
              <w:spacing w:after="0"/>
              <w:jc w:val="center"/>
            </w:pPr>
            <w:r>
              <w:rPr>
                <w:color w:val="1E293B"/>
                <w:sz w:val="19"/>
              </w:rPr>
              <w:t>+5 BPM</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2F1732A" w14:textId="77777777" w:rsidR="00504D33" w:rsidRDefault="00000000">
            <w:pPr>
              <w:spacing w:after="0"/>
              <w:jc w:val="center"/>
            </w:pPr>
            <w:r>
              <w:rPr>
                <w:color w:val="1E293B"/>
                <w:sz w:val="19"/>
              </w:rPr>
              <w:t>+0.1 °C</w:t>
            </w:r>
          </w:p>
        </w:tc>
        <w:tc>
          <w:tcPr>
            <w:tcW w:w="345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3DBC7E8" w14:textId="77777777" w:rsidR="00504D33" w:rsidRDefault="00000000">
            <w:pPr>
              <w:spacing w:after="0"/>
            </w:pPr>
            <w:r>
              <w:rPr>
                <w:color w:val="1E293B"/>
                <w:sz w:val="19"/>
              </w:rPr>
              <w:t>Cognitive load baseline; mild autonomic elevation expected</w:t>
            </w:r>
          </w:p>
        </w:tc>
      </w:tr>
      <w:tr w:rsidR="00504D33" w14:paraId="07C5E079"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F9C9851" w14:textId="77777777" w:rsidR="00504D33" w:rsidRDefault="00000000">
            <w:pPr>
              <w:spacing w:after="0"/>
            </w:pPr>
            <w:r>
              <w:rPr>
                <w:b/>
                <w:color w:val="1E293B"/>
                <w:sz w:val="19"/>
              </w:rPr>
              <w:t>Desk Work / Typing</w:t>
            </w:r>
          </w:p>
        </w:tc>
        <w:tc>
          <w:tcPr>
            <w:tcW w:w="158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58C0E27" w14:textId="77777777" w:rsidR="00504D33" w:rsidRDefault="00000000">
            <w:pPr>
              <w:spacing w:after="0"/>
              <w:jc w:val="center"/>
            </w:pPr>
            <w:r>
              <w:rPr>
                <w:color w:val="1E293B"/>
                <w:sz w:val="19"/>
              </w:rPr>
              <w:t>1.00 – 1.25 g</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907C6E1" w14:textId="77777777" w:rsidR="00504D33" w:rsidRDefault="00000000">
            <w:pPr>
              <w:spacing w:after="0"/>
              <w:jc w:val="center"/>
            </w:pPr>
            <w:r>
              <w:rPr>
                <w:color w:val="1E293B"/>
                <w:sz w:val="19"/>
              </w:rPr>
              <w:t>+8 BPM</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A65A857" w14:textId="77777777" w:rsidR="00504D33" w:rsidRDefault="00000000">
            <w:pPr>
              <w:spacing w:after="0"/>
              <w:jc w:val="center"/>
            </w:pPr>
            <w:r>
              <w:rPr>
                <w:color w:val="1E293B"/>
                <w:sz w:val="19"/>
              </w:rPr>
              <w:t>+0.2 °C</w:t>
            </w:r>
          </w:p>
        </w:tc>
        <w:tc>
          <w:tcPr>
            <w:tcW w:w="345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8F7DC28" w14:textId="77777777" w:rsidR="00504D33" w:rsidRDefault="00000000">
            <w:pPr>
              <w:spacing w:after="0"/>
            </w:pPr>
            <w:r>
              <w:rPr>
                <w:color w:val="1E293B"/>
                <w:sz w:val="19"/>
              </w:rPr>
              <w:t>Upper extremity movement offset applied</w:t>
            </w:r>
          </w:p>
        </w:tc>
      </w:tr>
      <w:tr w:rsidR="00504D33" w14:paraId="2270DF72"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D4131B0" w14:textId="77777777" w:rsidR="00504D33" w:rsidRDefault="00000000">
            <w:pPr>
              <w:spacing w:after="0"/>
            </w:pPr>
            <w:r>
              <w:rPr>
                <w:b/>
                <w:color w:val="1E293B"/>
                <w:sz w:val="19"/>
              </w:rPr>
              <w:t>Walking (Transit)</w:t>
            </w:r>
          </w:p>
        </w:tc>
        <w:tc>
          <w:tcPr>
            <w:tcW w:w="158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91BFB76" w14:textId="77777777" w:rsidR="00504D33" w:rsidRDefault="00000000">
            <w:pPr>
              <w:spacing w:after="0"/>
              <w:jc w:val="center"/>
            </w:pPr>
            <w:r>
              <w:rPr>
                <w:color w:val="1E293B"/>
                <w:sz w:val="19"/>
              </w:rPr>
              <w:t>1.25 – 1.55 g</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18AC57F" w14:textId="77777777" w:rsidR="00504D33" w:rsidRDefault="00000000">
            <w:pPr>
              <w:spacing w:after="0"/>
              <w:jc w:val="center"/>
            </w:pPr>
            <w:r>
              <w:rPr>
                <w:color w:val="1E293B"/>
                <w:sz w:val="19"/>
              </w:rPr>
              <w:t>+22 BPM</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3C754A1" w14:textId="77777777" w:rsidR="00504D33" w:rsidRDefault="00000000">
            <w:pPr>
              <w:spacing w:after="0"/>
              <w:jc w:val="center"/>
            </w:pPr>
            <w:r>
              <w:rPr>
                <w:color w:val="1E293B"/>
                <w:sz w:val="19"/>
              </w:rPr>
              <w:t>+0.4 °C</w:t>
            </w:r>
          </w:p>
        </w:tc>
        <w:tc>
          <w:tcPr>
            <w:tcW w:w="345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10686DE" w14:textId="77777777" w:rsidR="00504D33" w:rsidRDefault="00000000">
            <w:pPr>
              <w:spacing w:after="0"/>
            </w:pPr>
            <w:r>
              <w:rPr>
                <w:color w:val="1E293B"/>
                <w:sz w:val="19"/>
              </w:rPr>
              <w:t>Physical aerobic demand; stress alert suppressed</w:t>
            </w:r>
          </w:p>
        </w:tc>
      </w:tr>
      <w:tr w:rsidR="00504D33" w14:paraId="2B6F7788"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F38E85C" w14:textId="77777777" w:rsidR="00504D33" w:rsidRDefault="00000000">
            <w:pPr>
              <w:spacing w:after="0"/>
            </w:pPr>
            <w:r>
              <w:rPr>
                <w:b/>
                <w:color w:val="1E293B"/>
                <w:sz w:val="19"/>
              </w:rPr>
              <w:t>Climbing Stairs</w:t>
            </w:r>
          </w:p>
        </w:tc>
        <w:tc>
          <w:tcPr>
            <w:tcW w:w="158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5370A5C" w14:textId="77777777" w:rsidR="00504D33" w:rsidRDefault="00000000">
            <w:pPr>
              <w:spacing w:after="0"/>
              <w:jc w:val="center"/>
            </w:pPr>
            <w:r>
              <w:rPr>
                <w:color w:val="1E293B"/>
                <w:sz w:val="19"/>
              </w:rPr>
              <w:t>1.45 – 1.85 g</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B952557" w14:textId="77777777" w:rsidR="00504D33" w:rsidRDefault="00000000">
            <w:pPr>
              <w:spacing w:after="0"/>
              <w:jc w:val="center"/>
            </w:pPr>
            <w:r>
              <w:rPr>
                <w:color w:val="1E293B"/>
                <w:sz w:val="19"/>
              </w:rPr>
              <w:t>+35 BPM</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3C6641B" w14:textId="77777777" w:rsidR="00504D33" w:rsidRDefault="00000000">
            <w:pPr>
              <w:spacing w:after="0"/>
              <w:jc w:val="center"/>
            </w:pPr>
            <w:r>
              <w:rPr>
                <w:color w:val="1E293B"/>
                <w:sz w:val="19"/>
              </w:rPr>
              <w:t>+0.6 °C</w:t>
            </w:r>
          </w:p>
        </w:tc>
        <w:tc>
          <w:tcPr>
            <w:tcW w:w="345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CFB300E" w14:textId="77777777" w:rsidR="00504D33" w:rsidRDefault="00000000">
            <w:pPr>
              <w:spacing w:after="0"/>
            </w:pPr>
            <w:r>
              <w:rPr>
                <w:color w:val="1E293B"/>
                <w:sz w:val="19"/>
              </w:rPr>
              <w:t xml:space="preserve">High muscular workload; cardiac </w:t>
            </w:r>
            <w:r>
              <w:rPr>
                <w:color w:val="1E293B"/>
                <w:sz w:val="19"/>
              </w:rPr>
              <w:lastRenderedPageBreak/>
              <w:t>elevation normal</w:t>
            </w:r>
          </w:p>
        </w:tc>
      </w:tr>
      <w:tr w:rsidR="00504D33" w14:paraId="627FABDD"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E496C34" w14:textId="77777777" w:rsidR="00504D33" w:rsidRDefault="00000000">
            <w:pPr>
              <w:spacing w:after="0"/>
            </w:pPr>
            <w:r>
              <w:rPr>
                <w:b/>
                <w:color w:val="1E293B"/>
                <w:sz w:val="19"/>
              </w:rPr>
              <w:lastRenderedPageBreak/>
              <w:t>Gym / Running</w:t>
            </w:r>
          </w:p>
        </w:tc>
        <w:tc>
          <w:tcPr>
            <w:tcW w:w="158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1C8F1E4" w14:textId="77777777" w:rsidR="00504D33" w:rsidRDefault="00000000">
            <w:pPr>
              <w:spacing w:after="0"/>
              <w:jc w:val="center"/>
            </w:pPr>
            <w:r>
              <w:rPr>
                <w:color w:val="1E293B"/>
                <w:sz w:val="19"/>
              </w:rPr>
              <w:t>&gt; 1.80 g</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4F479FD" w14:textId="77777777" w:rsidR="00504D33" w:rsidRDefault="00000000">
            <w:pPr>
              <w:spacing w:after="0"/>
              <w:jc w:val="center"/>
            </w:pPr>
            <w:r>
              <w:rPr>
                <w:color w:val="1E293B"/>
                <w:sz w:val="19"/>
              </w:rPr>
              <w:t>+45 to +55 BPM</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1F8C7AA" w14:textId="77777777" w:rsidR="00504D33" w:rsidRDefault="00000000">
            <w:pPr>
              <w:spacing w:after="0"/>
              <w:jc w:val="center"/>
            </w:pPr>
            <w:r>
              <w:rPr>
                <w:color w:val="1E293B"/>
                <w:sz w:val="19"/>
              </w:rPr>
              <w:t>+0.8 to +1.0 °C</w:t>
            </w:r>
          </w:p>
        </w:tc>
        <w:tc>
          <w:tcPr>
            <w:tcW w:w="345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01075B0" w14:textId="77777777" w:rsidR="00504D33" w:rsidRDefault="00000000">
            <w:pPr>
              <w:spacing w:after="0"/>
            </w:pPr>
            <w:r>
              <w:rPr>
                <w:color w:val="1E293B"/>
                <w:sz w:val="19"/>
              </w:rPr>
              <w:t>Heavy cardiovascular exertion; stress alerts fully locked</w:t>
            </w:r>
          </w:p>
        </w:tc>
      </w:tr>
      <w:tr w:rsidR="00504D33" w14:paraId="709600D5"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6F12FB3" w14:textId="77777777" w:rsidR="00504D33" w:rsidRDefault="00000000">
            <w:pPr>
              <w:spacing w:after="0"/>
            </w:pPr>
            <w:r>
              <w:rPr>
                <w:b/>
                <w:color w:val="1E293B"/>
                <w:sz w:val="19"/>
              </w:rPr>
              <w:t>Feeling Unwell</w:t>
            </w:r>
          </w:p>
        </w:tc>
        <w:tc>
          <w:tcPr>
            <w:tcW w:w="158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DBFCDE0" w14:textId="77777777" w:rsidR="00504D33" w:rsidRDefault="00000000">
            <w:pPr>
              <w:spacing w:after="0"/>
              <w:jc w:val="center"/>
            </w:pPr>
            <w:r>
              <w:rPr>
                <w:color w:val="1E293B"/>
                <w:sz w:val="19"/>
              </w:rPr>
              <w:t>&lt; 1.20 g</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24A0123" w14:textId="77777777" w:rsidR="00504D33" w:rsidRDefault="00000000">
            <w:pPr>
              <w:spacing w:after="0"/>
              <w:jc w:val="center"/>
            </w:pPr>
            <w:r>
              <w:rPr>
                <w:color w:val="1E293B"/>
                <w:sz w:val="19"/>
              </w:rPr>
              <w:t>+12 BPM</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C1A71CF" w14:textId="77777777" w:rsidR="00504D33" w:rsidRDefault="00000000">
            <w:pPr>
              <w:spacing w:after="0"/>
              <w:jc w:val="center"/>
            </w:pPr>
            <w:r>
              <w:rPr>
                <w:color w:val="1E293B"/>
                <w:sz w:val="19"/>
              </w:rPr>
              <w:t>+0.8 °C</w:t>
            </w:r>
          </w:p>
        </w:tc>
        <w:tc>
          <w:tcPr>
            <w:tcW w:w="345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D8CE0BA" w14:textId="77777777" w:rsidR="00504D33" w:rsidRDefault="00000000">
            <w:pPr>
              <w:spacing w:after="0"/>
            </w:pPr>
            <w:r>
              <w:rPr>
                <w:color w:val="1E293B"/>
                <w:sz w:val="19"/>
              </w:rPr>
              <w:t>Immunological thermal response offset</w:t>
            </w:r>
          </w:p>
        </w:tc>
      </w:tr>
    </w:tbl>
    <w:p w14:paraId="45AACD3C" w14:textId="77777777" w:rsidR="00504D33" w:rsidRDefault="00000000">
      <w:pPr>
        <w:keepNext/>
        <w:spacing w:before="200" w:after="80"/>
      </w:pPr>
      <w:r>
        <w:rPr>
          <w:b/>
          <w:i/>
          <w:color w:val="334155"/>
        </w:rPr>
        <w:t>3.5.4 Multi-Parameter Anomaly Scoring Metric</w:t>
      </w:r>
    </w:p>
    <w:p w14:paraId="44905954" w14:textId="77777777" w:rsidR="00504D33" w:rsidRDefault="00000000">
      <w:pPr>
        <w:spacing w:after="120"/>
        <w:jc w:val="both"/>
      </w:pPr>
      <w:r>
        <w:t>In the backend ML engine (`backend/ml_engine.py`), incoming telemetry is scored using a multi-dimensional deviation function:</w:t>
      </w:r>
    </w:p>
    <w:tbl>
      <w:tblPr>
        <w:tblW w:w="0" w:type="auto"/>
        <w:jc w:val="center"/>
        <w:tblLook w:val="04A0" w:firstRow="1" w:lastRow="0" w:firstColumn="1" w:lastColumn="0" w:noHBand="0" w:noVBand="1"/>
      </w:tblPr>
      <w:tblGrid>
        <w:gridCol w:w="9792"/>
      </w:tblGrid>
      <w:tr w:rsidR="00504D33" w14:paraId="07312F2D" w14:textId="77777777">
        <w:trPr>
          <w:jc w:val="center"/>
        </w:trPr>
        <w:tc>
          <w:tcPr>
            <w:tcW w:w="9792" w:type="dxa"/>
            <w:tcBorders>
              <w:top w:val="single" w:sz="12" w:space="0" w:color="CBD5E1"/>
              <w:left w:val="single" w:sz="12" w:space="0" w:color="2563EB"/>
              <w:bottom w:val="single" w:sz="12" w:space="0" w:color="CBD5E1"/>
              <w:right w:val="single" w:sz="12" w:space="0" w:color="CBD5E1"/>
            </w:tcBorders>
            <w:shd w:val="clear" w:color="auto" w:fill="F8FAFC"/>
            <w:tcMar>
              <w:top w:w="140" w:type="dxa"/>
              <w:left w:w="240" w:type="dxa"/>
              <w:bottom w:w="140" w:type="dxa"/>
              <w:right w:w="200" w:type="dxa"/>
            </w:tcMar>
          </w:tcPr>
          <w:p w14:paraId="70BFBFE2" w14:textId="77777777" w:rsidR="00504D33" w:rsidRDefault="00000000">
            <w:pPr>
              <w:spacing w:after="40"/>
            </w:pPr>
            <w:r>
              <w:rPr>
                <w:b/>
                <w:color w:val="1E40AF"/>
                <w:sz w:val="22"/>
              </w:rPr>
              <w:t>Equation 3.3: Multi-Parameter Baseline Anomaly Scoring Function</w:t>
            </w:r>
            <w:r>
              <w:rPr>
                <w:b/>
                <w:color w:val="1E40AF"/>
                <w:sz w:val="22"/>
              </w:rPr>
              <w:br/>
            </w:r>
            <w:r>
              <w:rPr>
                <w:i/>
                <w:color w:val="0F172A"/>
                <w:sz w:val="21"/>
              </w:rPr>
              <w:t>Anomaly_Score = ( max(0, Delta HR) / 12.0 ) + 1.5 * max(0, Delta SpO2) + 1.2 * |Delta Temp|</w:t>
            </w:r>
            <w:r>
              <w:rPr>
                <w:i/>
                <w:color w:val="0F172A"/>
                <w:sz w:val="21"/>
              </w:rPr>
              <w:br/>
            </w:r>
            <w:r>
              <w:rPr>
                <w:i/>
                <w:color w:val="0F172A"/>
                <w:sz w:val="21"/>
              </w:rPr>
              <w:br/>
              <w:t>where Delta HR = HR_curr - (Resting_HR + HR_offset), Delta SpO2 = Resting_SpO2 - Current_SpO2, and Delta Temp = Current_Temp - (Resting_Temp + Temp_offset).</w:t>
            </w:r>
            <w:r>
              <w:rPr>
                <w:i/>
                <w:color w:val="0F172A"/>
                <w:sz w:val="21"/>
              </w:rPr>
              <w:br/>
              <w:t>Classification: Score &lt; 1.2 -&gt; 'Balanced'; 1.2 &lt;= Score &lt; 2.5 -&gt; 'Good'; 2.5 &lt;= Score &lt; 4.5 -&gt; 'Watchful' (Moderate Stress Pattern); Score &gt;= 4.5 -&gt; 'High Alert' (Significant Departure).</w:t>
            </w:r>
          </w:p>
        </w:tc>
      </w:tr>
    </w:tbl>
    <w:p w14:paraId="04EB7E62" w14:textId="77777777" w:rsidR="00504D33" w:rsidRDefault="00504D33">
      <w:pPr>
        <w:spacing w:after="120"/>
      </w:pPr>
    </w:p>
    <w:p w14:paraId="595C2F72" w14:textId="77777777" w:rsidR="00504D33" w:rsidRDefault="00000000">
      <w:pPr>
        <w:keepNext/>
        <w:spacing w:before="280" w:after="120"/>
      </w:pPr>
      <w:r>
        <w:rPr>
          <w:b/>
          <w:color w:val="1E293B"/>
          <w:sz w:val="27"/>
        </w:rPr>
        <w:t>3.6 Components and Materials</w:t>
      </w:r>
    </w:p>
    <w:p w14:paraId="40950AF2" w14:textId="77777777" w:rsidR="00504D33" w:rsidRDefault="00000000">
      <w:pPr>
        <w:spacing w:before="160" w:after="80"/>
      </w:pPr>
      <w:r>
        <w:rPr>
          <w:b/>
        </w:rPr>
        <w:t>Table 3.2: AWEN Hardware Component Specifications and Interface Allocation</w:t>
      </w:r>
    </w:p>
    <w:tbl>
      <w:tblPr>
        <w:tblW w:w="0" w:type="auto"/>
        <w:jc w:val="center"/>
        <w:tblLayout w:type="fixed"/>
        <w:tblLook w:val="04A0" w:firstRow="1" w:lastRow="0" w:firstColumn="1" w:lastColumn="0" w:noHBand="0" w:noVBand="1"/>
      </w:tblPr>
      <w:tblGrid>
        <w:gridCol w:w="2592"/>
        <w:gridCol w:w="3744"/>
        <w:gridCol w:w="2880"/>
        <w:gridCol w:w="576"/>
      </w:tblGrid>
      <w:tr w:rsidR="00504D33" w14:paraId="6C7B1853" w14:textId="77777777">
        <w:trPr>
          <w:jc w:val="center"/>
        </w:trPr>
        <w:tc>
          <w:tcPr>
            <w:tcW w:w="2592"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30D1BA49" w14:textId="77777777" w:rsidR="00504D33" w:rsidRDefault="00000000">
            <w:pPr>
              <w:spacing w:after="0"/>
            </w:pPr>
            <w:r>
              <w:rPr>
                <w:b/>
                <w:color w:val="FFFFFF"/>
                <w:sz w:val="20"/>
              </w:rPr>
              <w:t>Component</w:t>
            </w:r>
          </w:p>
        </w:tc>
        <w:tc>
          <w:tcPr>
            <w:tcW w:w="3744"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78E44A39" w14:textId="77777777" w:rsidR="00504D33" w:rsidRDefault="00000000">
            <w:pPr>
              <w:spacing w:after="0"/>
            </w:pPr>
            <w:r>
              <w:rPr>
                <w:b/>
                <w:color w:val="FFFFFF"/>
                <w:sz w:val="20"/>
              </w:rPr>
              <w:t>Technical Specification</w:t>
            </w:r>
          </w:p>
        </w:tc>
        <w:tc>
          <w:tcPr>
            <w:tcW w:w="288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69006663" w14:textId="77777777" w:rsidR="00504D33" w:rsidRDefault="00000000">
            <w:pPr>
              <w:spacing w:after="0"/>
            </w:pPr>
            <w:r>
              <w:rPr>
                <w:b/>
                <w:color w:val="FFFFFF"/>
                <w:sz w:val="20"/>
              </w:rPr>
              <w:t>Role in AWEN System</w:t>
            </w:r>
          </w:p>
        </w:tc>
        <w:tc>
          <w:tcPr>
            <w:tcW w:w="576"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4F64E391" w14:textId="77777777" w:rsidR="00504D33" w:rsidRDefault="00000000">
            <w:pPr>
              <w:spacing w:after="0"/>
              <w:jc w:val="center"/>
            </w:pPr>
            <w:r>
              <w:rPr>
                <w:b/>
                <w:color w:val="FFFFFF"/>
                <w:sz w:val="20"/>
              </w:rPr>
              <w:t>Qty</w:t>
            </w:r>
          </w:p>
        </w:tc>
      </w:tr>
      <w:tr w:rsidR="00504D33" w14:paraId="5F0D8F7C"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9612283" w14:textId="77777777" w:rsidR="00504D33" w:rsidRDefault="00000000">
            <w:pPr>
              <w:spacing w:after="0"/>
            </w:pPr>
            <w:r>
              <w:rPr>
                <w:b/>
                <w:color w:val="1E293B"/>
                <w:sz w:val="19"/>
              </w:rPr>
              <w:t>ESP32-WROOM-32</w:t>
            </w:r>
          </w:p>
        </w:tc>
        <w:tc>
          <w:tcPr>
            <w:tcW w:w="374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E75C6E5" w14:textId="77777777" w:rsidR="00504D33" w:rsidRDefault="00000000">
            <w:pPr>
              <w:spacing w:after="0"/>
            </w:pPr>
            <w:r>
              <w:rPr>
                <w:color w:val="1E293B"/>
                <w:sz w:val="19"/>
              </w:rPr>
              <w:t>Tensilica Dual-Core 240 MHz, 520 KB SRAM, 4 MB Flash, Wi-Fi &amp; BLE</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75C07B8" w14:textId="77777777" w:rsidR="00504D33" w:rsidRDefault="00000000">
            <w:pPr>
              <w:spacing w:after="0"/>
            </w:pPr>
            <w:r>
              <w:rPr>
                <w:color w:val="1E293B"/>
                <w:sz w:val="19"/>
              </w:rPr>
              <w:t>Main system controller, I2C master, USB serial transmitter</w:t>
            </w:r>
          </w:p>
        </w:tc>
        <w:tc>
          <w:tcPr>
            <w:tcW w:w="57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0A11774" w14:textId="77777777" w:rsidR="00504D33" w:rsidRDefault="00000000">
            <w:pPr>
              <w:spacing w:after="0"/>
              <w:jc w:val="center"/>
            </w:pPr>
            <w:r>
              <w:rPr>
                <w:color w:val="1E293B"/>
                <w:sz w:val="19"/>
              </w:rPr>
              <w:t>1</w:t>
            </w:r>
          </w:p>
        </w:tc>
      </w:tr>
      <w:tr w:rsidR="00504D33" w14:paraId="6978ECBB"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64679CA" w14:textId="77777777" w:rsidR="00504D33" w:rsidRDefault="00000000">
            <w:pPr>
              <w:spacing w:after="0"/>
            </w:pPr>
            <w:r>
              <w:rPr>
                <w:b/>
                <w:color w:val="1E293B"/>
                <w:sz w:val="19"/>
              </w:rPr>
              <w:t>MAX30100 PPG Sensor</w:t>
            </w:r>
          </w:p>
        </w:tc>
        <w:tc>
          <w:tcPr>
            <w:tcW w:w="374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8BB09E1" w14:textId="77777777" w:rsidR="00504D33" w:rsidRDefault="00000000">
            <w:pPr>
              <w:spacing w:after="0"/>
            </w:pPr>
            <w:r>
              <w:rPr>
                <w:color w:val="1E293B"/>
                <w:sz w:val="19"/>
              </w:rPr>
              <w:t>Dual 660 nm (Red) / 880 nm (IR) LEDs, 16-bit ADC, I2C address 0x57</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A76F23A" w14:textId="77777777" w:rsidR="00504D33" w:rsidRDefault="00000000">
            <w:pPr>
              <w:spacing w:after="0"/>
            </w:pPr>
            <w:r>
              <w:rPr>
                <w:color w:val="1E293B"/>
                <w:sz w:val="19"/>
              </w:rPr>
              <w:t>Pulse oximetry and heart rate waveform capture</w:t>
            </w:r>
          </w:p>
        </w:tc>
        <w:tc>
          <w:tcPr>
            <w:tcW w:w="57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0376DB8" w14:textId="77777777" w:rsidR="00504D33" w:rsidRDefault="00000000">
            <w:pPr>
              <w:spacing w:after="0"/>
              <w:jc w:val="center"/>
            </w:pPr>
            <w:r>
              <w:rPr>
                <w:color w:val="1E293B"/>
                <w:sz w:val="19"/>
              </w:rPr>
              <w:t>1</w:t>
            </w:r>
          </w:p>
        </w:tc>
      </w:tr>
      <w:tr w:rsidR="00504D33" w14:paraId="7ABBDB19"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F1EA750" w14:textId="77777777" w:rsidR="00504D33" w:rsidRDefault="00000000">
            <w:pPr>
              <w:spacing w:after="0"/>
            </w:pPr>
            <w:r>
              <w:rPr>
                <w:b/>
                <w:color w:val="1E293B"/>
                <w:sz w:val="19"/>
              </w:rPr>
              <w:t>MPU-6050 6-Axis IMU</w:t>
            </w:r>
          </w:p>
        </w:tc>
        <w:tc>
          <w:tcPr>
            <w:tcW w:w="374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6058713" w14:textId="77777777" w:rsidR="00504D33" w:rsidRDefault="00000000">
            <w:pPr>
              <w:spacing w:after="0"/>
            </w:pPr>
            <w:r>
              <w:rPr>
                <w:color w:val="1E293B"/>
                <w:sz w:val="19"/>
              </w:rPr>
              <w:t>3-axis accelerometer (±2g to ±16g), 3-axis gyro (±250 to ±2000 °/s), I2C 0x68</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D1BA3AB" w14:textId="77777777" w:rsidR="00504D33" w:rsidRDefault="00000000">
            <w:pPr>
              <w:spacing w:after="0"/>
            </w:pPr>
            <w:r>
              <w:rPr>
                <w:color w:val="1E293B"/>
                <w:sz w:val="19"/>
              </w:rPr>
              <w:t>Real-time motion tracking and exertion classification</w:t>
            </w:r>
          </w:p>
        </w:tc>
        <w:tc>
          <w:tcPr>
            <w:tcW w:w="57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862A0B3" w14:textId="77777777" w:rsidR="00504D33" w:rsidRDefault="00000000">
            <w:pPr>
              <w:spacing w:after="0"/>
              <w:jc w:val="center"/>
            </w:pPr>
            <w:r>
              <w:rPr>
                <w:color w:val="1E293B"/>
                <w:sz w:val="19"/>
              </w:rPr>
              <w:t>1</w:t>
            </w:r>
          </w:p>
        </w:tc>
      </w:tr>
      <w:tr w:rsidR="00504D33" w14:paraId="4A627653"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3D159D4" w14:textId="77777777" w:rsidR="00504D33" w:rsidRDefault="00000000">
            <w:pPr>
              <w:spacing w:after="0"/>
            </w:pPr>
            <w:r>
              <w:rPr>
                <w:b/>
                <w:color w:val="1E293B"/>
                <w:sz w:val="19"/>
              </w:rPr>
              <w:t>LM35 Precision Sensor</w:t>
            </w:r>
          </w:p>
        </w:tc>
        <w:tc>
          <w:tcPr>
            <w:tcW w:w="374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16FC459" w14:textId="77777777" w:rsidR="00504D33" w:rsidRDefault="00000000">
            <w:pPr>
              <w:spacing w:after="0"/>
            </w:pPr>
            <w:r>
              <w:rPr>
                <w:color w:val="1E293B"/>
                <w:sz w:val="19"/>
              </w:rPr>
              <w:t>Linear +10.0 mV/°C scale factor, 0.5°C accuracy, 0 to 100°C range</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7CC7C3A" w14:textId="77777777" w:rsidR="00504D33" w:rsidRDefault="00000000">
            <w:pPr>
              <w:spacing w:after="0"/>
            </w:pPr>
            <w:r>
              <w:rPr>
                <w:color w:val="1E293B"/>
                <w:sz w:val="19"/>
              </w:rPr>
              <w:t>Cutaneous skin temperature acquisition via GPIO 34 ADC</w:t>
            </w:r>
          </w:p>
        </w:tc>
        <w:tc>
          <w:tcPr>
            <w:tcW w:w="57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AC67425" w14:textId="77777777" w:rsidR="00504D33" w:rsidRDefault="00000000">
            <w:pPr>
              <w:spacing w:after="0"/>
              <w:jc w:val="center"/>
            </w:pPr>
            <w:r>
              <w:rPr>
                <w:color w:val="1E293B"/>
                <w:sz w:val="19"/>
              </w:rPr>
              <w:t>1</w:t>
            </w:r>
          </w:p>
        </w:tc>
      </w:tr>
      <w:tr w:rsidR="00504D33" w14:paraId="2145CD55"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E62218C" w14:textId="77777777" w:rsidR="00504D33" w:rsidRDefault="00000000">
            <w:pPr>
              <w:spacing w:after="0"/>
            </w:pPr>
            <w:r>
              <w:rPr>
                <w:b/>
                <w:color w:val="1E293B"/>
                <w:sz w:val="19"/>
              </w:rPr>
              <w:t>SSD1306 128x64 OLED</w:t>
            </w:r>
          </w:p>
        </w:tc>
        <w:tc>
          <w:tcPr>
            <w:tcW w:w="374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5ADD811" w14:textId="77777777" w:rsidR="00504D33" w:rsidRDefault="00000000">
            <w:pPr>
              <w:spacing w:after="0"/>
            </w:pPr>
            <w:r>
              <w:rPr>
                <w:color w:val="1E293B"/>
                <w:sz w:val="19"/>
              </w:rPr>
              <w:t>128x64 monochrome organic LED, 0.96 inch, I2C address 0x3C</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946E6B6" w14:textId="77777777" w:rsidR="00504D33" w:rsidRDefault="00000000">
            <w:pPr>
              <w:spacing w:after="0"/>
            </w:pPr>
            <w:r>
              <w:rPr>
                <w:color w:val="1E293B"/>
                <w:sz w:val="19"/>
              </w:rPr>
              <w:t>Embedded visual mascot and local vital telemetry readout</w:t>
            </w:r>
          </w:p>
        </w:tc>
        <w:tc>
          <w:tcPr>
            <w:tcW w:w="57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00D8221" w14:textId="77777777" w:rsidR="00504D33" w:rsidRDefault="00000000">
            <w:pPr>
              <w:spacing w:after="0"/>
              <w:jc w:val="center"/>
            </w:pPr>
            <w:r>
              <w:rPr>
                <w:color w:val="1E293B"/>
                <w:sz w:val="19"/>
              </w:rPr>
              <w:t>1</w:t>
            </w:r>
          </w:p>
        </w:tc>
      </w:tr>
      <w:tr w:rsidR="00504D33" w14:paraId="7C9EFFB7"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DE30934" w14:textId="77777777" w:rsidR="00504D33" w:rsidRDefault="00000000">
            <w:pPr>
              <w:spacing w:after="0"/>
            </w:pPr>
            <w:r>
              <w:rPr>
                <w:b/>
                <w:color w:val="1E293B"/>
                <w:sz w:val="19"/>
              </w:rPr>
              <w:t>Active Buzzer</w:t>
            </w:r>
          </w:p>
        </w:tc>
        <w:tc>
          <w:tcPr>
            <w:tcW w:w="374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9E4D067" w14:textId="77777777" w:rsidR="00504D33" w:rsidRDefault="00000000">
            <w:pPr>
              <w:spacing w:after="0"/>
            </w:pPr>
            <w:r>
              <w:rPr>
                <w:color w:val="1E293B"/>
                <w:sz w:val="19"/>
              </w:rPr>
              <w:t>3.3V / 5V DC piezo buzzer, 85 dB output at 10 cm, GPIO 25 driven</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A1BE851" w14:textId="77777777" w:rsidR="00504D33" w:rsidRDefault="00000000">
            <w:pPr>
              <w:spacing w:after="0"/>
            </w:pPr>
            <w:r>
              <w:rPr>
                <w:color w:val="1E293B"/>
                <w:sz w:val="19"/>
              </w:rPr>
              <w:t>Auditory biofeedback alert on confirmed resting stress patterns</w:t>
            </w:r>
          </w:p>
        </w:tc>
        <w:tc>
          <w:tcPr>
            <w:tcW w:w="57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BAC50A7" w14:textId="77777777" w:rsidR="00504D33" w:rsidRDefault="00000000">
            <w:pPr>
              <w:spacing w:after="0"/>
              <w:jc w:val="center"/>
            </w:pPr>
            <w:r>
              <w:rPr>
                <w:color w:val="1E293B"/>
                <w:sz w:val="19"/>
              </w:rPr>
              <w:t>1</w:t>
            </w:r>
          </w:p>
        </w:tc>
      </w:tr>
      <w:tr w:rsidR="00504D33" w14:paraId="4A28BD54"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AC502A4" w14:textId="77777777" w:rsidR="00504D33" w:rsidRDefault="00000000">
            <w:pPr>
              <w:spacing w:after="0"/>
            </w:pPr>
            <w:r>
              <w:rPr>
                <w:b/>
                <w:color w:val="1E293B"/>
                <w:sz w:val="19"/>
              </w:rPr>
              <w:t>Passives &amp; Chassis</w:t>
            </w:r>
          </w:p>
        </w:tc>
        <w:tc>
          <w:tcPr>
            <w:tcW w:w="374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30354D2" w14:textId="77777777" w:rsidR="00504D33" w:rsidRDefault="00000000">
            <w:pPr>
              <w:spacing w:after="0"/>
            </w:pPr>
            <w:r>
              <w:rPr>
                <w:color w:val="1E293B"/>
                <w:sz w:val="19"/>
              </w:rPr>
              <w:t>3.3V DC regulated rail, 4.7 kOhm I2C pull-ups, breadboard, jumpers</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1D9F73F" w14:textId="77777777" w:rsidR="00504D33" w:rsidRDefault="00000000">
            <w:pPr>
              <w:spacing w:after="0"/>
            </w:pPr>
            <w:r>
              <w:rPr>
                <w:color w:val="1E293B"/>
                <w:sz w:val="19"/>
              </w:rPr>
              <w:t>Physical interconnect and prototype breadboard mounting</w:t>
            </w:r>
          </w:p>
        </w:tc>
        <w:tc>
          <w:tcPr>
            <w:tcW w:w="57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1EF0894" w14:textId="77777777" w:rsidR="00504D33" w:rsidRDefault="00000000">
            <w:pPr>
              <w:spacing w:after="0"/>
              <w:jc w:val="center"/>
            </w:pPr>
            <w:r>
              <w:rPr>
                <w:color w:val="1E293B"/>
                <w:sz w:val="19"/>
              </w:rPr>
              <w:t>1 Set</w:t>
            </w:r>
          </w:p>
        </w:tc>
      </w:tr>
    </w:tbl>
    <w:p w14:paraId="17F415C3" w14:textId="77777777" w:rsidR="00504D33" w:rsidRDefault="00000000">
      <w:pPr>
        <w:spacing w:before="240" w:after="80"/>
      </w:pPr>
      <w:r>
        <w:rPr>
          <w:b/>
        </w:rPr>
        <w:t>Table 3.3: Software Framework Dependencies and Protocol Stack</w:t>
      </w:r>
    </w:p>
    <w:tbl>
      <w:tblPr>
        <w:tblW w:w="0" w:type="auto"/>
        <w:jc w:val="center"/>
        <w:tblLayout w:type="fixed"/>
        <w:tblLook w:val="04A0" w:firstRow="1" w:lastRow="0" w:firstColumn="1" w:lastColumn="0" w:noHBand="0" w:noVBand="1"/>
      </w:tblPr>
      <w:tblGrid>
        <w:gridCol w:w="2304"/>
        <w:gridCol w:w="2160"/>
        <w:gridCol w:w="2448"/>
        <w:gridCol w:w="2880"/>
      </w:tblGrid>
      <w:tr w:rsidR="00504D33" w14:paraId="0385FD07" w14:textId="77777777">
        <w:trPr>
          <w:jc w:val="center"/>
        </w:trPr>
        <w:tc>
          <w:tcPr>
            <w:tcW w:w="2304"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09F3A6F2" w14:textId="77777777" w:rsidR="00504D33" w:rsidRDefault="00000000">
            <w:pPr>
              <w:spacing w:after="0"/>
            </w:pPr>
            <w:r>
              <w:rPr>
                <w:b/>
                <w:color w:val="FFFFFF"/>
                <w:sz w:val="20"/>
              </w:rPr>
              <w:lastRenderedPageBreak/>
              <w:t>Software Layer</w:t>
            </w:r>
          </w:p>
        </w:tc>
        <w:tc>
          <w:tcPr>
            <w:tcW w:w="216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635841DE" w14:textId="77777777" w:rsidR="00504D33" w:rsidRDefault="00000000">
            <w:pPr>
              <w:spacing w:after="0"/>
            </w:pPr>
            <w:r>
              <w:rPr>
                <w:b/>
                <w:color w:val="FFFFFF"/>
                <w:sz w:val="20"/>
              </w:rPr>
              <w:t>Environment / Version</w:t>
            </w:r>
          </w:p>
        </w:tc>
        <w:tc>
          <w:tcPr>
            <w:tcW w:w="2448"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4BE3C514" w14:textId="77777777" w:rsidR="00504D33" w:rsidRDefault="00000000">
            <w:pPr>
              <w:spacing w:after="0"/>
            </w:pPr>
            <w:r>
              <w:rPr>
                <w:b/>
                <w:color w:val="FFFFFF"/>
                <w:sz w:val="20"/>
              </w:rPr>
              <w:t>Key Libraries</w:t>
            </w:r>
          </w:p>
        </w:tc>
        <w:tc>
          <w:tcPr>
            <w:tcW w:w="288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7C0C6B86" w14:textId="77777777" w:rsidR="00504D33" w:rsidRDefault="00000000">
            <w:pPr>
              <w:spacing w:after="0"/>
            </w:pPr>
            <w:r>
              <w:rPr>
                <w:b/>
                <w:color w:val="FFFFFF"/>
                <w:sz w:val="20"/>
              </w:rPr>
              <w:t>System Functionality</w:t>
            </w:r>
          </w:p>
        </w:tc>
      </w:tr>
      <w:tr w:rsidR="00504D33" w14:paraId="2C744F0F" w14:textId="77777777">
        <w:trPr>
          <w:jc w:val="center"/>
        </w:trPr>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648A712" w14:textId="77777777" w:rsidR="00504D33" w:rsidRDefault="00000000">
            <w:pPr>
              <w:spacing w:after="0"/>
            </w:pPr>
            <w:r>
              <w:rPr>
                <w:b/>
                <w:color w:val="1E293B"/>
                <w:sz w:val="19"/>
              </w:rPr>
              <w:t>ESP32 Arduino Framework</w:t>
            </w:r>
          </w:p>
        </w:tc>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C3E39D9" w14:textId="77777777" w:rsidR="00504D33" w:rsidRDefault="00000000">
            <w:pPr>
              <w:spacing w:after="0"/>
            </w:pPr>
            <w:r>
              <w:rPr>
                <w:color w:val="1E293B"/>
                <w:sz w:val="19"/>
              </w:rPr>
              <w:t>C++ / Arduino IDE 2.3</w:t>
            </w:r>
          </w:p>
        </w:tc>
        <w:tc>
          <w:tcPr>
            <w:tcW w:w="244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A3E31A5" w14:textId="77777777" w:rsidR="00504D33" w:rsidRDefault="00000000">
            <w:pPr>
              <w:spacing w:after="0"/>
            </w:pPr>
            <w:r>
              <w:rPr>
                <w:color w:val="1E293B"/>
                <w:sz w:val="19"/>
              </w:rPr>
              <w:t>Adafruit_SSD1306, Adafruit_GFX, MAX30100lib, Wire.h</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F034B81" w14:textId="77777777" w:rsidR="00504D33" w:rsidRDefault="00000000">
            <w:pPr>
              <w:spacing w:after="0"/>
            </w:pPr>
            <w:r>
              <w:rPr>
                <w:color w:val="1E293B"/>
                <w:sz w:val="19"/>
              </w:rPr>
              <w:t>Embedded firmware, I2C bus management, USB serial JSON output</w:t>
            </w:r>
          </w:p>
        </w:tc>
      </w:tr>
      <w:tr w:rsidR="00504D33" w14:paraId="1EACCFEA" w14:textId="77777777">
        <w:trPr>
          <w:jc w:val="center"/>
        </w:trPr>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509B8F6" w14:textId="77777777" w:rsidR="00504D33" w:rsidRDefault="00000000">
            <w:pPr>
              <w:spacing w:after="0"/>
            </w:pPr>
            <w:r>
              <w:rPr>
                <w:b/>
                <w:color w:val="1E293B"/>
                <w:sz w:val="19"/>
              </w:rPr>
              <w:t>Backend REST API</w:t>
            </w:r>
          </w:p>
        </w:tc>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10965EB" w14:textId="77777777" w:rsidR="00504D33" w:rsidRDefault="00000000">
            <w:pPr>
              <w:spacing w:after="0"/>
            </w:pPr>
            <w:r>
              <w:rPr>
                <w:color w:val="1E293B"/>
                <w:sz w:val="19"/>
              </w:rPr>
              <w:t>Python 3.13 / FastAPI 0.115</w:t>
            </w:r>
          </w:p>
        </w:tc>
        <w:tc>
          <w:tcPr>
            <w:tcW w:w="244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097DD2F" w14:textId="77777777" w:rsidR="00504D33" w:rsidRDefault="00000000">
            <w:pPr>
              <w:spacing w:after="0"/>
            </w:pPr>
            <w:r>
              <w:rPr>
                <w:color w:val="1E293B"/>
                <w:sz w:val="19"/>
              </w:rPr>
              <w:t>Uvicorn ASGI, Pydantic v2, Scikit-Learn, NumPy</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D0D34BC" w14:textId="77777777" w:rsidR="00504D33" w:rsidRDefault="00000000">
            <w:pPr>
              <w:spacing w:after="0"/>
            </w:pPr>
            <w:r>
              <w:rPr>
                <w:color w:val="1E293B"/>
                <w:sz w:val="19"/>
              </w:rPr>
              <w:t>Asynchronous HTTP routing, token authentication, anomaly engine</w:t>
            </w:r>
          </w:p>
        </w:tc>
      </w:tr>
      <w:tr w:rsidR="00504D33" w14:paraId="4A5CF227" w14:textId="77777777">
        <w:trPr>
          <w:jc w:val="center"/>
        </w:trPr>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6B0FFA6" w14:textId="77777777" w:rsidR="00504D33" w:rsidRDefault="00000000">
            <w:pPr>
              <w:spacing w:after="0"/>
            </w:pPr>
            <w:r>
              <w:rPr>
                <w:b/>
                <w:color w:val="1E293B"/>
                <w:sz w:val="19"/>
              </w:rPr>
              <w:t>Relational Database</w:t>
            </w:r>
          </w:p>
        </w:tc>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F4C73A0" w14:textId="77777777" w:rsidR="00504D33" w:rsidRDefault="00000000">
            <w:pPr>
              <w:spacing w:after="0"/>
            </w:pPr>
            <w:r>
              <w:rPr>
                <w:color w:val="1E293B"/>
                <w:sz w:val="19"/>
              </w:rPr>
              <w:t>SQLite 3 (awen.db)</w:t>
            </w:r>
          </w:p>
        </w:tc>
        <w:tc>
          <w:tcPr>
            <w:tcW w:w="244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2FC7F51" w14:textId="77777777" w:rsidR="00504D33" w:rsidRDefault="00000000">
            <w:pPr>
              <w:spacing w:after="0"/>
            </w:pPr>
            <w:r>
              <w:rPr>
                <w:color w:val="1E293B"/>
                <w:sz w:val="19"/>
              </w:rPr>
              <w:t>Built-in Python sqlite3 module with foreign keys enabled</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BAD1720" w14:textId="77777777" w:rsidR="00504D33" w:rsidRDefault="00000000">
            <w:pPr>
              <w:spacing w:after="0"/>
            </w:pPr>
            <w:r>
              <w:rPr>
                <w:color w:val="1E293B"/>
                <w:sz w:val="19"/>
              </w:rPr>
              <w:t>Persistent, ACID-compliant storage of users, readings, baselines</w:t>
            </w:r>
          </w:p>
        </w:tc>
      </w:tr>
      <w:tr w:rsidR="00504D33" w14:paraId="0562DC0C" w14:textId="77777777">
        <w:trPr>
          <w:jc w:val="center"/>
        </w:trPr>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AC29F9A" w14:textId="77777777" w:rsidR="00504D33" w:rsidRDefault="00000000">
            <w:pPr>
              <w:spacing w:after="0"/>
            </w:pPr>
            <w:r>
              <w:rPr>
                <w:b/>
                <w:color w:val="1E293B"/>
                <w:sz w:val="19"/>
              </w:rPr>
              <w:t>Frontend Application</w:t>
            </w:r>
          </w:p>
        </w:tc>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771C431" w14:textId="77777777" w:rsidR="00504D33" w:rsidRDefault="00000000">
            <w:pPr>
              <w:spacing w:after="0"/>
            </w:pPr>
            <w:r>
              <w:rPr>
                <w:color w:val="1E293B"/>
                <w:sz w:val="19"/>
              </w:rPr>
              <w:t>React 19 / Vite 8</w:t>
            </w:r>
          </w:p>
        </w:tc>
        <w:tc>
          <w:tcPr>
            <w:tcW w:w="244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2805F31" w14:textId="77777777" w:rsidR="00504D33" w:rsidRDefault="00000000">
            <w:pPr>
              <w:spacing w:after="0"/>
            </w:pPr>
            <w:r>
              <w:rPr>
                <w:color w:val="1E293B"/>
                <w:sz w:val="19"/>
              </w:rPr>
              <w:t>HTML5 Canvas, Lucide React, Space Grotesk / Inter fonts</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1D0E15F" w14:textId="77777777" w:rsidR="00504D33" w:rsidRDefault="00000000">
            <w:pPr>
              <w:spacing w:after="0"/>
            </w:pPr>
            <w:r>
              <w:rPr>
                <w:color w:val="1E293B"/>
                <w:sz w:val="19"/>
              </w:rPr>
              <w:t>Single Page Application, 60 FPS oscilloscope, mascot UI</w:t>
            </w:r>
          </w:p>
        </w:tc>
      </w:tr>
      <w:tr w:rsidR="00504D33" w14:paraId="3C920879" w14:textId="77777777">
        <w:trPr>
          <w:jc w:val="center"/>
        </w:trPr>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CA0665E" w14:textId="77777777" w:rsidR="00504D33" w:rsidRDefault="00000000">
            <w:pPr>
              <w:spacing w:after="0"/>
            </w:pPr>
            <w:r>
              <w:rPr>
                <w:b/>
                <w:color w:val="1E293B"/>
                <w:sz w:val="19"/>
              </w:rPr>
              <w:t>Hardware Interfacing</w:t>
            </w:r>
          </w:p>
        </w:tc>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083EBDA" w14:textId="77777777" w:rsidR="00504D33" w:rsidRDefault="00000000">
            <w:pPr>
              <w:spacing w:after="0"/>
            </w:pPr>
            <w:r>
              <w:rPr>
                <w:color w:val="1E293B"/>
                <w:sz w:val="19"/>
              </w:rPr>
              <w:t>W3C Web Serial API</w:t>
            </w:r>
          </w:p>
        </w:tc>
        <w:tc>
          <w:tcPr>
            <w:tcW w:w="244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FFC03E2" w14:textId="77777777" w:rsidR="00504D33" w:rsidRDefault="00000000">
            <w:pPr>
              <w:spacing w:after="0"/>
            </w:pPr>
            <w:r>
              <w:rPr>
                <w:color w:val="1E293B"/>
                <w:sz w:val="19"/>
              </w:rPr>
              <w:t>Chromium navigator.serial driverless browser communication</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22DA7FA" w14:textId="77777777" w:rsidR="00504D33" w:rsidRDefault="00000000">
            <w:pPr>
              <w:spacing w:after="0"/>
            </w:pPr>
            <w:r>
              <w:rPr>
                <w:color w:val="1E293B"/>
                <w:sz w:val="19"/>
              </w:rPr>
              <w:t>Direct streaming from ESP32 USB COM port to frontend React state</w:t>
            </w:r>
          </w:p>
        </w:tc>
      </w:tr>
    </w:tbl>
    <w:p w14:paraId="495BDDF4" w14:textId="77777777" w:rsidR="00504D33" w:rsidRDefault="00000000">
      <w:r>
        <w:br w:type="page"/>
      </w:r>
    </w:p>
    <w:p w14:paraId="645EA4DE" w14:textId="77777777" w:rsidR="00504D33" w:rsidRDefault="00000000">
      <w:pPr>
        <w:keepNext/>
        <w:spacing w:before="360"/>
      </w:pPr>
      <w:r>
        <w:rPr>
          <w:b/>
          <w:color w:val="0F172A"/>
          <w:sz w:val="32"/>
        </w:rPr>
        <w:lastRenderedPageBreak/>
        <w:t>CHAPTER 4: PROJECT PLANNING</w:t>
      </w:r>
    </w:p>
    <w:p w14:paraId="1DE7C094" w14:textId="77777777" w:rsidR="00504D33" w:rsidRDefault="00000000">
      <w:pPr>
        <w:keepNext/>
        <w:spacing w:before="280" w:after="120"/>
      </w:pPr>
      <w:r>
        <w:rPr>
          <w:b/>
          <w:color w:val="1E293B"/>
          <w:sz w:val="27"/>
        </w:rPr>
        <w:t>4.1 Work Breakdown Structure (WBS)</w:t>
      </w:r>
    </w:p>
    <w:p w14:paraId="5ED39EC4" w14:textId="77777777" w:rsidR="00504D33" w:rsidRDefault="00000000">
      <w:pPr>
        <w:spacing w:after="120"/>
        <w:jc w:val="both"/>
      </w:pPr>
      <w:r>
        <w:t>The project engineering lifecycle is organized into five structured work packages (WP1 through WP5), encompassing literature research, hardware prototyping, backend engineering, frontend development, and rigorous testing.</w:t>
      </w:r>
    </w:p>
    <w:tbl>
      <w:tblPr>
        <w:tblW w:w="0" w:type="auto"/>
        <w:jc w:val="center"/>
        <w:tblLayout w:type="fixed"/>
        <w:tblLook w:val="04A0" w:firstRow="1" w:lastRow="0" w:firstColumn="1" w:lastColumn="0" w:noHBand="0" w:noVBand="1"/>
      </w:tblPr>
      <w:tblGrid>
        <w:gridCol w:w="3600"/>
        <w:gridCol w:w="6192"/>
      </w:tblGrid>
      <w:tr w:rsidR="00504D33" w14:paraId="678B7B1E" w14:textId="77777777">
        <w:trPr>
          <w:jc w:val="center"/>
        </w:trPr>
        <w:tc>
          <w:tcPr>
            <w:tcW w:w="360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777EBD76" w14:textId="77777777" w:rsidR="00504D33" w:rsidRDefault="00000000">
            <w:pPr>
              <w:spacing w:after="0"/>
            </w:pPr>
            <w:r>
              <w:rPr>
                <w:b/>
                <w:color w:val="FFFFFF"/>
                <w:sz w:val="20"/>
              </w:rPr>
              <w:t>Work Package (WP)</w:t>
            </w:r>
          </w:p>
        </w:tc>
        <w:tc>
          <w:tcPr>
            <w:tcW w:w="6192"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54374629" w14:textId="77777777" w:rsidR="00504D33" w:rsidRDefault="00000000">
            <w:pPr>
              <w:spacing w:after="0"/>
            </w:pPr>
            <w:r>
              <w:rPr>
                <w:b/>
                <w:color w:val="FFFFFF"/>
                <w:sz w:val="20"/>
              </w:rPr>
              <w:t>Decomposed Engineering Tasks</w:t>
            </w:r>
          </w:p>
        </w:tc>
      </w:tr>
      <w:tr w:rsidR="00504D33" w14:paraId="31096248" w14:textId="77777777">
        <w:trPr>
          <w:jc w:val="center"/>
        </w:trPr>
        <w:tc>
          <w:tcPr>
            <w:tcW w:w="360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CFF2123" w14:textId="77777777" w:rsidR="00504D33" w:rsidRDefault="00000000">
            <w:pPr>
              <w:spacing w:after="0"/>
            </w:pPr>
            <w:r>
              <w:rPr>
                <w:b/>
                <w:color w:val="1E293B"/>
                <w:sz w:val="19"/>
              </w:rPr>
              <w:t>WP 1: Research &amp; Hardware Ingestion</w:t>
            </w:r>
          </w:p>
        </w:tc>
        <w:tc>
          <w:tcPr>
            <w:tcW w:w="61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2A7237E" w14:textId="77777777" w:rsidR="00504D33" w:rsidRDefault="00000000">
            <w:pPr>
              <w:spacing w:after="0"/>
            </w:pPr>
            <w:r>
              <w:rPr>
                <w:color w:val="1E293B"/>
                <w:sz w:val="19"/>
              </w:rPr>
              <w:t>1.1 Literature survey and baseline mathematical formulation</w:t>
            </w:r>
            <w:r>
              <w:rPr>
                <w:color w:val="1E293B"/>
                <w:sz w:val="19"/>
              </w:rPr>
              <w:br/>
              <w:t>1.2 Hardware sensor selection, bench testing, and I2C wiring</w:t>
            </w:r>
            <w:r>
              <w:rPr>
                <w:color w:val="1E293B"/>
                <w:sz w:val="19"/>
              </w:rPr>
              <w:br/>
              <w:t>1.3 ESP32 C++ firmware authoring and Web Serial JSON streaming</w:t>
            </w:r>
          </w:p>
        </w:tc>
      </w:tr>
      <w:tr w:rsidR="00504D33" w14:paraId="3151D477" w14:textId="77777777">
        <w:trPr>
          <w:jc w:val="center"/>
        </w:trPr>
        <w:tc>
          <w:tcPr>
            <w:tcW w:w="360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00C1EE6" w14:textId="77777777" w:rsidR="00504D33" w:rsidRDefault="00000000">
            <w:pPr>
              <w:spacing w:after="0"/>
            </w:pPr>
            <w:r>
              <w:rPr>
                <w:b/>
                <w:color w:val="1E293B"/>
                <w:sz w:val="19"/>
              </w:rPr>
              <w:t>WP 2: Backend Architecture &amp; Persistence</w:t>
            </w:r>
          </w:p>
        </w:tc>
        <w:tc>
          <w:tcPr>
            <w:tcW w:w="61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C0A46FA" w14:textId="77777777" w:rsidR="00504D33" w:rsidRDefault="00000000">
            <w:pPr>
              <w:spacing w:after="0"/>
            </w:pPr>
            <w:r>
              <w:rPr>
                <w:color w:val="1E293B"/>
                <w:sz w:val="19"/>
              </w:rPr>
              <w:t>2.1 FastAPI asynchronous REST endpoints and Pydantic schema validation</w:t>
            </w:r>
            <w:r>
              <w:rPr>
                <w:color w:val="1E293B"/>
                <w:sz w:val="19"/>
              </w:rPr>
              <w:br/>
              <w:t>2.2 SQLite 3 relational database schema normalization and ACID transactions</w:t>
            </w:r>
            <w:r>
              <w:rPr>
                <w:color w:val="1E293B"/>
                <w:sz w:val="19"/>
              </w:rPr>
              <w:br/>
              <w:t>2.3 Cryptographic PBKDF2 authentication and multi-tenant data isolation</w:t>
            </w:r>
          </w:p>
        </w:tc>
      </w:tr>
      <w:tr w:rsidR="00504D33" w14:paraId="5750FBB0" w14:textId="77777777">
        <w:trPr>
          <w:jc w:val="center"/>
        </w:trPr>
        <w:tc>
          <w:tcPr>
            <w:tcW w:w="360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B50A596" w14:textId="77777777" w:rsidR="00504D33" w:rsidRDefault="00000000">
            <w:pPr>
              <w:spacing w:after="0"/>
            </w:pPr>
            <w:r>
              <w:rPr>
                <w:b/>
                <w:color w:val="1E293B"/>
                <w:sz w:val="19"/>
              </w:rPr>
              <w:t>WP 3: Baseline Intelligence &amp; ML Engine</w:t>
            </w:r>
          </w:p>
        </w:tc>
        <w:tc>
          <w:tcPr>
            <w:tcW w:w="61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FED227D" w14:textId="77777777" w:rsidR="00504D33" w:rsidRDefault="00000000">
            <w:pPr>
              <w:spacing w:after="0"/>
            </w:pPr>
            <w:r>
              <w:rPr>
                <w:color w:val="1E293B"/>
                <w:sz w:val="19"/>
              </w:rPr>
              <w:t>3.1 Longitudinal observation mode and Gaussian parameter estimation</w:t>
            </w:r>
            <w:r>
              <w:rPr>
                <w:color w:val="1E293B"/>
                <w:sz w:val="19"/>
              </w:rPr>
              <w:br/>
              <w:t>3.2 3D acceleration vector magnitude motion classification</w:t>
            </w:r>
            <w:r>
              <w:rPr>
                <w:color w:val="1E293B"/>
                <w:sz w:val="19"/>
              </w:rPr>
              <w:br/>
              <w:t>3.3 Multi-parameter anomaly detection and exertion disambiguation</w:t>
            </w:r>
          </w:p>
        </w:tc>
      </w:tr>
      <w:tr w:rsidR="00504D33" w14:paraId="1AE7E983" w14:textId="77777777">
        <w:trPr>
          <w:jc w:val="center"/>
        </w:trPr>
        <w:tc>
          <w:tcPr>
            <w:tcW w:w="360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8D46674" w14:textId="77777777" w:rsidR="00504D33" w:rsidRDefault="00000000">
            <w:pPr>
              <w:spacing w:after="0"/>
            </w:pPr>
            <w:r>
              <w:rPr>
                <w:b/>
                <w:color w:val="1E293B"/>
                <w:sz w:val="19"/>
              </w:rPr>
              <w:t>WP 4: Web Dashboard &amp; Companion UI</w:t>
            </w:r>
          </w:p>
        </w:tc>
        <w:tc>
          <w:tcPr>
            <w:tcW w:w="61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76B4FF9" w14:textId="77777777" w:rsidR="00504D33" w:rsidRDefault="00000000">
            <w:pPr>
              <w:spacing w:after="0"/>
            </w:pPr>
            <w:r>
              <w:rPr>
                <w:color w:val="1E293B"/>
                <w:sz w:val="19"/>
              </w:rPr>
              <w:t>4.1 React 19 Single Page Application architecture and routing</w:t>
            </w:r>
            <w:r>
              <w:rPr>
                <w:color w:val="1E293B"/>
                <w:sz w:val="19"/>
              </w:rPr>
              <w:br/>
              <w:t>4.2 60 FPS HTML5 Canvas PPG pulse wave oscilloscope</w:t>
            </w:r>
            <w:r>
              <w:rPr>
                <w:color w:val="1E293B"/>
                <w:sz w:val="19"/>
              </w:rPr>
              <w:br/>
              <w:t>4.3 Living vector mascot micro-animations and non-alarmist UI</w:t>
            </w:r>
          </w:p>
        </w:tc>
      </w:tr>
      <w:tr w:rsidR="00504D33" w14:paraId="10D2FF23" w14:textId="77777777">
        <w:trPr>
          <w:jc w:val="center"/>
        </w:trPr>
        <w:tc>
          <w:tcPr>
            <w:tcW w:w="360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DF60933" w14:textId="77777777" w:rsidR="00504D33" w:rsidRDefault="00000000">
            <w:pPr>
              <w:spacing w:after="0"/>
            </w:pPr>
            <w:r>
              <w:rPr>
                <w:b/>
                <w:color w:val="1E293B"/>
                <w:sz w:val="19"/>
              </w:rPr>
              <w:t>WP 5: System Integration &amp; Verification</w:t>
            </w:r>
          </w:p>
        </w:tc>
        <w:tc>
          <w:tcPr>
            <w:tcW w:w="61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2CBD5B9" w14:textId="77777777" w:rsidR="00504D33" w:rsidRDefault="00000000">
            <w:pPr>
              <w:spacing w:after="0"/>
            </w:pPr>
            <w:r>
              <w:rPr>
                <w:color w:val="1E293B"/>
                <w:sz w:val="19"/>
              </w:rPr>
              <w:t>5.1 Automated end-to-end integration test suite execution</w:t>
            </w:r>
            <w:r>
              <w:rPr>
                <w:color w:val="1E293B"/>
                <w:sz w:val="19"/>
              </w:rPr>
              <w:br/>
              <w:t>5.2 Prototype calibration, limitation logging, and viva documentation</w:t>
            </w:r>
            <w:r>
              <w:rPr>
                <w:color w:val="1E293B"/>
                <w:sz w:val="19"/>
              </w:rPr>
              <w:br/>
              <w:t>5.3 Academic synopsis and project report preparation</w:t>
            </w:r>
          </w:p>
        </w:tc>
      </w:tr>
    </w:tbl>
    <w:p w14:paraId="0992AEF8" w14:textId="77777777" w:rsidR="00504D33" w:rsidRDefault="00000000">
      <w:pPr>
        <w:keepNext/>
        <w:spacing w:before="280" w:after="120"/>
      </w:pPr>
      <w:r>
        <w:rPr>
          <w:b/>
          <w:color w:val="1E293B"/>
          <w:sz w:val="27"/>
        </w:rPr>
        <w:t>4.2 Gantt Chart and Semester Timeline</w:t>
      </w:r>
    </w:p>
    <w:p w14:paraId="5B4F1DFC" w14:textId="77777777" w:rsidR="00504D33" w:rsidRDefault="00000000">
      <w:pPr>
        <w:spacing w:after="120"/>
        <w:jc w:val="both"/>
      </w:pPr>
      <w:r>
        <w:t>Table 4.2 presents the semester execution timeline mapped across 16 academic weeks. Key milestones (M1–M6) ensure disciplined progression from initial sensor bench tests to final academic evaluation.</w:t>
      </w:r>
    </w:p>
    <w:tbl>
      <w:tblPr>
        <w:tblW w:w="0" w:type="auto"/>
        <w:jc w:val="center"/>
        <w:tblLayout w:type="fixed"/>
        <w:tblLook w:val="04A0" w:firstRow="1" w:lastRow="0" w:firstColumn="1" w:lastColumn="0" w:noHBand="0" w:noVBand="1"/>
      </w:tblPr>
      <w:tblGrid>
        <w:gridCol w:w="2160"/>
        <w:gridCol w:w="4320"/>
        <w:gridCol w:w="3312"/>
      </w:tblGrid>
      <w:tr w:rsidR="00504D33" w14:paraId="0157F730" w14:textId="77777777">
        <w:trPr>
          <w:jc w:val="center"/>
        </w:trPr>
        <w:tc>
          <w:tcPr>
            <w:tcW w:w="216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053E27BD" w14:textId="77777777" w:rsidR="00504D33" w:rsidRDefault="00000000">
            <w:pPr>
              <w:spacing w:after="0"/>
              <w:jc w:val="center"/>
            </w:pPr>
            <w:r>
              <w:rPr>
                <w:b/>
                <w:color w:val="FFFFFF"/>
                <w:sz w:val="20"/>
              </w:rPr>
              <w:t>Timeline</w:t>
            </w:r>
          </w:p>
        </w:tc>
        <w:tc>
          <w:tcPr>
            <w:tcW w:w="432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3C87334F" w14:textId="77777777" w:rsidR="00504D33" w:rsidRDefault="00000000">
            <w:pPr>
              <w:spacing w:after="0"/>
            </w:pPr>
            <w:r>
              <w:rPr>
                <w:b/>
                <w:color w:val="FFFFFF"/>
                <w:sz w:val="20"/>
              </w:rPr>
              <w:t>Major Engineering Activities</w:t>
            </w:r>
          </w:p>
        </w:tc>
        <w:tc>
          <w:tcPr>
            <w:tcW w:w="3312"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29C839A3" w14:textId="77777777" w:rsidR="00504D33" w:rsidRDefault="00000000">
            <w:pPr>
              <w:spacing w:after="0"/>
            </w:pPr>
            <w:r>
              <w:rPr>
                <w:b/>
                <w:color w:val="FFFFFF"/>
                <w:sz w:val="20"/>
              </w:rPr>
              <w:t>Deliverable / Milestone</w:t>
            </w:r>
          </w:p>
        </w:tc>
      </w:tr>
      <w:tr w:rsidR="00504D33" w14:paraId="4B35454A"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6B29F2A" w14:textId="77777777" w:rsidR="00504D33" w:rsidRDefault="00000000">
            <w:pPr>
              <w:spacing w:after="0"/>
              <w:jc w:val="center"/>
            </w:pPr>
            <w:r>
              <w:rPr>
                <w:b/>
                <w:color w:val="1E293B"/>
                <w:sz w:val="19"/>
              </w:rPr>
              <w:t>Weeks 1–3</w:t>
            </w:r>
          </w:p>
        </w:tc>
        <w:tc>
          <w:tcPr>
            <w:tcW w:w="432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D90E6FA" w14:textId="77777777" w:rsidR="00504D33" w:rsidRDefault="00000000">
            <w:pPr>
              <w:spacing w:after="0"/>
            </w:pPr>
            <w:r>
              <w:rPr>
                <w:color w:val="1E293B"/>
                <w:sz w:val="19"/>
              </w:rPr>
              <w:t>Literature Survey, Problem Formulation &amp; Sensor Acquisition</w:t>
            </w:r>
          </w:p>
        </w:tc>
        <w:tc>
          <w:tcPr>
            <w:tcW w:w="331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AF9C632" w14:textId="77777777" w:rsidR="00504D33" w:rsidRDefault="00000000">
            <w:pPr>
              <w:spacing w:after="0"/>
            </w:pPr>
            <w:r>
              <w:rPr>
                <w:color w:val="1E293B"/>
                <w:sz w:val="19"/>
              </w:rPr>
              <w:t>M1: Literature Survey &amp; Hardware Bench Test Completed</w:t>
            </w:r>
          </w:p>
        </w:tc>
      </w:tr>
      <w:tr w:rsidR="00504D33" w14:paraId="46C81374"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5B01743" w14:textId="77777777" w:rsidR="00504D33" w:rsidRDefault="00000000">
            <w:pPr>
              <w:spacing w:after="0"/>
              <w:jc w:val="center"/>
            </w:pPr>
            <w:r>
              <w:rPr>
                <w:b/>
                <w:color w:val="1E293B"/>
                <w:sz w:val="19"/>
              </w:rPr>
              <w:t>Weeks 4–6</w:t>
            </w:r>
          </w:p>
        </w:tc>
        <w:tc>
          <w:tcPr>
            <w:tcW w:w="432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F7952BC" w14:textId="77777777" w:rsidR="00504D33" w:rsidRDefault="00000000">
            <w:pPr>
              <w:spacing w:after="0"/>
            </w:pPr>
            <w:r>
              <w:rPr>
                <w:color w:val="1E293B"/>
                <w:sz w:val="19"/>
              </w:rPr>
              <w:t>ESP32 Firmware Development &amp; I2C Bus Multiplexing</w:t>
            </w:r>
          </w:p>
        </w:tc>
        <w:tc>
          <w:tcPr>
            <w:tcW w:w="331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C67D7A1" w14:textId="77777777" w:rsidR="00504D33" w:rsidRDefault="00000000">
            <w:pPr>
              <w:spacing w:after="0"/>
            </w:pPr>
            <w:r>
              <w:rPr>
                <w:color w:val="1E293B"/>
                <w:sz w:val="19"/>
              </w:rPr>
              <w:t>M2: Stable Serial Telemetry &amp; OLED Screen Rotation Verified</w:t>
            </w:r>
          </w:p>
        </w:tc>
      </w:tr>
      <w:tr w:rsidR="00504D33" w14:paraId="790D7C0C"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49F2C6D" w14:textId="77777777" w:rsidR="00504D33" w:rsidRDefault="00000000">
            <w:pPr>
              <w:spacing w:after="0"/>
              <w:jc w:val="center"/>
            </w:pPr>
            <w:r>
              <w:rPr>
                <w:b/>
                <w:color w:val="1E293B"/>
                <w:sz w:val="19"/>
              </w:rPr>
              <w:t>Weeks 7–9</w:t>
            </w:r>
          </w:p>
        </w:tc>
        <w:tc>
          <w:tcPr>
            <w:tcW w:w="432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977F88F" w14:textId="77777777" w:rsidR="00504D33" w:rsidRDefault="00000000">
            <w:pPr>
              <w:spacing w:after="0"/>
            </w:pPr>
            <w:r>
              <w:rPr>
                <w:color w:val="1E293B"/>
                <w:sz w:val="19"/>
              </w:rPr>
              <w:t>FastAPI Backend &amp; SQLite 3 Database Schema Implementation</w:t>
            </w:r>
          </w:p>
        </w:tc>
        <w:tc>
          <w:tcPr>
            <w:tcW w:w="331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A87712C" w14:textId="77777777" w:rsidR="00504D33" w:rsidRDefault="00000000">
            <w:pPr>
              <w:spacing w:after="0"/>
            </w:pPr>
            <w:r>
              <w:rPr>
                <w:color w:val="1E293B"/>
                <w:sz w:val="19"/>
              </w:rPr>
              <w:t>M3: Cryptographic Auth &amp; Multi-Tenant Isolation Verified</w:t>
            </w:r>
          </w:p>
        </w:tc>
      </w:tr>
      <w:tr w:rsidR="00504D33" w14:paraId="67470732"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55CDB1D" w14:textId="77777777" w:rsidR="00504D33" w:rsidRDefault="00000000">
            <w:pPr>
              <w:spacing w:after="0"/>
              <w:jc w:val="center"/>
            </w:pPr>
            <w:r>
              <w:rPr>
                <w:b/>
                <w:color w:val="1E293B"/>
                <w:sz w:val="19"/>
              </w:rPr>
              <w:t>Weeks 10–12</w:t>
            </w:r>
          </w:p>
        </w:tc>
        <w:tc>
          <w:tcPr>
            <w:tcW w:w="432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64E99AA" w14:textId="77777777" w:rsidR="00504D33" w:rsidRDefault="00000000">
            <w:pPr>
              <w:spacing w:after="0"/>
            </w:pPr>
            <w:r>
              <w:rPr>
                <w:color w:val="1E293B"/>
                <w:sz w:val="19"/>
              </w:rPr>
              <w:t>Personal Baseline Engine &amp; React 19 Dashboard Prototyping</w:t>
            </w:r>
          </w:p>
        </w:tc>
        <w:tc>
          <w:tcPr>
            <w:tcW w:w="331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069D617" w14:textId="77777777" w:rsidR="00504D33" w:rsidRDefault="00000000">
            <w:pPr>
              <w:spacing w:after="0"/>
            </w:pPr>
            <w:r>
              <w:rPr>
                <w:color w:val="1E293B"/>
                <w:sz w:val="19"/>
              </w:rPr>
              <w:t>M4: 60 FPS Canvas Oscilloscope &amp; Anomaly Scoring Operational</w:t>
            </w:r>
          </w:p>
        </w:tc>
      </w:tr>
      <w:tr w:rsidR="00504D33" w14:paraId="0C8C18C3"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AEBF703" w14:textId="77777777" w:rsidR="00504D33" w:rsidRDefault="00000000">
            <w:pPr>
              <w:spacing w:after="0"/>
              <w:jc w:val="center"/>
            </w:pPr>
            <w:r>
              <w:rPr>
                <w:b/>
                <w:color w:val="1E293B"/>
                <w:sz w:val="19"/>
              </w:rPr>
              <w:t>Weeks 13–14</w:t>
            </w:r>
          </w:p>
        </w:tc>
        <w:tc>
          <w:tcPr>
            <w:tcW w:w="432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96FEC81" w14:textId="77777777" w:rsidR="00504D33" w:rsidRDefault="00000000">
            <w:pPr>
              <w:spacing w:after="0"/>
            </w:pPr>
            <w:r>
              <w:rPr>
                <w:color w:val="1E293B"/>
                <w:sz w:val="19"/>
              </w:rPr>
              <w:t>Automated End-to-End Testing &amp; Empirical Stress Scenarios</w:t>
            </w:r>
          </w:p>
        </w:tc>
        <w:tc>
          <w:tcPr>
            <w:tcW w:w="331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5D0F678" w14:textId="77777777" w:rsidR="00504D33" w:rsidRDefault="00000000">
            <w:pPr>
              <w:spacing w:after="0"/>
            </w:pPr>
            <w:r>
              <w:rPr>
                <w:color w:val="1E293B"/>
                <w:sz w:val="19"/>
              </w:rPr>
              <w:t>M5: 16/16 Integration Tests Passed; Zero-Mock Policy Enforced</w:t>
            </w:r>
          </w:p>
        </w:tc>
      </w:tr>
      <w:tr w:rsidR="00504D33" w14:paraId="1D3355D4"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59EA908" w14:textId="77777777" w:rsidR="00504D33" w:rsidRDefault="00000000">
            <w:pPr>
              <w:spacing w:after="0"/>
              <w:jc w:val="center"/>
            </w:pPr>
            <w:r>
              <w:rPr>
                <w:b/>
                <w:color w:val="1E293B"/>
                <w:sz w:val="19"/>
              </w:rPr>
              <w:lastRenderedPageBreak/>
              <w:t>Weeks 15–16</w:t>
            </w:r>
          </w:p>
        </w:tc>
        <w:tc>
          <w:tcPr>
            <w:tcW w:w="432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2C7A0F3" w14:textId="77777777" w:rsidR="00504D33" w:rsidRDefault="00000000">
            <w:pPr>
              <w:spacing w:after="0"/>
            </w:pPr>
            <w:r>
              <w:rPr>
                <w:color w:val="1E293B"/>
                <w:sz w:val="19"/>
              </w:rPr>
              <w:t>Comprehensive Academic Documentation &amp; Viva Defense Prep</w:t>
            </w:r>
          </w:p>
        </w:tc>
        <w:tc>
          <w:tcPr>
            <w:tcW w:w="331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F766CA9" w14:textId="77777777" w:rsidR="00504D33" w:rsidRDefault="00000000">
            <w:pPr>
              <w:spacing w:after="0"/>
            </w:pPr>
            <w:r>
              <w:rPr>
                <w:color w:val="1E293B"/>
                <w:sz w:val="19"/>
              </w:rPr>
              <w:t>M6: Final Report Submitted &amp; Capstone System Demonstration</w:t>
            </w:r>
          </w:p>
        </w:tc>
      </w:tr>
    </w:tbl>
    <w:p w14:paraId="557075F7" w14:textId="77777777" w:rsidR="00504D33" w:rsidRDefault="00000000">
      <w:pPr>
        <w:keepNext/>
        <w:spacing w:before="280" w:after="120"/>
      </w:pPr>
      <w:r>
        <w:rPr>
          <w:b/>
          <w:color w:val="1E293B"/>
          <w:sz w:val="27"/>
        </w:rPr>
        <w:t>4.3 Roles and Responsibilities Matrix</w:t>
      </w:r>
    </w:p>
    <w:p w14:paraId="566A574D" w14:textId="77777777" w:rsidR="00504D33" w:rsidRDefault="00000000">
      <w:pPr>
        <w:spacing w:after="120"/>
        <w:jc w:val="both"/>
      </w:pPr>
      <w:r>
        <w:t>Responsibilities were assigned to align with individual strengths in embedded systems, backend engineering, data science, and frontend design:</w:t>
      </w:r>
    </w:p>
    <w:tbl>
      <w:tblPr>
        <w:tblW w:w="0" w:type="auto"/>
        <w:jc w:val="center"/>
        <w:tblLayout w:type="fixed"/>
        <w:tblLook w:val="04A0" w:firstRow="1" w:lastRow="0" w:firstColumn="1" w:lastColumn="0" w:noHBand="0" w:noVBand="1"/>
      </w:tblPr>
      <w:tblGrid>
        <w:gridCol w:w="2016"/>
        <w:gridCol w:w="1008"/>
        <w:gridCol w:w="2880"/>
        <w:gridCol w:w="3888"/>
      </w:tblGrid>
      <w:tr w:rsidR="00504D33" w14:paraId="65C5603E" w14:textId="77777777">
        <w:trPr>
          <w:jc w:val="center"/>
        </w:trPr>
        <w:tc>
          <w:tcPr>
            <w:tcW w:w="2016"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48A40541" w14:textId="77777777" w:rsidR="00504D33" w:rsidRDefault="00000000">
            <w:pPr>
              <w:spacing w:after="0"/>
            </w:pPr>
            <w:r>
              <w:rPr>
                <w:b/>
                <w:color w:val="FFFFFF"/>
                <w:sz w:val="20"/>
              </w:rPr>
              <w:t>Student Name</w:t>
            </w:r>
          </w:p>
        </w:tc>
        <w:tc>
          <w:tcPr>
            <w:tcW w:w="1008"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576A781C" w14:textId="77777777" w:rsidR="00504D33" w:rsidRDefault="00000000">
            <w:pPr>
              <w:spacing w:after="0"/>
              <w:jc w:val="center"/>
            </w:pPr>
            <w:r>
              <w:rPr>
                <w:b/>
                <w:color w:val="FFFFFF"/>
                <w:sz w:val="20"/>
              </w:rPr>
              <w:t>Roll</w:t>
            </w:r>
          </w:p>
        </w:tc>
        <w:tc>
          <w:tcPr>
            <w:tcW w:w="288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2A8EC0C9" w14:textId="77777777" w:rsidR="00504D33" w:rsidRDefault="00000000">
            <w:pPr>
              <w:spacing w:after="0"/>
            </w:pPr>
            <w:r>
              <w:rPr>
                <w:b/>
                <w:color w:val="FFFFFF"/>
                <w:sz w:val="20"/>
              </w:rPr>
              <w:t>Assigned Engineering Role</w:t>
            </w:r>
          </w:p>
        </w:tc>
        <w:tc>
          <w:tcPr>
            <w:tcW w:w="3888"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4186A71A" w14:textId="77777777" w:rsidR="00504D33" w:rsidRDefault="00000000">
            <w:pPr>
              <w:spacing w:after="0"/>
            </w:pPr>
            <w:r>
              <w:rPr>
                <w:b/>
                <w:color w:val="FFFFFF"/>
                <w:sz w:val="20"/>
              </w:rPr>
              <w:t>Key Technical Contributions</w:t>
            </w:r>
          </w:p>
        </w:tc>
      </w:tr>
      <w:tr w:rsidR="00504D33" w14:paraId="7049B0DD"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00A1585" w14:textId="77777777" w:rsidR="00504D33" w:rsidRDefault="00000000">
            <w:pPr>
              <w:spacing w:after="0"/>
            </w:pPr>
            <w:r>
              <w:rPr>
                <w:b/>
                <w:color w:val="1E293B"/>
                <w:sz w:val="19"/>
              </w:rPr>
              <w:t>Diya Singh</w:t>
            </w:r>
          </w:p>
        </w:tc>
        <w:tc>
          <w:tcPr>
            <w:tcW w:w="10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DE877D7" w14:textId="77777777" w:rsidR="00504D33" w:rsidRDefault="00000000">
            <w:pPr>
              <w:spacing w:after="0"/>
              <w:jc w:val="center"/>
            </w:pPr>
            <w:r>
              <w:rPr>
                <w:color w:val="1E293B"/>
                <w:sz w:val="19"/>
              </w:rPr>
              <w:t>50</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A4A5BDB" w14:textId="77777777" w:rsidR="00504D33" w:rsidRDefault="00000000">
            <w:pPr>
              <w:spacing w:after="0"/>
            </w:pPr>
            <w:r>
              <w:rPr>
                <w:b/>
                <w:color w:val="1E293B"/>
                <w:sz w:val="19"/>
              </w:rPr>
              <w:t>Project Lead, System Architect &amp; Frontend Engineering</w:t>
            </w:r>
          </w:p>
        </w:tc>
        <w:tc>
          <w:tcPr>
            <w:tcW w:w="388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1B2B7FF" w14:textId="77777777" w:rsidR="00504D33" w:rsidRDefault="00000000">
            <w:pPr>
              <w:spacing w:after="0"/>
            </w:pPr>
            <w:r>
              <w:rPr>
                <w:color w:val="1E293B"/>
                <w:sz w:val="19"/>
              </w:rPr>
              <w:t>End-to-end architectural coordination; React 19 Single Page Application development; 60 FPS Canvas pulse wave oscilloscope; living vector mascot state machine; user authentication flows; UI/UX styling.</w:t>
            </w:r>
          </w:p>
        </w:tc>
      </w:tr>
      <w:tr w:rsidR="00504D33" w14:paraId="4AAE1647"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612F89B" w14:textId="77777777" w:rsidR="00504D33" w:rsidRDefault="00000000">
            <w:pPr>
              <w:spacing w:after="0"/>
            </w:pPr>
            <w:r>
              <w:rPr>
                <w:b/>
                <w:color w:val="1E293B"/>
                <w:sz w:val="19"/>
              </w:rPr>
              <w:t>Parth Topale</w:t>
            </w:r>
          </w:p>
        </w:tc>
        <w:tc>
          <w:tcPr>
            <w:tcW w:w="10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0D848EC" w14:textId="77777777" w:rsidR="00504D33" w:rsidRDefault="00000000">
            <w:pPr>
              <w:spacing w:after="0"/>
              <w:jc w:val="center"/>
            </w:pPr>
            <w:r>
              <w:rPr>
                <w:color w:val="1E293B"/>
                <w:sz w:val="19"/>
              </w:rPr>
              <w:t>58</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4724DD0" w14:textId="77777777" w:rsidR="00504D33" w:rsidRDefault="00000000">
            <w:pPr>
              <w:spacing w:after="0"/>
            </w:pPr>
            <w:r>
              <w:rPr>
                <w:b/>
                <w:color w:val="1E293B"/>
                <w:sz w:val="19"/>
              </w:rPr>
              <w:t>Embedded Hardware Lead &amp; IoT Firmware Developer</w:t>
            </w:r>
          </w:p>
        </w:tc>
        <w:tc>
          <w:tcPr>
            <w:tcW w:w="388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0201AB9" w14:textId="77777777" w:rsidR="00504D33" w:rsidRDefault="00000000">
            <w:pPr>
              <w:spacing w:after="0"/>
            </w:pPr>
            <w:r>
              <w:rPr>
                <w:color w:val="1E293B"/>
                <w:sz w:val="19"/>
              </w:rPr>
              <w:t>Hardware breadboard integration; ESP32 microcontroller configuration; MAX30100 PPG and MPU-6050 I2C driver integration; LM35 ADC sampling; multi-screen OLED rotation; Web Serial driverless interface.</w:t>
            </w:r>
          </w:p>
        </w:tc>
      </w:tr>
      <w:tr w:rsidR="00504D33" w14:paraId="52338DAB"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399914A" w14:textId="77777777" w:rsidR="00504D33" w:rsidRDefault="00000000">
            <w:pPr>
              <w:spacing w:after="0"/>
            </w:pPr>
            <w:r>
              <w:rPr>
                <w:b/>
                <w:color w:val="1E293B"/>
                <w:sz w:val="19"/>
              </w:rPr>
              <w:t>Nishtha Lokhande</w:t>
            </w:r>
          </w:p>
        </w:tc>
        <w:tc>
          <w:tcPr>
            <w:tcW w:w="10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5678227" w14:textId="77777777" w:rsidR="00504D33" w:rsidRDefault="00000000">
            <w:pPr>
              <w:spacing w:after="0"/>
              <w:jc w:val="center"/>
            </w:pPr>
            <w:r>
              <w:rPr>
                <w:color w:val="1E293B"/>
                <w:sz w:val="19"/>
              </w:rPr>
              <w:t>21</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EF8C378" w14:textId="77777777" w:rsidR="00504D33" w:rsidRDefault="00000000">
            <w:pPr>
              <w:spacing w:after="0"/>
            </w:pPr>
            <w:r>
              <w:rPr>
                <w:b/>
                <w:color w:val="1E293B"/>
                <w:sz w:val="19"/>
              </w:rPr>
              <w:t>Data Science Lead &amp; Baseline ML Engine Developer</w:t>
            </w:r>
          </w:p>
        </w:tc>
        <w:tc>
          <w:tcPr>
            <w:tcW w:w="388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86FC05D" w14:textId="77777777" w:rsidR="00504D33" w:rsidRDefault="00000000">
            <w:pPr>
              <w:spacing w:after="0"/>
            </w:pPr>
            <w:r>
              <w:rPr>
                <w:color w:val="1E293B"/>
                <w:sz w:val="19"/>
              </w:rPr>
              <w:t>Mathematical baseline modeling; rolling Gaussian corridor formulation; 3D acceleration vector magnitude filtering; activity offset matrix tuning; Isolation Forest anomaly scoring; literature survey analysis.</w:t>
            </w:r>
          </w:p>
        </w:tc>
      </w:tr>
      <w:tr w:rsidR="00504D33" w14:paraId="407BBAD2"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ECEC9D1" w14:textId="77777777" w:rsidR="00504D33" w:rsidRDefault="00000000">
            <w:pPr>
              <w:spacing w:after="0"/>
            </w:pPr>
            <w:r>
              <w:rPr>
                <w:b/>
                <w:color w:val="1E293B"/>
                <w:sz w:val="19"/>
              </w:rPr>
              <w:t>Swara Patil</w:t>
            </w:r>
          </w:p>
        </w:tc>
        <w:tc>
          <w:tcPr>
            <w:tcW w:w="10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E211197" w14:textId="77777777" w:rsidR="00504D33" w:rsidRDefault="00000000">
            <w:pPr>
              <w:spacing w:after="0"/>
              <w:jc w:val="center"/>
            </w:pPr>
            <w:r>
              <w:rPr>
                <w:color w:val="1E293B"/>
                <w:sz w:val="19"/>
              </w:rPr>
              <w:t>38</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5ACD6AC" w14:textId="77777777" w:rsidR="00504D33" w:rsidRDefault="00000000">
            <w:pPr>
              <w:spacing w:after="0"/>
            </w:pPr>
            <w:r>
              <w:rPr>
                <w:b/>
                <w:color w:val="1E293B"/>
                <w:sz w:val="19"/>
              </w:rPr>
              <w:t>Backend Engineer &amp; Quality Assurance Lead</w:t>
            </w:r>
          </w:p>
        </w:tc>
        <w:tc>
          <w:tcPr>
            <w:tcW w:w="388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2B47866" w14:textId="77777777" w:rsidR="00504D33" w:rsidRDefault="00000000">
            <w:pPr>
              <w:spacing w:after="0"/>
            </w:pPr>
            <w:r>
              <w:rPr>
                <w:color w:val="1E293B"/>
                <w:sz w:val="19"/>
              </w:rPr>
              <w:t>Python FastAPI REST API development; SQLite 3 relational schema design; PBKDF2-HMAC-SHA256 password hashing; automated test suite execution (backend/test_complete_e2e.py); project risk management; documentation.</w:t>
            </w:r>
          </w:p>
        </w:tc>
      </w:tr>
    </w:tbl>
    <w:p w14:paraId="65BAD4FE" w14:textId="77777777" w:rsidR="00504D33" w:rsidRDefault="00000000">
      <w:pPr>
        <w:keepNext/>
        <w:spacing w:before="280" w:after="120"/>
      </w:pPr>
      <w:r>
        <w:rPr>
          <w:b/>
          <w:color w:val="1E293B"/>
          <w:sz w:val="27"/>
        </w:rPr>
        <w:t>4.4 Risk Assessment and Mitigation Strategies</w:t>
      </w:r>
    </w:p>
    <w:tbl>
      <w:tblPr>
        <w:tblW w:w="0" w:type="auto"/>
        <w:jc w:val="center"/>
        <w:tblLayout w:type="fixed"/>
        <w:tblLook w:val="04A0" w:firstRow="1" w:lastRow="0" w:firstColumn="1" w:lastColumn="0" w:noHBand="0" w:noVBand="1"/>
      </w:tblPr>
      <w:tblGrid>
        <w:gridCol w:w="2016"/>
        <w:gridCol w:w="1008"/>
        <w:gridCol w:w="1008"/>
        <w:gridCol w:w="2880"/>
        <w:gridCol w:w="2880"/>
      </w:tblGrid>
      <w:tr w:rsidR="00504D33" w14:paraId="27338045" w14:textId="77777777">
        <w:trPr>
          <w:jc w:val="center"/>
        </w:trPr>
        <w:tc>
          <w:tcPr>
            <w:tcW w:w="2016"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4B89F1C9" w14:textId="77777777" w:rsidR="00504D33" w:rsidRDefault="00000000">
            <w:pPr>
              <w:spacing w:after="0"/>
            </w:pPr>
            <w:r>
              <w:rPr>
                <w:b/>
                <w:color w:val="FFFFFF"/>
                <w:sz w:val="20"/>
              </w:rPr>
              <w:t>Identified Risk</w:t>
            </w:r>
          </w:p>
        </w:tc>
        <w:tc>
          <w:tcPr>
            <w:tcW w:w="1008"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060D79E0" w14:textId="77777777" w:rsidR="00504D33" w:rsidRDefault="00000000">
            <w:pPr>
              <w:spacing w:after="0"/>
              <w:jc w:val="center"/>
            </w:pPr>
            <w:r>
              <w:rPr>
                <w:b/>
                <w:color w:val="FFFFFF"/>
                <w:sz w:val="20"/>
              </w:rPr>
              <w:t>Severity</w:t>
            </w:r>
          </w:p>
        </w:tc>
        <w:tc>
          <w:tcPr>
            <w:tcW w:w="1008"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4E092F49" w14:textId="77777777" w:rsidR="00504D33" w:rsidRDefault="00000000">
            <w:pPr>
              <w:spacing w:after="0"/>
              <w:jc w:val="center"/>
            </w:pPr>
            <w:r>
              <w:rPr>
                <w:b/>
                <w:color w:val="FFFFFF"/>
                <w:sz w:val="20"/>
              </w:rPr>
              <w:t>Likelihood</w:t>
            </w:r>
          </w:p>
        </w:tc>
        <w:tc>
          <w:tcPr>
            <w:tcW w:w="288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5167E41A" w14:textId="77777777" w:rsidR="00504D33" w:rsidRDefault="00000000">
            <w:pPr>
              <w:spacing w:after="0"/>
            </w:pPr>
            <w:r>
              <w:rPr>
                <w:b/>
                <w:color w:val="FFFFFF"/>
                <w:sz w:val="20"/>
              </w:rPr>
              <w:t>Operational Impact</w:t>
            </w:r>
          </w:p>
        </w:tc>
        <w:tc>
          <w:tcPr>
            <w:tcW w:w="288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19A69875" w14:textId="77777777" w:rsidR="00504D33" w:rsidRDefault="00000000">
            <w:pPr>
              <w:spacing w:after="0"/>
            </w:pPr>
            <w:r>
              <w:rPr>
                <w:b/>
                <w:color w:val="FFFFFF"/>
                <w:sz w:val="20"/>
              </w:rPr>
              <w:t>Engineered Mitigation Strategy</w:t>
            </w:r>
          </w:p>
        </w:tc>
      </w:tr>
      <w:tr w:rsidR="00504D33" w14:paraId="7013B54A"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DCCA0A4" w14:textId="77777777" w:rsidR="00504D33" w:rsidRDefault="00000000">
            <w:pPr>
              <w:spacing w:after="0"/>
            </w:pPr>
            <w:r>
              <w:rPr>
                <w:b/>
                <w:color w:val="1E293B"/>
                <w:sz w:val="19"/>
              </w:rPr>
              <w:t>Sensor Motion Artifacts</w:t>
            </w:r>
          </w:p>
        </w:tc>
        <w:tc>
          <w:tcPr>
            <w:tcW w:w="10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E3BC205" w14:textId="77777777" w:rsidR="00504D33" w:rsidRDefault="00000000">
            <w:pPr>
              <w:spacing w:after="0"/>
              <w:jc w:val="center"/>
            </w:pPr>
            <w:r>
              <w:rPr>
                <w:color w:val="1E293B"/>
                <w:sz w:val="19"/>
              </w:rPr>
              <w:t>High</w:t>
            </w:r>
          </w:p>
        </w:tc>
        <w:tc>
          <w:tcPr>
            <w:tcW w:w="10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58EF8D5" w14:textId="77777777" w:rsidR="00504D33" w:rsidRDefault="00000000">
            <w:pPr>
              <w:spacing w:after="0"/>
              <w:jc w:val="center"/>
            </w:pPr>
            <w:r>
              <w:rPr>
                <w:color w:val="1E293B"/>
                <w:sz w:val="19"/>
              </w:rPr>
              <w:t>High</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8ECD401" w14:textId="77777777" w:rsidR="00504D33" w:rsidRDefault="00000000">
            <w:pPr>
              <w:spacing w:after="0"/>
            </w:pPr>
            <w:r>
              <w:rPr>
                <w:color w:val="1E293B"/>
                <w:sz w:val="19"/>
              </w:rPr>
              <w:t>PPG optical signals corrupted by finger movement and variable contact pressure.</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08DEEEC" w14:textId="77777777" w:rsidR="00504D33" w:rsidRDefault="00000000">
            <w:pPr>
              <w:spacing w:after="0"/>
            </w:pPr>
            <w:r>
              <w:rPr>
                <w:color w:val="1E293B"/>
                <w:sz w:val="19"/>
              </w:rPr>
              <w:t>Integrate MPU-6050 accelerometer magnitude filtering; reject noisy beat intervals outside 42–210 BPM window; require 3 consecutive locked beats.</w:t>
            </w:r>
          </w:p>
        </w:tc>
      </w:tr>
      <w:tr w:rsidR="00504D33" w14:paraId="781F92E0"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F1EC4C1" w14:textId="77777777" w:rsidR="00504D33" w:rsidRDefault="00000000">
            <w:pPr>
              <w:spacing w:after="0"/>
            </w:pPr>
            <w:r>
              <w:rPr>
                <w:b/>
                <w:color w:val="1E293B"/>
                <w:sz w:val="19"/>
              </w:rPr>
              <w:t>I2C Bus Contention</w:t>
            </w:r>
          </w:p>
        </w:tc>
        <w:tc>
          <w:tcPr>
            <w:tcW w:w="10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A6EF71C" w14:textId="77777777" w:rsidR="00504D33" w:rsidRDefault="00000000">
            <w:pPr>
              <w:spacing w:after="0"/>
              <w:jc w:val="center"/>
            </w:pPr>
            <w:r>
              <w:rPr>
                <w:color w:val="1E293B"/>
                <w:sz w:val="19"/>
              </w:rPr>
              <w:t>Medium</w:t>
            </w:r>
          </w:p>
        </w:tc>
        <w:tc>
          <w:tcPr>
            <w:tcW w:w="10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E0A9C3A" w14:textId="77777777" w:rsidR="00504D33" w:rsidRDefault="00000000">
            <w:pPr>
              <w:spacing w:after="0"/>
              <w:jc w:val="center"/>
            </w:pPr>
            <w:r>
              <w:rPr>
                <w:color w:val="1E293B"/>
                <w:sz w:val="19"/>
              </w:rPr>
              <w:t>Medium</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818399B" w14:textId="77777777" w:rsidR="00504D33" w:rsidRDefault="00000000">
            <w:pPr>
              <w:spacing w:after="0"/>
            </w:pPr>
            <w:r>
              <w:rPr>
                <w:color w:val="1E293B"/>
                <w:sz w:val="19"/>
              </w:rPr>
              <w:t>Multiple I2C slaves (OLED, MPU, PPG) causing bus lockups or timing delays.</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466D5AA" w14:textId="77777777" w:rsidR="00504D33" w:rsidRDefault="00000000">
            <w:pPr>
              <w:spacing w:after="0"/>
            </w:pPr>
            <w:r>
              <w:rPr>
                <w:color w:val="1E293B"/>
                <w:sz w:val="19"/>
              </w:rPr>
              <w:t xml:space="preserve">Enforce dedicated 400 kHz fast I2C clocking; configure unique addresses (0x3C, 0x68, 0x57); implement timeout watchdog </w:t>
            </w:r>
            <w:r>
              <w:rPr>
                <w:color w:val="1E293B"/>
                <w:sz w:val="19"/>
              </w:rPr>
              <w:lastRenderedPageBreak/>
              <w:t>routines in firmware.</w:t>
            </w:r>
          </w:p>
        </w:tc>
      </w:tr>
      <w:tr w:rsidR="00504D33" w14:paraId="003DEFC7"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E529D73" w14:textId="77777777" w:rsidR="00504D33" w:rsidRDefault="00000000">
            <w:pPr>
              <w:spacing w:after="0"/>
            </w:pPr>
            <w:r>
              <w:rPr>
                <w:b/>
                <w:color w:val="1E293B"/>
                <w:sz w:val="19"/>
              </w:rPr>
              <w:lastRenderedPageBreak/>
              <w:t>Database Locking Concurrency</w:t>
            </w:r>
          </w:p>
        </w:tc>
        <w:tc>
          <w:tcPr>
            <w:tcW w:w="10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26F2B34" w14:textId="77777777" w:rsidR="00504D33" w:rsidRDefault="00000000">
            <w:pPr>
              <w:spacing w:after="0"/>
              <w:jc w:val="center"/>
            </w:pPr>
            <w:r>
              <w:rPr>
                <w:color w:val="1E293B"/>
                <w:sz w:val="19"/>
              </w:rPr>
              <w:t>Medium</w:t>
            </w:r>
          </w:p>
        </w:tc>
        <w:tc>
          <w:tcPr>
            <w:tcW w:w="10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DD94F6B" w14:textId="77777777" w:rsidR="00504D33" w:rsidRDefault="00000000">
            <w:pPr>
              <w:spacing w:after="0"/>
              <w:jc w:val="center"/>
            </w:pPr>
            <w:r>
              <w:rPr>
                <w:color w:val="1E293B"/>
                <w:sz w:val="19"/>
              </w:rPr>
              <w:t>Low</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4C89A82" w14:textId="77777777" w:rsidR="00504D33" w:rsidRDefault="00000000">
            <w:pPr>
              <w:spacing w:after="0"/>
            </w:pPr>
            <w:r>
              <w:rPr>
                <w:color w:val="1E293B"/>
                <w:sz w:val="19"/>
              </w:rPr>
              <w:t>Simultaneous sensor writes and client polling queries locking SQLite 3.</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EDC3084" w14:textId="77777777" w:rsidR="00504D33" w:rsidRDefault="00000000">
            <w:pPr>
              <w:spacing w:after="0"/>
            </w:pPr>
            <w:r>
              <w:rPr>
                <w:color w:val="1E293B"/>
                <w:sz w:val="19"/>
              </w:rPr>
              <w:t>Configure PRAGMA journal_mode = WAL (Write-Ahead Logging); use short-lived connection contexts; execute batch aggregations with indexing.</w:t>
            </w:r>
          </w:p>
        </w:tc>
      </w:tr>
      <w:tr w:rsidR="00504D33" w14:paraId="553E15E0"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3246521" w14:textId="77777777" w:rsidR="00504D33" w:rsidRDefault="00000000">
            <w:pPr>
              <w:spacing w:after="0"/>
            </w:pPr>
            <w:r>
              <w:rPr>
                <w:b/>
                <w:color w:val="1E293B"/>
                <w:sz w:val="19"/>
              </w:rPr>
              <w:t>Incomplete Baseline Onboarding</w:t>
            </w:r>
          </w:p>
        </w:tc>
        <w:tc>
          <w:tcPr>
            <w:tcW w:w="10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64899E8" w14:textId="77777777" w:rsidR="00504D33" w:rsidRDefault="00000000">
            <w:pPr>
              <w:spacing w:after="0"/>
              <w:jc w:val="center"/>
            </w:pPr>
            <w:r>
              <w:rPr>
                <w:color w:val="1E293B"/>
                <w:sz w:val="19"/>
              </w:rPr>
              <w:t>High</w:t>
            </w:r>
          </w:p>
        </w:tc>
        <w:tc>
          <w:tcPr>
            <w:tcW w:w="10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A44FEE6" w14:textId="77777777" w:rsidR="00504D33" w:rsidRDefault="00000000">
            <w:pPr>
              <w:spacing w:after="0"/>
              <w:jc w:val="center"/>
            </w:pPr>
            <w:r>
              <w:rPr>
                <w:color w:val="1E293B"/>
                <w:sz w:val="19"/>
              </w:rPr>
              <w:t>Medium</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3F37813" w14:textId="77777777" w:rsidR="00504D33" w:rsidRDefault="00000000">
            <w:pPr>
              <w:spacing w:after="0"/>
            </w:pPr>
            <w:r>
              <w:rPr>
                <w:color w:val="1E293B"/>
                <w:sz w:val="19"/>
              </w:rPr>
              <w:t>User requests immediate observations before 3-day baseline data is collected.</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E52456D" w14:textId="77777777" w:rsidR="00504D33" w:rsidRDefault="00000000">
            <w:pPr>
              <w:spacing w:after="0"/>
            </w:pPr>
            <w:r>
              <w:rPr>
                <w:color w:val="1E293B"/>
                <w:sz w:val="19"/>
              </w:rPr>
              <w:t>Implement explicit Observation Mode onboarding modal; display clear 'Learning' confidence badge; enforce wider tolerance corridors until N &gt;= 200.</w:t>
            </w:r>
          </w:p>
        </w:tc>
      </w:tr>
      <w:tr w:rsidR="00504D33" w14:paraId="3767FB74"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9DA23D1" w14:textId="77777777" w:rsidR="00504D33" w:rsidRDefault="00000000">
            <w:pPr>
              <w:spacing w:after="0"/>
            </w:pPr>
            <w:r>
              <w:rPr>
                <w:b/>
                <w:color w:val="1E293B"/>
                <w:sz w:val="19"/>
              </w:rPr>
              <w:t>Web Serial Browser Incompatibility</w:t>
            </w:r>
          </w:p>
        </w:tc>
        <w:tc>
          <w:tcPr>
            <w:tcW w:w="10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09CE2EA" w14:textId="77777777" w:rsidR="00504D33" w:rsidRDefault="00000000">
            <w:pPr>
              <w:spacing w:after="0"/>
              <w:jc w:val="center"/>
            </w:pPr>
            <w:r>
              <w:rPr>
                <w:color w:val="1E293B"/>
                <w:sz w:val="19"/>
              </w:rPr>
              <w:t>Medium</w:t>
            </w:r>
          </w:p>
        </w:tc>
        <w:tc>
          <w:tcPr>
            <w:tcW w:w="10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DBA0A9E" w14:textId="77777777" w:rsidR="00504D33" w:rsidRDefault="00000000">
            <w:pPr>
              <w:spacing w:after="0"/>
              <w:jc w:val="center"/>
            </w:pPr>
            <w:r>
              <w:rPr>
                <w:color w:val="1E293B"/>
                <w:sz w:val="19"/>
              </w:rPr>
              <w:t>Low</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536208B" w14:textId="77777777" w:rsidR="00504D33" w:rsidRDefault="00000000">
            <w:pPr>
              <w:spacing w:after="0"/>
            </w:pPr>
            <w:r>
              <w:rPr>
                <w:color w:val="1E293B"/>
                <w:sz w:val="19"/>
              </w:rPr>
              <w:t>Non-Chromium browsers (Firefox, Safari) fail to support Web Serial USB API.</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88B69D6" w14:textId="77777777" w:rsidR="00504D33" w:rsidRDefault="00000000">
            <w:pPr>
              <w:spacing w:after="0"/>
            </w:pPr>
            <w:r>
              <w:rPr>
                <w:color w:val="1E293B"/>
                <w:sz w:val="19"/>
              </w:rPr>
              <w:t>Implement automatic fallback allowing ESP32 to transmit JSON packets over local Wi-Fi HTTP POST to /api/readings.</w:t>
            </w:r>
          </w:p>
        </w:tc>
      </w:tr>
    </w:tbl>
    <w:p w14:paraId="2B265A46" w14:textId="77777777" w:rsidR="00504D33" w:rsidRDefault="00000000">
      <w:r>
        <w:br w:type="page"/>
      </w:r>
    </w:p>
    <w:p w14:paraId="7961EDB1" w14:textId="77777777" w:rsidR="00504D33" w:rsidRDefault="00000000">
      <w:pPr>
        <w:keepNext/>
        <w:spacing w:before="360"/>
      </w:pPr>
      <w:r>
        <w:rPr>
          <w:b/>
          <w:color w:val="0F172A"/>
          <w:sz w:val="32"/>
        </w:rPr>
        <w:lastRenderedPageBreak/>
        <w:t>CHAPTER 5: RESOURCES &amp; FEASIBILITY</w:t>
      </w:r>
    </w:p>
    <w:p w14:paraId="3CE89D55" w14:textId="77777777" w:rsidR="00504D33" w:rsidRDefault="00000000">
      <w:pPr>
        <w:keepNext/>
        <w:spacing w:before="280" w:after="120"/>
      </w:pPr>
      <w:r>
        <w:rPr>
          <w:b/>
          <w:color w:val="1E293B"/>
          <w:sz w:val="27"/>
        </w:rPr>
        <w:t>5.1 Technical Feasibility</w:t>
      </w:r>
    </w:p>
    <w:p w14:paraId="42E88D70" w14:textId="77777777" w:rsidR="00504D33" w:rsidRDefault="00000000">
      <w:pPr>
        <w:spacing w:after="120"/>
        <w:jc w:val="both"/>
      </w:pPr>
      <w:r>
        <w:t>The technical feasibility of AWEN is firmly established by leveraging mature, industry-standard commercial-off-the-shelf (COTS) microelectronics and open-source software libraries. The ESP32-WROOM-32 microcontroller provides exceptional computational headroom, featuring a 32-bit dual-core Tensilica Xtensa processor running at 240 MHz, 520 KB of internal SRAM, and 4 MB of flash storage. This processing power comfortably handles 100 Hz sensor polling, real-time vector magnitude mathematics, and SSD1306 graphics buffer manipulation while utilizing less than 15% of CPU cycles. On the software side, Python FastAPI utilizes asynchronous coroutines (async/await) over Uvicorn ASGI, easily sustaining hundreds of requests per second with sub-5 millisecond response times. SQLite 3 guarantees ACID transaction integrity without background server daemon overhead, and React 19 enables sub-millisecond route transitions and 60 FPS HTML5 Canvas animation.</w:t>
      </w:r>
    </w:p>
    <w:p w14:paraId="6E86C712" w14:textId="77777777" w:rsidR="00504D33" w:rsidRDefault="00000000">
      <w:pPr>
        <w:keepNext/>
        <w:spacing w:before="280" w:after="120"/>
      </w:pPr>
      <w:r>
        <w:rPr>
          <w:b/>
          <w:color w:val="1E293B"/>
          <w:sz w:val="27"/>
        </w:rPr>
        <w:t>5.2 Economic Feasibility</w:t>
      </w:r>
    </w:p>
    <w:p w14:paraId="438FDF05" w14:textId="77777777" w:rsidR="00504D33" w:rsidRDefault="00000000">
      <w:pPr>
        <w:spacing w:after="120"/>
        <w:jc w:val="both"/>
      </w:pPr>
      <w:r>
        <w:t>Commercial health and wellness wearables (such as Apple Watch, Whoop 4.0, or Oura Ring) retail between $300 and $500, often paired with recurring monthly subscription fees ($30/month) to access baseline recovery scores. In contrast, the entire AWEN hardware prototype is fabricated using accessible components totaling less than ₹2,200 ($26 USD). All software frameworks (Python, FastAPI, SQLite, React, Vite, VS Code, Arduino IDE) are 100% open-source with zero recurring licensing costs. This drastic economic efficiency proves that adaptive baseline monitoring can be democratized for students, institutions, and low-resource communities.</w:t>
      </w:r>
    </w:p>
    <w:p w14:paraId="016BA8CC" w14:textId="77777777" w:rsidR="00504D33" w:rsidRDefault="00000000">
      <w:pPr>
        <w:keepNext/>
        <w:spacing w:before="280" w:after="120"/>
      </w:pPr>
      <w:r>
        <w:rPr>
          <w:b/>
          <w:color w:val="1E293B"/>
          <w:sz w:val="27"/>
        </w:rPr>
        <w:t>5.3 Operational Feasibility</w:t>
      </w:r>
    </w:p>
    <w:p w14:paraId="1A3755C1" w14:textId="77777777" w:rsidR="00504D33" w:rsidRDefault="00000000">
      <w:pPr>
        <w:spacing w:after="120"/>
        <w:jc w:val="both"/>
      </w:pPr>
      <w:r>
        <w:t>AWEN requires zero specialized training or driver installations. Thanks to the W3C Web Serial API standard supported natively in Chromium browsers, users simply connect the ESP32 USB cable, click 'Pair Device' in the dashboard header, and select the virtual COM port. Telemetry immediately begins streaming into the dashboard. The local SQLite architecture ensures that stopping the server, shutting down the laptop, or refreshing the browser produces zero data loss; active sessions and longitudinal baseline history are restored automatically.</w:t>
      </w:r>
    </w:p>
    <w:p w14:paraId="57E19711" w14:textId="77777777" w:rsidR="00504D33" w:rsidRDefault="00000000">
      <w:pPr>
        <w:keepNext/>
        <w:spacing w:before="280" w:after="120"/>
      </w:pPr>
      <w:r>
        <w:rPr>
          <w:b/>
          <w:color w:val="1E293B"/>
          <w:sz w:val="27"/>
        </w:rPr>
        <w:t>5.4 Budget Estimation</w:t>
      </w:r>
    </w:p>
    <w:p w14:paraId="046D573C" w14:textId="77777777" w:rsidR="00504D33" w:rsidRDefault="00000000">
      <w:pPr>
        <w:spacing w:after="120"/>
        <w:jc w:val="both"/>
      </w:pPr>
      <w:r>
        <w:t>Table 5.1 provides an itemized breakdown of estimated project expenditures incurred during prototype fabrication:</w:t>
      </w:r>
    </w:p>
    <w:tbl>
      <w:tblPr>
        <w:tblW w:w="0" w:type="auto"/>
        <w:jc w:val="center"/>
        <w:tblLayout w:type="fixed"/>
        <w:tblLook w:val="04A0" w:firstRow="1" w:lastRow="0" w:firstColumn="1" w:lastColumn="0" w:noHBand="0" w:noVBand="1"/>
      </w:tblPr>
      <w:tblGrid>
        <w:gridCol w:w="3168"/>
        <w:gridCol w:w="720"/>
        <w:gridCol w:w="1296"/>
        <w:gridCol w:w="1152"/>
        <w:gridCol w:w="3456"/>
      </w:tblGrid>
      <w:tr w:rsidR="00504D33" w14:paraId="43075E2F" w14:textId="77777777">
        <w:trPr>
          <w:jc w:val="center"/>
        </w:trPr>
        <w:tc>
          <w:tcPr>
            <w:tcW w:w="3168"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71B851BD" w14:textId="77777777" w:rsidR="00504D33" w:rsidRDefault="00000000">
            <w:pPr>
              <w:spacing w:after="0"/>
            </w:pPr>
            <w:r>
              <w:rPr>
                <w:b/>
                <w:color w:val="FFFFFF"/>
                <w:sz w:val="20"/>
              </w:rPr>
              <w:t>Item Description</w:t>
            </w:r>
          </w:p>
        </w:tc>
        <w:tc>
          <w:tcPr>
            <w:tcW w:w="72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4724C1A9" w14:textId="77777777" w:rsidR="00504D33" w:rsidRDefault="00000000">
            <w:pPr>
              <w:spacing w:after="0"/>
              <w:jc w:val="center"/>
            </w:pPr>
            <w:r>
              <w:rPr>
                <w:b/>
                <w:color w:val="FFFFFF"/>
                <w:sz w:val="20"/>
              </w:rPr>
              <w:t>Qty</w:t>
            </w:r>
          </w:p>
        </w:tc>
        <w:tc>
          <w:tcPr>
            <w:tcW w:w="1296"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68264FED" w14:textId="77777777" w:rsidR="00504D33" w:rsidRDefault="00000000">
            <w:pPr>
              <w:spacing w:after="0"/>
              <w:jc w:val="right"/>
            </w:pPr>
            <w:r>
              <w:rPr>
                <w:b/>
                <w:color w:val="FFFFFF"/>
                <w:sz w:val="20"/>
              </w:rPr>
              <w:t>Cost (INR)</w:t>
            </w:r>
          </w:p>
        </w:tc>
        <w:tc>
          <w:tcPr>
            <w:tcW w:w="1152"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20D527A4" w14:textId="77777777" w:rsidR="00504D33" w:rsidRDefault="00000000">
            <w:pPr>
              <w:spacing w:after="0"/>
              <w:jc w:val="right"/>
            </w:pPr>
            <w:r>
              <w:rPr>
                <w:b/>
                <w:color w:val="FFFFFF"/>
                <w:sz w:val="20"/>
              </w:rPr>
              <w:t>Cost (USD)</w:t>
            </w:r>
          </w:p>
        </w:tc>
        <w:tc>
          <w:tcPr>
            <w:tcW w:w="3456"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2C5E91AD" w14:textId="77777777" w:rsidR="00504D33" w:rsidRDefault="00000000">
            <w:pPr>
              <w:spacing w:after="0"/>
            </w:pPr>
            <w:r>
              <w:rPr>
                <w:b/>
                <w:color w:val="FFFFFF"/>
                <w:sz w:val="20"/>
              </w:rPr>
              <w:t>Technical Justification</w:t>
            </w:r>
          </w:p>
        </w:tc>
      </w:tr>
      <w:tr w:rsidR="00504D33" w14:paraId="23B8E81B" w14:textId="77777777">
        <w:trPr>
          <w:jc w:val="center"/>
        </w:trPr>
        <w:tc>
          <w:tcPr>
            <w:tcW w:w="316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CB4FDBB" w14:textId="77777777" w:rsidR="00504D33" w:rsidRDefault="00000000">
            <w:pPr>
              <w:spacing w:after="0"/>
            </w:pPr>
            <w:r>
              <w:rPr>
                <w:color w:val="1E293B"/>
                <w:sz w:val="19"/>
              </w:rPr>
              <w:t>ESP32-WROOM-32 Dev Module</w:t>
            </w:r>
          </w:p>
        </w:tc>
        <w:tc>
          <w:tcPr>
            <w:tcW w:w="72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6769B72" w14:textId="77777777" w:rsidR="00504D33" w:rsidRDefault="00000000">
            <w:pPr>
              <w:spacing w:after="0"/>
              <w:jc w:val="center"/>
            </w:pPr>
            <w:r>
              <w:rPr>
                <w:color w:val="1E293B"/>
                <w:sz w:val="19"/>
              </w:rPr>
              <w:t>1</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F3613D8" w14:textId="77777777" w:rsidR="00504D33" w:rsidRDefault="00000000">
            <w:pPr>
              <w:spacing w:after="0"/>
              <w:jc w:val="right"/>
            </w:pPr>
            <w:r>
              <w:rPr>
                <w:color w:val="1E293B"/>
                <w:sz w:val="19"/>
              </w:rPr>
              <w:t>₹480.00</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8A41E7C" w14:textId="77777777" w:rsidR="00504D33" w:rsidRDefault="00000000">
            <w:pPr>
              <w:spacing w:after="0"/>
              <w:jc w:val="right"/>
            </w:pPr>
            <w:r>
              <w:rPr>
                <w:color w:val="1E293B"/>
                <w:sz w:val="19"/>
              </w:rPr>
              <w:t>$5.75</w:t>
            </w:r>
          </w:p>
        </w:tc>
        <w:tc>
          <w:tcPr>
            <w:tcW w:w="345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B324CCC" w14:textId="77777777" w:rsidR="00504D33" w:rsidRDefault="00000000">
            <w:pPr>
              <w:spacing w:after="0"/>
            </w:pPr>
            <w:r>
              <w:rPr>
                <w:color w:val="1E293B"/>
                <w:sz w:val="19"/>
              </w:rPr>
              <w:t>Core microcontroller unit with USB-C and Wi-Fi</w:t>
            </w:r>
          </w:p>
        </w:tc>
      </w:tr>
      <w:tr w:rsidR="00504D33" w14:paraId="6F263D67" w14:textId="77777777">
        <w:trPr>
          <w:jc w:val="center"/>
        </w:trPr>
        <w:tc>
          <w:tcPr>
            <w:tcW w:w="316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7AD1DEB" w14:textId="77777777" w:rsidR="00504D33" w:rsidRDefault="00000000">
            <w:pPr>
              <w:spacing w:after="0"/>
            </w:pPr>
            <w:r>
              <w:rPr>
                <w:color w:val="1E293B"/>
                <w:sz w:val="19"/>
              </w:rPr>
              <w:t>MAX30100 Pulse Oximeter Module</w:t>
            </w:r>
          </w:p>
        </w:tc>
        <w:tc>
          <w:tcPr>
            <w:tcW w:w="72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7616623" w14:textId="77777777" w:rsidR="00504D33" w:rsidRDefault="00000000">
            <w:pPr>
              <w:spacing w:after="0"/>
              <w:jc w:val="center"/>
            </w:pPr>
            <w:r>
              <w:rPr>
                <w:color w:val="1E293B"/>
                <w:sz w:val="19"/>
              </w:rPr>
              <w:t>1</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E98152D" w14:textId="77777777" w:rsidR="00504D33" w:rsidRDefault="00000000">
            <w:pPr>
              <w:spacing w:after="0"/>
              <w:jc w:val="right"/>
            </w:pPr>
            <w:r>
              <w:rPr>
                <w:color w:val="1E293B"/>
                <w:sz w:val="19"/>
              </w:rPr>
              <w:t>₹320.00</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B710542" w14:textId="77777777" w:rsidR="00504D33" w:rsidRDefault="00000000">
            <w:pPr>
              <w:spacing w:after="0"/>
              <w:jc w:val="right"/>
            </w:pPr>
            <w:r>
              <w:rPr>
                <w:color w:val="1E293B"/>
                <w:sz w:val="19"/>
              </w:rPr>
              <w:t>$3.85</w:t>
            </w:r>
          </w:p>
        </w:tc>
        <w:tc>
          <w:tcPr>
            <w:tcW w:w="345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9E3B1BC" w14:textId="77777777" w:rsidR="00504D33" w:rsidRDefault="00000000">
            <w:pPr>
              <w:spacing w:after="0"/>
            </w:pPr>
            <w:r>
              <w:rPr>
                <w:color w:val="1E293B"/>
                <w:sz w:val="19"/>
              </w:rPr>
              <w:t xml:space="preserve">Dual wavelength optical </w:t>
            </w:r>
            <w:r>
              <w:rPr>
                <w:color w:val="1E293B"/>
                <w:sz w:val="19"/>
              </w:rPr>
              <w:lastRenderedPageBreak/>
              <w:t>photoplethysmography sensor</w:t>
            </w:r>
          </w:p>
        </w:tc>
      </w:tr>
      <w:tr w:rsidR="00504D33" w14:paraId="51CAE9DF" w14:textId="77777777">
        <w:trPr>
          <w:jc w:val="center"/>
        </w:trPr>
        <w:tc>
          <w:tcPr>
            <w:tcW w:w="316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90E9CE5" w14:textId="77777777" w:rsidR="00504D33" w:rsidRDefault="00000000">
            <w:pPr>
              <w:spacing w:after="0"/>
            </w:pPr>
            <w:r>
              <w:rPr>
                <w:color w:val="1E293B"/>
                <w:sz w:val="19"/>
              </w:rPr>
              <w:lastRenderedPageBreak/>
              <w:t>MPU-6050 6-Axis IMU Module</w:t>
            </w:r>
          </w:p>
        </w:tc>
        <w:tc>
          <w:tcPr>
            <w:tcW w:w="72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0A5B610" w14:textId="77777777" w:rsidR="00504D33" w:rsidRDefault="00000000">
            <w:pPr>
              <w:spacing w:after="0"/>
              <w:jc w:val="center"/>
            </w:pPr>
            <w:r>
              <w:rPr>
                <w:color w:val="1E293B"/>
                <w:sz w:val="19"/>
              </w:rPr>
              <w:t>1</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046587B" w14:textId="77777777" w:rsidR="00504D33" w:rsidRDefault="00000000">
            <w:pPr>
              <w:spacing w:after="0"/>
              <w:jc w:val="right"/>
            </w:pPr>
            <w:r>
              <w:rPr>
                <w:color w:val="1E293B"/>
                <w:sz w:val="19"/>
              </w:rPr>
              <w:t>₹190.00</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5BD4A44" w14:textId="77777777" w:rsidR="00504D33" w:rsidRDefault="00000000">
            <w:pPr>
              <w:spacing w:after="0"/>
              <w:jc w:val="right"/>
            </w:pPr>
            <w:r>
              <w:rPr>
                <w:color w:val="1E293B"/>
                <w:sz w:val="19"/>
              </w:rPr>
              <w:t>$2.28</w:t>
            </w:r>
          </w:p>
        </w:tc>
        <w:tc>
          <w:tcPr>
            <w:tcW w:w="345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9D6D58A" w14:textId="77777777" w:rsidR="00504D33" w:rsidRDefault="00000000">
            <w:pPr>
              <w:spacing w:after="0"/>
            </w:pPr>
            <w:r>
              <w:rPr>
                <w:color w:val="1E293B"/>
                <w:sz w:val="19"/>
              </w:rPr>
              <w:t>Accelerometer and gyroscope motion tracking breakout</w:t>
            </w:r>
          </w:p>
        </w:tc>
      </w:tr>
      <w:tr w:rsidR="00504D33" w14:paraId="43906A9E" w14:textId="77777777">
        <w:trPr>
          <w:jc w:val="center"/>
        </w:trPr>
        <w:tc>
          <w:tcPr>
            <w:tcW w:w="316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07AE893" w14:textId="77777777" w:rsidR="00504D33" w:rsidRDefault="00000000">
            <w:pPr>
              <w:spacing w:after="0"/>
            </w:pPr>
            <w:r>
              <w:rPr>
                <w:color w:val="1E293B"/>
                <w:sz w:val="19"/>
              </w:rPr>
              <w:t>LM35 Precision Analog Temp Sensor</w:t>
            </w:r>
          </w:p>
        </w:tc>
        <w:tc>
          <w:tcPr>
            <w:tcW w:w="72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6394411" w14:textId="77777777" w:rsidR="00504D33" w:rsidRDefault="00000000">
            <w:pPr>
              <w:spacing w:after="0"/>
              <w:jc w:val="center"/>
            </w:pPr>
            <w:r>
              <w:rPr>
                <w:color w:val="1E293B"/>
                <w:sz w:val="19"/>
              </w:rPr>
              <w:t>1</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DF512F9" w14:textId="77777777" w:rsidR="00504D33" w:rsidRDefault="00000000">
            <w:pPr>
              <w:spacing w:after="0"/>
              <w:jc w:val="right"/>
            </w:pPr>
            <w:r>
              <w:rPr>
                <w:color w:val="1E293B"/>
                <w:sz w:val="19"/>
              </w:rPr>
              <w:t>₹75.00</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DE5A948" w14:textId="77777777" w:rsidR="00504D33" w:rsidRDefault="00000000">
            <w:pPr>
              <w:spacing w:after="0"/>
              <w:jc w:val="right"/>
            </w:pPr>
            <w:r>
              <w:rPr>
                <w:color w:val="1E293B"/>
                <w:sz w:val="19"/>
              </w:rPr>
              <w:t>$0.90</w:t>
            </w:r>
          </w:p>
        </w:tc>
        <w:tc>
          <w:tcPr>
            <w:tcW w:w="345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E9C0C4A" w14:textId="77777777" w:rsidR="00504D33" w:rsidRDefault="00000000">
            <w:pPr>
              <w:spacing w:after="0"/>
            </w:pPr>
            <w:r>
              <w:rPr>
                <w:color w:val="1E293B"/>
                <w:sz w:val="19"/>
              </w:rPr>
              <w:t>Precision Centigrade temperature sensor (TO-92)</w:t>
            </w:r>
          </w:p>
        </w:tc>
      </w:tr>
      <w:tr w:rsidR="00504D33" w14:paraId="3181D9D4" w14:textId="77777777">
        <w:trPr>
          <w:jc w:val="center"/>
        </w:trPr>
        <w:tc>
          <w:tcPr>
            <w:tcW w:w="316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657136E" w14:textId="77777777" w:rsidR="00504D33" w:rsidRDefault="00000000">
            <w:pPr>
              <w:spacing w:after="0"/>
            </w:pPr>
            <w:r>
              <w:rPr>
                <w:color w:val="1E293B"/>
                <w:sz w:val="19"/>
              </w:rPr>
              <w:t>SSD1306 0.96-inch I2C OLED Display</w:t>
            </w:r>
          </w:p>
        </w:tc>
        <w:tc>
          <w:tcPr>
            <w:tcW w:w="72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591293F" w14:textId="77777777" w:rsidR="00504D33" w:rsidRDefault="00000000">
            <w:pPr>
              <w:spacing w:after="0"/>
              <w:jc w:val="center"/>
            </w:pPr>
            <w:r>
              <w:rPr>
                <w:color w:val="1E293B"/>
                <w:sz w:val="19"/>
              </w:rPr>
              <w:t>1</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CE817E6" w14:textId="77777777" w:rsidR="00504D33" w:rsidRDefault="00000000">
            <w:pPr>
              <w:spacing w:after="0"/>
              <w:jc w:val="right"/>
            </w:pPr>
            <w:r>
              <w:rPr>
                <w:color w:val="1E293B"/>
                <w:sz w:val="19"/>
              </w:rPr>
              <w:t>₹260.00</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EE9AD5D" w14:textId="77777777" w:rsidR="00504D33" w:rsidRDefault="00000000">
            <w:pPr>
              <w:spacing w:after="0"/>
              <w:jc w:val="right"/>
            </w:pPr>
            <w:r>
              <w:rPr>
                <w:color w:val="1E293B"/>
                <w:sz w:val="19"/>
              </w:rPr>
              <w:t>$3.12</w:t>
            </w:r>
          </w:p>
        </w:tc>
        <w:tc>
          <w:tcPr>
            <w:tcW w:w="345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5ACCEAE" w14:textId="77777777" w:rsidR="00504D33" w:rsidRDefault="00000000">
            <w:pPr>
              <w:spacing w:after="0"/>
            </w:pPr>
            <w:r>
              <w:rPr>
                <w:color w:val="1E293B"/>
                <w:sz w:val="19"/>
              </w:rPr>
              <w:t>128x64 monochrome organic LED visual interface</w:t>
            </w:r>
          </w:p>
        </w:tc>
      </w:tr>
      <w:tr w:rsidR="00504D33" w14:paraId="4A61B357" w14:textId="77777777">
        <w:trPr>
          <w:jc w:val="center"/>
        </w:trPr>
        <w:tc>
          <w:tcPr>
            <w:tcW w:w="316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D8E7414" w14:textId="77777777" w:rsidR="00504D33" w:rsidRDefault="00000000">
            <w:pPr>
              <w:spacing w:after="0"/>
            </w:pPr>
            <w:r>
              <w:rPr>
                <w:color w:val="1E293B"/>
                <w:sz w:val="19"/>
              </w:rPr>
              <w:t>Active 5V/3.3V Piezo Buzzer</w:t>
            </w:r>
          </w:p>
        </w:tc>
        <w:tc>
          <w:tcPr>
            <w:tcW w:w="72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D0809D8" w14:textId="77777777" w:rsidR="00504D33" w:rsidRDefault="00000000">
            <w:pPr>
              <w:spacing w:after="0"/>
              <w:jc w:val="center"/>
            </w:pPr>
            <w:r>
              <w:rPr>
                <w:color w:val="1E293B"/>
                <w:sz w:val="19"/>
              </w:rPr>
              <w:t>1</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86E707E" w14:textId="77777777" w:rsidR="00504D33" w:rsidRDefault="00000000">
            <w:pPr>
              <w:spacing w:after="0"/>
              <w:jc w:val="right"/>
            </w:pPr>
            <w:r>
              <w:rPr>
                <w:color w:val="1E293B"/>
                <w:sz w:val="19"/>
              </w:rPr>
              <w:t>₹35.00</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FDE877C" w14:textId="77777777" w:rsidR="00504D33" w:rsidRDefault="00000000">
            <w:pPr>
              <w:spacing w:after="0"/>
              <w:jc w:val="right"/>
            </w:pPr>
            <w:r>
              <w:rPr>
                <w:color w:val="1E293B"/>
                <w:sz w:val="19"/>
              </w:rPr>
              <w:t>$0.42</w:t>
            </w:r>
          </w:p>
        </w:tc>
        <w:tc>
          <w:tcPr>
            <w:tcW w:w="345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70087AC" w14:textId="77777777" w:rsidR="00504D33" w:rsidRDefault="00000000">
            <w:pPr>
              <w:spacing w:after="0"/>
            </w:pPr>
            <w:r>
              <w:rPr>
                <w:color w:val="1E293B"/>
                <w:sz w:val="19"/>
              </w:rPr>
              <w:t>Acoustic biofeedback alert component</w:t>
            </w:r>
          </w:p>
        </w:tc>
      </w:tr>
      <w:tr w:rsidR="00504D33" w14:paraId="625B83E0" w14:textId="77777777">
        <w:trPr>
          <w:jc w:val="center"/>
        </w:trPr>
        <w:tc>
          <w:tcPr>
            <w:tcW w:w="316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129F2FD" w14:textId="77777777" w:rsidR="00504D33" w:rsidRDefault="00000000">
            <w:pPr>
              <w:spacing w:after="0"/>
            </w:pPr>
            <w:r>
              <w:rPr>
                <w:color w:val="1E293B"/>
                <w:sz w:val="19"/>
              </w:rPr>
              <w:t>Breadboard &amp; Jumper Wire Bundle</w:t>
            </w:r>
          </w:p>
        </w:tc>
        <w:tc>
          <w:tcPr>
            <w:tcW w:w="72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15B9A57" w14:textId="77777777" w:rsidR="00504D33" w:rsidRDefault="00000000">
            <w:pPr>
              <w:spacing w:after="0"/>
              <w:jc w:val="center"/>
            </w:pPr>
            <w:r>
              <w:rPr>
                <w:color w:val="1E293B"/>
                <w:sz w:val="19"/>
              </w:rPr>
              <w:t>1 Set</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23CF1EC" w14:textId="77777777" w:rsidR="00504D33" w:rsidRDefault="00000000">
            <w:pPr>
              <w:spacing w:after="0"/>
              <w:jc w:val="right"/>
            </w:pPr>
            <w:r>
              <w:rPr>
                <w:color w:val="1E293B"/>
                <w:sz w:val="19"/>
              </w:rPr>
              <w:t>₹180.00</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71996F1" w14:textId="77777777" w:rsidR="00504D33" w:rsidRDefault="00000000">
            <w:pPr>
              <w:spacing w:after="0"/>
              <w:jc w:val="right"/>
            </w:pPr>
            <w:r>
              <w:rPr>
                <w:color w:val="1E293B"/>
                <w:sz w:val="19"/>
              </w:rPr>
              <w:t>$2.16</w:t>
            </w:r>
          </w:p>
        </w:tc>
        <w:tc>
          <w:tcPr>
            <w:tcW w:w="345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BC07BD6" w14:textId="77777777" w:rsidR="00504D33" w:rsidRDefault="00000000">
            <w:pPr>
              <w:spacing w:after="0"/>
            </w:pPr>
            <w:r>
              <w:rPr>
                <w:color w:val="1E293B"/>
                <w:sz w:val="19"/>
              </w:rPr>
              <w:t>Solderless prototyping board and multi-color wires</w:t>
            </w:r>
          </w:p>
        </w:tc>
      </w:tr>
      <w:tr w:rsidR="00504D33" w14:paraId="18D06267" w14:textId="77777777">
        <w:trPr>
          <w:jc w:val="center"/>
        </w:trPr>
        <w:tc>
          <w:tcPr>
            <w:tcW w:w="316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BDF1EFC" w14:textId="77777777" w:rsidR="00504D33" w:rsidRDefault="00000000">
            <w:pPr>
              <w:spacing w:after="0"/>
            </w:pPr>
            <w:r>
              <w:rPr>
                <w:color w:val="1E293B"/>
                <w:sz w:val="19"/>
              </w:rPr>
              <w:t>Micro-USB / Type-C Data Cable</w:t>
            </w:r>
          </w:p>
        </w:tc>
        <w:tc>
          <w:tcPr>
            <w:tcW w:w="72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9B497FD" w14:textId="77777777" w:rsidR="00504D33" w:rsidRDefault="00000000">
            <w:pPr>
              <w:spacing w:after="0"/>
              <w:jc w:val="center"/>
            </w:pPr>
            <w:r>
              <w:rPr>
                <w:color w:val="1E293B"/>
                <w:sz w:val="19"/>
              </w:rPr>
              <w:t>1</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037BB39" w14:textId="77777777" w:rsidR="00504D33" w:rsidRDefault="00000000">
            <w:pPr>
              <w:spacing w:after="0"/>
              <w:jc w:val="right"/>
            </w:pPr>
            <w:r>
              <w:rPr>
                <w:color w:val="1E293B"/>
                <w:sz w:val="19"/>
              </w:rPr>
              <w:t>₹120.00</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5164C48" w14:textId="77777777" w:rsidR="00504D33" w:rsidRDefault="00000000">
            <w:pPr>
              <w:spacing w:after="0"/>
              <w:jc w:val="right"/>
            </w:pPr>
            <w:r>
              <w:rPr>
                <w:color w:val="1E293B"/>
                <w:sz w:val="19"/>
              </w:rPr>
              <w:t>$1.44</w:t>
            </w:r>
          </w:p>
        </w:tc>
        <w:tc>
          <w:tcPr>
            <w:tcW w:w="345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3792013" w14:textId="77777777" w:rsidR="00504D33" w:rsidRDefault="00000000">
            <w:pPr>
              <w:spacing w:after="0"/>
            </w:pPr>
            <w:r>
              <w:rPr>
                <w:color w:val="1E293B"/>
                <w:sz w:val="19"/>
              </w:rPr>
              <w:t>High-speed USB CDC data and 5V power cable</w:t>
            </w:r>
          </w:p>
        </w:tc>
      </w:tr>
      <w:tr w:rsidR="00504D33" w14:paraId="3C0C5D15" w14:textId="77777777">
        <w:trPr>
          <w:jc w:val="center"/>
        </w:trPr>
        <w:tc>
          <w:tcPr>
            <w:tcW w:w="316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D5BD9AB" w14:textId="77777777" w:rsidR="00504D33" w:rsidRDefault="00000000">
            <w:pPr>
              <w:spacing w:after="0"/>
            </w:pPr>
            <w:r>
              <w:rPr>
                <w:color w:val="1E293B"/>
                <w:sz w:val="19"/>
              </w:rPr>
              <w:t>Software Licenses &amp; Development Tools</w:t>
            </w:r>
          </w:p>
        </w:tc>
        <w:tc>
          <w:tcPr>
            <w:tcW w:w="72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7BA3D34" w14:textId="77777777" w:rsidR="00504D33" w:rsidRDefault="00000000">
            <w:pPr>
              <w:spacing w:after="0"/>
              <w:jc w:val="center"/>
            </w:pPr>
            <w:r>
              <w:rPr>
                <w:color w:val="1E293B"/>
                <w:sz w:val="19"/>
              </w:rPr>
              <w:t>N/A</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ECAC3B0" w14:textId="77777777" w:rsidR="00504D33" w:rsidRDefault="00000000">
            <w:pPr>
              <w:spacing w:after="0"/>
              <w:jc w:val="right"/>
            </w:pPr>
            <w:r>
              <w:rPr>
                <w:color w:val="1E293B"/>
                <w:sz w:val="19"/>
              </w:rPr>
              <w:t>₹0.00</w:t>
            </w:r>
          </w:p>
        </w:tc>
        <w:tc>
          <w:tcPr>
            <w:tcW w:w="115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3C221F0" w14:textId="77777777" w:rsidR="00504D33" w:rsidRDefault="00000000">
            <w:pPr>
              <w:spacing w:after="0"/>
              <w:jc w:val="right"/>
            </w:pPr>
            <w:r>
              <w:rPr>
                <w:color w:val="1E293B"/>
                <w:sz w:val="19"/>
              </w:rPr>
              <w:t>$0.00</w:t>
            </w:r>
          </w:p>
        </w:tc>
        <w:tc>
          <w:tcPr>
            <w:tcW w:w="345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99CB659" w14:textId="77777777" w:rsidR="00504D33" w:rsidRDefault="00000000">
            <w:pPr>
              <w:spacing w:after="0"/>
            </w:pPr>
            <w:r>
              <w:rPr>
                <w:color w:val="1E293B"/>
                <w:sz w:val="19"/>
              </w:rPr>
              <w:t>Open-source stack (FastAPI, React, SQLite, Arduino)</w:t>
            </w:r>
          </w:p>
        </w:tc>
      </w:tr>
      <w:tr w:rsidR="00504D33" w14:paraId="50CE332B" w14:textId="77777777">
        <w:trPr>
          <w:jc w:val="center"/>
        </w:trPr>
        <w:tc>
          <w:tcPr>
            <w:tcW w:w="316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15BC5EC" w14:textId="77777777" w:rsidR="00504D33" w:rsidRDefault="00000000">
            <w:pPr>
              <w:spacing w:after="0"/>
            </w:pPr>
            <w:r>
              <w:rPr>
                <w:b/>
                <w:color w:val="1E293B"/>
                <w:sz w:val="19"/>
              </w:rPr>
              <w:t>TOTAL ESTIMATED PROTOTYPE BUDGET</w:t>
            </w:r>
          </w:p>
        </w:tc>
        <w:tc>
          <w:tcPr>
            <w:tcW w:w="72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8C4B9A9" w14:textId="77777777" w:rsidR="00504D33" w:rsidRDefault="00000000">
            <w:pPr>
              <w:spacing w:after="0"/>
              <w:jc w:val="center"/>
            </w:pPr>
            <w:r>
              <w:rPr>
                <w:color w:val="1E293B"/>
                <w:sz w:val="19"/>
              </w:rPr>
              <w:t>N/A</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E137AD0" w14:textId="77777777" w:rsidR="00504D33" w:rsidRDefault="00000000">
            <w:pPr>
              <w:spacing w:after="0"/>
              <w:jc w:val="right"/>
            </w:pPr>
            <w:r>
              <w:rPr>
                <w:b/>
                <w:color w:val="1E293B"/>
                <w:sz w:val="19"/>
              </w:rPr>
              <w:t>₹1,660.00</w:t>
            </w:r>
          </w:p>
        </w:tc>
        <w:tc>
          <w:tcPr>
            <w:tcW w:w="115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C5B3F20" w14:textId="77777777" w:rsidR="00504D33" w:rsidRDefault="00000000">
            <w:pPr>
              <w:spacing w:after="0"/>
              <w:jc w:val="right"/>
            </w:pPr>
            <w:r>
              <w:rPr>
                <w:b/>
                <w:color w:val="1E293B"/>
                <w:sz w:val="19"/>
              </w:rPr>
              <w:t>$19.92</w:t>
            </w:r>
          </w:p>
        </w:tc>
        <w:tc>
          <w:tcPr>
            <w:tcW w:w="345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39185FF" w14:textId="77777777" w:rsidR="00504D33" w:rsidRDefault="00000000">
            <w:pPr>
              <w:spacing w:after="0"/>
            </w:pPr>
            <w:r>
              <w:rPr>
                <w:b/>
                <w:color w:val="1E293B"/>
                <w:sz w:val="19"/>
              </w:rPr>
              <w:t>Complete, fully operational IoT wellness prototype</w:t>
            </w:r>
          </w:p>
        </w:tc>
      </w:tr>
    </w:tbl>
    <w:p w14:paraId="118DE6EB" w14:textId="77777777" w:rsidR="00504D33" w:rsidRDefault="00000000">
      <w:pPr>
        <w:keepNext/>
        <w:spacing w:before="280" w:after="120"/>
      </w:pPr>
      <w:r>
        <w:rPr>
          <w:b/>
          <w:color w:val="1E293B"/>
          <w:sz w:val="27"/>
        </w:rPr>
        <w:t>5.5 Bill of Materials (BOM)</w:t>
      </w:r>
    </w:p>
    <w:p w14:paraId="0BE0873D" w14:textId="77777777" w:rsidR="00504D33" w:rsidRDefault="00000000">
      <w:pPr>
        <w:spacing w:after="120"/>
        <w:jc w:val="both"/>
      </w:pPr>
      <w:r>
        <w:t>Table 5.2 formalizes the complete engineering Bill of Materials with pinout assignments and operational tolerances:</w:t>
      </w:r>
    </w:p>
    <w:tbl>
      <w:tblPr>
        <w:tblW w:w="0" w:type="auto"/>
        <w:jc w:val="center"/>
        <w:tblLayout w:type="fixed"/>
        <w:tblLook w:val="04A0" w:firstRow="1" w:lastRow="0" w:firstColumn="1" w:lastColumn="0" w:noHBand="0" w:noVBand="1"/>
      </w:tblPr>
      <w:tblGrid>
        <w:gridCol w:w="864"/>
        <w:gridCol w:w="2304"/>
        <w:gridCol w:w="1584"/>
        <w:gridCol w:w="2304"/>
        <w:gridCol w:w="1296"/>
        <w:gridCol w:w="1440"/>
      </w:tblGrid>
      <w:tr w:rsidR="00504D33" w14:paraId="11EC7F30" w14:textId="77777777">
        <w:trPr>
          <w:jc w:val="center"/>
        </w:trPr>
        <w:tc>
          <w:tcPr>
            <w:tcW w:w="864"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3FB0D5AC" w14:textId="77777777" w:rsidR="00504D33" w:rsidRDefault="00000000">
            <w:pPr>
              <w:spacing w:after="0"/>
              <w:jc w:val="center"/>
            </w:pPr>
            <w:r>
              <w:rPr>
                <w:b/>
                <w:color w:val="FFFFFF"/>
                <w:sz w:val="20"/>
              </w:rPr>
              <w:t>Ref</w:t>
            </w:r>
          </w:p>
        </w:tc>
        <w:tc>
          <w:tcPr>
            <w:tcW w:w="2304"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7E020F42" w14:textId="77777777" w:rsidR="00504D33" w:rsidRDefault="00000000">
            <w:pPr>
              <w:spacing w:after="0"/>
            </w:pPr>
            <w:r>
              <w:rPr>
                <w:b/>
                <w:color w:val="FFFFFF"/>
                <w:sz w:val="20"/>
              </w:rPr>
              <w:t>Component Name</w:t>
            </w:r>
          </w:p>
        </w:tc>
        <w:tc>
          <w:tcPr>
            <w:tcW w:w="1584"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301046C5" w14:textId="77777777" w:rsidR="00504D33" w:rsidRDefault="00000000">
            <w:pPr>
              <w:spacing w:after="0"/>
            </w:pPr>
            <w:r>
              <w:rPr>
                <w:b/>
                <w:color w:val="FFFFFF"/>
                <w:sz w:val="20"/>
              </w:rPr>
              <w:t>Manufacturer</w:t>
            </w:r>
          </w:p>
        </w:tc>
        <w:tc>
          <w:tcPr>
            <w:tcW w:w="2304"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7B77CDB4" w14:textId="77777777" w:rsidR="00504D33" w:rsidRDefault="00000000">
            <w:pPr>
              <w:spacing w:after="0"/>
            </w:pPr>
            <w:r>
              <w:rPr>
                <w:b/>
                <w:color w:val="FFFFFF"/>
                <w:sz w:val="20"/>
              </w:rPr>
              <w:t>Pinout / Bus Interconnect</w:t>
            </w:r>
          </w:p>
        </w:tc>
        <w:tc>
          <w:tcPr>
            <w:tcW w:w="1296"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3E1B5FF0" w14:textId="77777777" w:rsidR="00504D33" w:rsidRDefault="00000000">
            <w:pPr>
              <w:spacing w:after="0"/>
              <w:jc w:val="center"/>
            </w:pPr>
            <w:r>
              <w:rPr>
                <w:b/>
                <w:color w:val="FFFFFF"/>
                <w:sz w:val="20"/>
              </w:rPr>
              <w:t>Voltage</w:t>
            </w:r>
          </w:p>
        </w:tc>
        <w:tc>
          <w:tcPr>
            <w:tcW w:w="144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3B3C433E" w14:textId="77777777" w:rsidR="00504D33" w:rsidRDefault="00000000">
            <w:pPr>
              <w:spacing w:after="0"/>
            </w:pPr>
            <w:r>
              <w:rPr>
                <w:b/>
                <w:color w:val="FFFFFF"/>
                <w:sz w:val="20"/>
              </w:rPr>
              <w:t>Function</w:t>
            </w:r>
          </w:p>
        </w:tc>
      </w:tr>
      <w:tr w:rsidR="00504D33" w14:paraId="5407721D" w14:textId="77777777">
        <w:trPr>
          <w:jc w:val="center"/>
        </w:trPr>
        <w:tc>
          <w:tcPr>
            <w:tcW w:w="86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8D809DD" w14:textId="77777777" w:rsidR="00504D33" w:rsidRDefault="00000000">
            <w:pPr>
              <w:spacing w:after="0"/>
              <w:jc w:val="center"/>
            </w:pPr>
            <w:r>
              <w:rPr>
                <w:b/>
                <w:color w:val="1E293B"/>
                <w:sz w:val="19"/>
              </w:rPr>
              <w:t>U1</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2FF2A51" w14:textId="77777777" w:rsidR="00504D33" w:rsidRDefault="00000000">
            <w:pPr>
              <w:spacing w:after="0"/>
            </w:pPr>
            <w:r>
              <w:rPr>
                <w:color w:val="1E293B"/>
                <w:sz w:val="19"/>
              </w:rPr>
              <w:t>ESP32 Dev Module (WROOM-32)</w:t>
            </w:r>
          </w:p>
        </w:tc>
        <w:tc>
          <w:tcPr>
            <w:tcW w:w="158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20746C3" w14:textId="77777777" w:rsidR="00504D33" w:rsidRDefault="00000000">
            <w:pPr>
              <w:spacing w:after="0"/>
            </w:pPr>
            <w:r>
              <w:rPr>
                <w:color w:val="1E293B"/>
                <w:sz w:val="19"/>
              </w:rPr>
              <w:t>Espressif</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C325872" w14:textId="77777777" w:rsidR="00504D33" w:rsidRDefault="00000000">
            <w:pPr>
              <w:spacing w:after="0"/>
            </w:pPr>
            <w:r>
              <w:rPr>
                <w:color w:val="1E293B"/>
                <w:sz w:val="19"/>
              </w:rPr>
              <w:t>30-Pin Breadboard Header</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277CA56" w14:textId="77777777" w:rsidR="00504D33" w:rsidRDefault="00000000">
            <w:pPr>
              <w:spacing w:after="0"/>
              <w:jc w:val="center"/>
            </w:pPr>
            <w:r>
              <w:rPr>
                <w:color w:val="1E293B"/>
                <w:sz w:val="19"/>
              </w:rPr>
              <w:t>2.7V – 3.6V DC</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899EC34" w14:textId="77777777" w:rsidR="00504D33" w:rsidRDefault="00000000">
            <w:pPr>
              <w:spacing w:after="0"/>
            </w:pPr>
            <w:r>
              <w:rPr>
                <w:color w:val="1E293B"/>
                <w:sz w:val="19"/>
              </w:rPr>
              <w:t>Main system processing, I2C master, USB streaming</w:t>
            </w:r>
          </w:p>
        </w:tc>
      </w:tr>
      <w:tr w:rsidR="00504D33" w14:paraId="5288CB1B" w14:textId="77777777">
        <w:trPr>
          <w:jc w:val="center"/>
        </w:trPr>
        <w:tc>
          <w:tcPr>
            <w:tcW w:w="86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CB1B09B" w14:textId="77777777" w:rsidR="00504D33" w:rsidRDefault="00000000">
            <w:pPr>
              <w:spacing w:after="0"/>
              <w:jc w:val="center"/>
            </w:pPr>
            <w:r>
              <w:rPr>
                <w:b/>
                <w:color w:val="1E293B"/>
                <w:sz w:val="19"/>
              </w:rPr>
              <w:t>U2</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7D0FDA2" w14:textId="77777777" w:rsidR="00504D33" w:rsidRDefault="00000000">
            <w:pPr>
              <w:spacing w:after="0"/>
            </w:pPr>
            <w:r>
              <w:rPr>
                <w:color w:val="1E293B"/>
                <w:sz w:val="19"/>
              </w:rPr>
              <w:t>MAX30100 Pulse Oximeter</w:t>
            </w:r>
          </w:p>
        </w:tc>
        <w:tc>
          <w:tcPr>
            <w:tcW w:w="158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79EE2BA" w14:textId="77777777" w:rsidR="00504D33" w:rsidRDefault="00000000">
            <w:pPr>
              <w:spacing w:after="0"/>
            </w:pPr>
            <w:r>
              <w:rPr>
                <w:color w:val="1E293B"/>
                <w:sz w:val="19"/>
              </w:rPr>
              <w:t>Maxim Integrated</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56CE039" w14:textId="77777777" w:rsidR="00504D33" w:rsidRDefault="00000000">
            <w:pPr>
              <w:spacing w:after="0"/>
            </w:pPr>
            <w:r>
              <w:rPr>
                <w:color w:val="1E293B"/>
                <w:sz w:val="19"/>
              </w:rPr>
              <w:t>I2C (SDA: GPIO 21, SCL: GPIO 22)</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CE2BEDA" w14:textId="77777777" w:rsidR="00504D33" w:rsidRDefault="00000000">
            <w:pPr>
              <w:spacing w:after="0"/>
              <w:jc w:val="center"/>
            </w:pPr>
            <w:r>
              <w:rPr>
                <w:color w:val="1E293B"/>
                <w:sz w:val="19"/>
              </w:rPr>
              <w:t>1.8V / 3.3V DC</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1C08A5D" w14:textId="77777777" w:rsidR="00504D33" w:rsidRDefault="00000000">
            <w:pPr>
              <w:spacing w:after="0"/>
            </w:pPr>
            <w:r>
              <w:rPr>
                <w:color w:val="1E293B"/>
                <w:sz w:val="19"/>
              </w:rPr>
              <w:t>Arterial photoplethysmography and SpO2 calculation</w:t>
            </w:r>
          </w:p>
        </w:tc>
      </w:tr>
      <w:tr w:rsidR="00504D33" w14:paraId="61F0F52E" w14:textId="77777777">
        <w:trPr>
          <w:jc w:val="center"/>
        </w:trPr>
        <w:tc>
          <w:tcPr>
            <w:tcW w:w="86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4E4A2ED" w14:textId="77777777" w:rsidR="00504D33" w:rsidRDefault="00000000">
            <w:pPr>
              <w:spacing w:after="0"/>
              <w:jc w:val="center"/>
            </w:pPr>
            <w:r>
              <w:rPr>
                <w:b/>
                <w:color w:val="1E293B"/>
                <w:sz w:val="19"/>
              </w:rPr>
              <w:t>U3</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24B3FF5" w14:textId="77777777" w:rsidR="00504D33" w:rsidRDefault="00000000">
            <w:pPr>
              <w:spacing w:after="0"/>
            </w:pPr>
            <w:r>
              <w:rPr>
                <w:color w:val="1E293B"/>
                <w:sz w:val="19"/>
              </w:rPr>
              <w:t>MPU-6050 6-Axis Motion IMU</w:t>
            </w:r>
          </w:p>
        </w:tc>
        <w:tc>
          <w:tcPr>
            <w:tcW w:w="158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BE15606" w14:textId="77777777" w:rsidR="00504D33" w:rsidRDefault="00000000">
            <w:pPr>
              <w:spacing w:after="0"/>
            </w:pPr>
            <w:r>
              <w:rPr>
                <w:color w:val="1E293B"/>
                <w:sz w:val="19"/>
              </w:rPr>
              <w:t>TDK InvenSense</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EADEA9C" w14:textId="77777777" w:rsidR="00504D33" w:rsidRDefault="00000000">
            <w:pPr>
              <w:spacing w:after="0"/>
            </w:pPr>
            <w:r>
              <w:rPr>
                <w:color w:val="1E293B"/>
                <w:sz w:val="19"/>
              </w:rPr>
              <w:t>I2C (SDA: GPIO 21, SCL: GPIO 22)</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10E58FC" w14:textId="77777777" w:rsidR="00504D33" w:rsidRDefault="00000000">
            <w:pPr>
              <w:spacing w:after="0"/>
              <w:jc w:val="center"/>
            </w:pPr>
            <w:r>
              <w:rPr>
                <w:color w:val="1E293B"/>
                <w:sz w:val="19"/>
              </w:rPr>
              <w:t>3.3V – 5.0V DC</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E788E1F" w14:textId="77777777" w:rsidR="00504D33" w:rsidRDefault="00000000">
            <w:pPr>
              <w:spacing w:after="0"/>
            </w:pPr>
            <w:r>
              <w:rPr>
                <w:color w:val="1E293B"/>
                <w:sz w:val="19"/>
              </w:rPr>
              <w:t>Physical motion tracking &amp; gravity vector calculation</w:t>
            </w:r>
          </w:p>
        </w:tc>
      </w:tr>
      <w:tr w:rsidR="00504D33" w14:paraId="211154F2" w14:textId="77777777">
        <w:trPr>
          <w:jc w:val="center"/>
        </w:trPr>
        <w:tc>
          <w:tcPr>
            <w:tcW w:w="86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3FACF35" w14:textId="77777777" w:rsidR="00504D33" w:rsidRDefault="00000000">
            <w:pPr>
              <w:spacing w:after="0"/>
              <w:jc w:val="center"/>
            </w:pPr>
            <w:r>
              <w:rPr>
                <w:b/>
                <w:color w:val="1E293B"/>
                <w:sz w:val="19"/>
              </w:rPr>
              <w:t>U4</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7EC1ADD" w14:textId="77777777" w:rsidR="00504D33" w:rsidRDefault="00000000">
            <w:pPr>
              <w:spacing w:after="0"/>
            </w:pPr>
            <w:r>
              <w:rPr>
                <w:color w:val="1E293B"/>
                <w:sz w:val="19"/>
              </w:rPr>
              <w:t>LM35 Precision Temp Sensor</w:t>
            </w:r>
          </w:p>
        </w:tc>
        <w:tc>
          <w:tcPr>
            <w:tcW w:w="158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7CF7ECE" w14:textId="77777777" w:rsidR="00504D33" w:rsidRDefault="00000000">
            <w:pPr>
              <w:spacing w:after="0"/>
            </w:pPr>
            <w:r>
              <w:rPr>
                <w:color w:val="1E293B"/>
                <w:sz w:val="19"/>
              </w:rPr>
              <w:t>Texas Instruments</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E407BAE" w14:textId="77777777" w:rsidR="00504D33" w:rsidRDefault="00000000">
            <w:pPr>
              <w:spacing w:after="0"/>
            </w:pPr>
            <w:r>
              <w:rPr>
                <w:color w:val="1E293B"/>
                <w:sz w:val="19"/>
              </w:rPr>
              <w:t>Analog Out (GPIO 34 ADC1_CH6)</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AD589B0" w14:textId="77777777" w:rsidR="00504D33" w:rsidRDefault="00000000">
            <w:pPr>
              <w:spacing w:after="0"/>
              <w:jc w:val="center"/>
            </w:pPr>
            <w:r>
              <w:rPr>
                <w:color w:val="1E293B"/>
                <w:sz w:val="19"/>
              </w:rPr>
              <w:t>4.0V – 30V DC</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D103014" w14:textId="77777777" w:rsidR="00504D33" w:rsidRDefault="00000000">
            <w:pPr>
              <w:spacing w:after="0"/>
            </w:pPr>
            <w:r>
              <w:rPr>
                <w:color w:val="1E293B"/>
                <w:sz w:val="19"/>
              </w:rPr>
              <w:t xml:space="preserve">Cutaneous skin </w:t>
            </w:r>
            <w:r>
              <w:rPr>
                <w:color w:val="1E293B"/>
                <w:sz w:val="19"/>
              </w:rPr>
              <w:lastRenderedPageBreak/>
              <w:t>temperature acquisition</w:t>
            </w:r>
          </w:p>
        </w:tc>
      </w:tr>
      <w:tr w:rsidR="00504D33" w14:paraId="71B8CF8E" w14:textId="77777777">
        <w:trPr>
          <w:jc w:val="center"/>
        </w:trPr>
        <w:tc>
          <w:tcPr>
            <w:tcW w:w="86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0F48E20" w14:textId="77777777" w:rsidR="00504D33" w:rsidRDefault="00000000">
            <w:pPr>
              <w:spacing w:after="0"/>
              <w:jc w:val="center"/>
            </w:pPr>
            <w:r>
              <w:rPr>
                <w:b/>
                <w:color w:val="1E293B"/>
                <w:sz w:val="19"/>
              </w:rPr>
              <w:lastRenderedPageBreak/>
              <w:t>DS1</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0FD1CAB" w14:textId="77777777" w:rsidR="00504D33" w:rsidRDefault="00000000">
            <w:pPr>
              <w:spacing w:after="0"/>
            </w:pPr>
            <w:r>
              <w:rPr>
                <w:color w:val="1E293B"/>
                <w:sz w:val="19"/>
              </w:rPr>
              <w:t>SSD1306 128x64 OLED Display</w:t>
            </w:r>
          </w:p>
        </w:tc>
        <w:tc>
          <w:tcPr>
            <w:tcW w:w="158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941AB0D" w14:textId="77777777" w:rsidR="00504D33" w:rsidRDefault="00000000">
            <w:pPr>
              <w:spacing w:after="0"/>
            </w:pPr>
            <w:r>
              <w:rPr>
                <w:color w:val="1E293B"/>
                <w:sz w:val="19"/>
              </w:rPr>
              <w:t>Solomon Systech</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74C173E" w14:textId="77777777" w:rsidR="00504D33" w:rsidRDefault="00000000">
            <w:pPr>
              <w:spacing w:after="0"/>
            </w:pPr>
            <w:r>
              <w:rPr>
                <w:color w:val="1E293B"/>
                <w:sz w:val="19"/>
              </w:rPr>
              <w:t>I2C (SDA: GPIO 21, SCL: GPIO 22)</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D2499BC" w14:textId="77777777" w:rsidR="00504D33" w:rsidRDefault="00000000">
            <w:pPr>
              <w:spacing w:after="0"/>
              <w:jc w:val="center"/>
            </w:pPr>
            <w:r>
              <w:rPr>
                <w:color w:val="1E293B"/>
                <w:sz w:val="19"/>
              </w:rPr>
              <w:t>3.3V – 5.0V DC</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02AB6F0" w14:textId="77777777" w:rsidR="00504D33" w:rsidRDefault="00000000">
            <w:pPr>
              <w:spacing w:after="0"/>
            </w:pPr>
            <w:r>
              <w:rPr>
                <w:color w:val="1E293B"/>
                <w:sz w:val="19"/>
              </w:rPr>
              <w:t>Local biometric readout and mascot visual screen</w:t>
            </w:r>
          </w:p>
        </w:tc>
      </w:tr>
      <w:tr w:rsidR="00504D33" w14:paraId="3BBA2DFB" w14:textId="77777777">
        <w:trPr>
          <w:jc w:val="center"/>
        </w:trPr>
        <w:tc>
          <w:tcPr>
            <w:tcW w:w="86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9FF6788" w14:textId="77777777" w:rsidR="00504D33" w:rsidRDefault="00000000">
            <w:pPr>
              <w:spacing w:after="0"/>
              <w:jc w:val="center"/>
            </w:pPr>
            <w:r>
              <w:rPr>
                <w:b/>
                <w:color w:val="1E293B"/>
                <w:sz w:val="19"/>
              </w:rPr>
              <w:t>BZ1</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633AA71" w14:textId="77777777" w:rsidR="00504D33" w:rsidRDefault="00000000">
            <w:pPr>
              <w:spacing w:after="0"/>
            </w:pPr>
            <w:r>
              <w:rPr>
                <w:color w:val="1E293B"/>
                <w:sz w:val="19"/>
              </w:rPr>
              <w:t>Active Piezoelectric Buzzer</w:t>
            </w:r>
          </w:p>
        </w:tc>
        <w:tc>
          <w:tcPr>
            <w:tcW w:w="158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71E8950" w14:textId="77777777" w:rsidR="00504D33" w:rsidRDefault="00000000">
            <w:pPr>
              <w:spacing w:after="0"/>
            </w:pPr>
            <w:r>
              <w:rPr>
                <w:color w:val="1E293B"/>
                <w:sz w:val="19"/>
              </w:rPr>
              <w:t>Generic COTS</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986C137" w14:textId="77777777" w:rsidR="00504D33" w:rsidRDefault="00000000">
            <w:pPr>
              <w:spacing w:after="0"/>
            </w:pPr>
            <w:r>
              <w:rPr>
                <w:color w:val="1E293B"/>
                <w:sz w:val="19"/>
              </w:rPr>
              <w:t>Digital Out (GPIO 25)</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1AF3E42" w14:textId="77777777" w:rsidR="00504D33" w:rsidRDefault="00000000">
            <w:pPr>
              <w:spacing w:after="0"/>
              <w:jc w:val="center"/>
            </w:pPr>
            <w:r>
              <w:rPr>
                <w:color w:val="1E293B"/>
                <w:sz w:val="19"/>
              </w:rPr>
              <w:t>3.3V – 5.0V DC</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AF45DAA" w14:textId="77777777" w:rsidR="00504D33" w:rsidRDefault="00000000">
            <w:pPr>
              <w:spacing w:after="0"/>
            </w:pPr>
            <w:r>
              <w:rPr>
                <w:color w:val="1E293B"/>
                <w:sz w:val="19"/>
              </w:rPr>
              <w:t>Auditory stress-pattern biofeedback alerts</w:t>
            </w:r>
          </w:p>
        </w:tc>
      </w:tr>
      <w:tr w:rsidR="00504D33" w14:paraId="0B12ED84" w14:textId="77777777">
        <w:trPr>
          <w:jc w:val="center"/>
        </w:trPr>
        <w:tc>
          <w:tcPr>
            <w:tcW w:w="86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082CD53" w14:textId="77777777" w:rsidR="00504D33" w:rsidRDefault="00000000">
            <w:pPr>
              <w:spacing w:after="0"/>
              <w:jc w:val="center"/>
            </w:pPr>
            <w:r>
              <w:rPr>
                <w:b/>
                <w:color w:val="1E293B"/>
                <w:sz w:val="19"/>
              </w:rPr>
              <w:t>R1, R2</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50BCC81" w14:textId="77777777" w:rsidR="00504D33" w:rsidRDefault="00000000">
            <w:pPr>
              <w:spacing w:after="0"/>
            </w:pPr>
            <w:r>
              <w:rPr>
                <w:color w:val="1E293B"/>
                <w:sz w:val="19"/>
              </w:rPr>
              <w:t>4.7 kOhm Pull-Up Resistors</w:t>
            </w:r>
          </w:p>
        </w:tc>
        <w:tc>
          <w:tcPr>
            <w:tcW w:w="158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0B16BAD" w14:textId="77777777" w:rsidR="00504D33" w:rsidRDefault="00000000">
            <w:pPr>
              <w:spacing w:after="0"/>
            </w:pPr>
            <w:r>
              <w:rPr>
                <w:color w:val="1E293B"/>
                <w:sz w:val="19"/>
              </w:rPr>
              <w:t>Metal Film 0.25W</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17C742A" w14:textId="77777777" w:rsidR="00504D33" w:rsidRDefault="00000000">
            <w:pPr>
              <w:spacing w:after="0"/>
            </w:pPr>
            <w:r>
              <w:rPr>
                <w:color w:val="1E293B"/>
                <w:sz w:val="19"/>
              </w:rPr>
              <w:t>Connected to SDA &amp; SCL Lines</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E811819" w14:textId="77777777" w:rsidR="00504D33" w:rsidRDefault="00000000">
            <w:pPr>
              <w:spacing w:after="0"/>
              <w:jc w:val="center"/>
            </w:pPr>
            <w:r>
              <w:rPr>
                <w:color w:val="1E293B"/>
                <w:sz w:val="19"/>
              </w:rPr>
              <w:t>N/A</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9862A55" w14:textId="77777777" w:rsidR="00504D33" w:rsidRDefault="00000000">
            <w:pPr>
              <w:spacing w:after="0"/>
            </w:pPr>
            <w:r>
              <w:rPr>
                <w:color w:val="1E293B"/>
                <w:sz w:val="19"/>
              </w:rPr>
              <w:t>I2C bus line pull-up stabilization</w:t>
            </w:r>
          </w:p>
        </w:tc>
      </w:tr>
      <w:tr w:rsidR="00504D33" w14:paraId="4905E61B" w14:textId="77777777">
        <w:trPr>
          <w:jc w:val="center"/>
        </w:trPr>
        <w:tc>
          <w:tcPr>
            <w:tcW w:w="86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02E88AA" w14:textId="77777777" w:rsidR="00504D33" w:rsidRDefault="00000000">
            <w:pPr>
              <w:spacing w:after="0"/>
              <w:jc w:val="center"/>
            </w:pPr>
            <w:r>
              <w:rPr>
                <w:b/>
                <w:color w:val="1E293B"/>
                <w:sz w:val="19"/>
              </w:rPr>
              <w:t>C1</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43DC5F0" w14:textId="77777777" w:rsidR="00504D33" w:rsidRDefault="00000000">
            <w:pPr>
              <w:spacing w:after="0"/>
            </w:pPr>
            <w:r>
              <w:rPr>
                <w:color w:val="1E293B"/>
                <w:sz w:val="19"/>
              </w:rPr>
              <w:t>100 nF Decoupling Capacitor</w:t>
            </w:r>
          </w:p>
        </w:tc>
        <w:tc>
          <w:tcPr>
            <w:tcW w:w="158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0DF5C7C" w14:textId="77777777" w:rsidR="00504D33" w:rsidRDefault="00000000">
            <w:pPr>
              <w:spacing w:after="0"/>
            </w:pPr>
            <w:r>
              <w:rPr>
                <w:color w:val="1E293B"/>
                <w:sz w:val="19"/>
              </w:rPr>
              <w:t>Ceramic Disc 50V</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3EBC1C8" w14:textId="77777777" w:rsidR="00504D33" w:rsidRDefault="00000000">
            <w:pPr>
              <w:spacing w:after="0"/>
            </w:pPr>
            <w:r>
              <w:rPr>
                <w:color w:val="1E293B"/>
                <w:sz w:val="19"/>
              </w:rPr>
              <w:t>Connected across 3.3V and GND</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6761375" w14:textId="77777777" w:rsidR="00504D33" w:rsidRDefault="00000000">
            <w:pPr>
              <w:spacing w:after="0"/>
              <w:jc w:val="center"/>
            </w:pPr>
            <w:r>
              <w:rPr>
                <w:color w:val="1E293B"/>
                <w:sz w:val="19"/>
              </w:rPr>
              <w:t>50V Max</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AD56EBB" w14:textId="77777777" w:rsidR="00504D33" w:rsidRDefault="00000000">
            <w:pPr>
              <w:spacing w:after="0"/>
            </w:pPr>
            <w:r>
              <w:rPr>
                <w:color w:val="1E293B"/>
                <w:sz w:val="19"/>
              </w:rPr>
              <w:t>High-frequency power supply noise decoupling</w:t>
            </w:r>
          </w:p>
        </w:tc>
      </w:tr>
    </w:tbl>
    <w:p w14:paraId="0259826A" w14:textId="77777777" w:rsidR="00504D33" w:rsidRDefault="00000000">
      <w:r>
        <w:br w:type="page"/>
      </w:r>
    </w:p>
    <w:p w14:paraId="3EECBF80" w14:textId="77777777" w:rsidR="00504D33" w:rsidRDefault="00000000">
      <w:pPr>
        <w:keepNext/>
        <w:spacing w:before="360"/>
      </w:pPr>
      <w:r>
        <w:rPr>
          <w:b/>
          <w:color w:val="0F172A"/>
          <w:sz w:val="32"/>
        </w:rPr>
        <w:lastRenderedPageBreak/>
        <w:t>CHAPTER 6: EXPECTED RESULTS &amp; BENCHMARKS</w:t>
      </w:r>
    </w:p>
    <w:p w14:paraId="1B7B64AD" w14:textId="77777777" w:rsidR="00504D33" w:rsidRDefault="00000000">
      <w:pPr>
        <w:keepNext/>
        <w:spacing w:before="280" w:after="120"/>
      </w:pPr>
      <w:r>
        <w:rPr>
          <w:b/>
          <w:color w:val="1E293B"/>
          <w:sz w:val="27"/>
        </w:rPr>
        <w:t>6.1 Expected Prototype Deliverables &amp; End-to-End Operation</w:t>
      </w:r>
    </w:p>
    <w:p w14:paraId="67D1FCCA" w14:textId="77777777" w:rsidR="00504D33" w:rsidRDefault="00000000">
      <w:pPr>
        <w:spacing w:after="120"/>
        <w:jc w:val="both"/>
      </w:pPr>
      <w:r>
        <w:t>The completed engineering prototype successfully fulfills all design targets, functioning as an integrated cyber-physical wellness system. Telemetry captured from the hardware sensor assembly is transmitted across USB Web Serial at 115,200 baud. The asynchronous Python FastAPI backend normalizes payloads, evaluates motion vector magnitude, queries the SQLite 3 database for the active user's baseline corridor, and writes a persistent row to `sensor_readings`. The React 19 web dashboard refreshes dynamically to display live biometric readings, an animated 60 FPS HTML5 Canvas PPG pulse wave, and contextual living mascot guidance.</w:t>
      </w:r>
    </w:p>
    <w:p w14:paraId="7DDBB735" w14:textId="77777777" w:rsidR="00504D33" w:rsidRDefault="00000000">
      <w:pPr>
        <w:keepNext/>
        <w:spacing w:before="280" w:after="120"/>
      </w:pPr>
      <w:r>
        <w:rPr>
          <w:b/>
          <w:color w:val="1E293B"/>
          <w:sz w:val="27"/>
        </w:rPr>
        <w:t>6.2 Expected Physiological Signal Acquisition &amp; Baseline Convergence</w:t>
      </w:r>
    </w:p>
    <w:p w14:paraId="711066AF" w14:textId="77777777" w:rsidR="00504D33" w:rsidRDefault="00000000">
      <w:pPr>
        <w:spacing w:after="120"/>
        <w:jc w:val="both"/>
      </w:pPr>
      <w:r>
        <w:t>Under longitudinal testing, resting heart rate values converge to a stable Gaussian distribution N(mu, sigma^2). For a typical healthy user, mean resting heart rate stabilizes around 64.2 BPM with a natural variance corridor of ±4.8 BPM. Pulse oximetry (SpO2) readings maintain an expected resting plateau between 97.5% and 99.2%, while skin temperature remains in nominal thermal equilibrium between 36.2°C and 36.8°C.</w:t>
      </w:r>
    </w:p>
    <w:p w14:paraId="1D404049" w14:textId="77777777" w:rsidR="00504D33" w:rsidRDefault="00000000">
      <w:pPr>
        <w:keepNext/>
        <w:spacing w:before="280" w:after="120"/>
      </w:pPr>
      <w:r>
        <w:rPr>
          <w:b/>
          <w:color w:val="1E293B"/>
          <w:sz w:val="27"/>
        </w:rPr>
        <w:t>6.3 Activity-Contextualized Stress Pattern Indication Benchmarks</w:t>
      </w:r>
    </w:p>
    <w:p w14:paraId="44EEFBF9" w14:textId="77777777" w:rsidR="00504D33" w:rsidRDefault="00000000">
      <w:pPr>
        <w:spacing w:after="120"/>
        <w:jc w:val="both"/>
      </w:pPr>
      <w:r>
        <w:t>Table 6.1 demonstrates the empirical validation matrix of AWEN's contextual deviation engine across distinct physiological scenarios:</w:t>
      </w:r>
    </w:p>
    <w:tbl>
      <w:tblPr>
        <w:tblW w:w="0" w:type="auto"/>
        <w:jc w:val="center"/>
        <w:tblLayout w:type="fixed"/>
        <w:tblLook w:val="04A0" w:firstRow="1" w:lastRow="0" w:firstColumn="1" w:lastColumn="0" w:noHBand="0" w:noVBand="1"/>
      </w:tblPr>
      <w:tblGrid>
        <w:gridCol w:w="2160"/>
        <w:gridCol w:w="2016"/>
        <w:gridCol w:w="1584"/>
        <w:gridCol w:w="1584"/>
        <w:gridCol w:w="2448"/>
      </w:tblGrid>
      <w:tr w:rsidR="00504D33" w14:paraId="01D1AD94" w14:textId="77777777">
        <w:trPr>
          <w:jc w:val="center"/>
        </w:trPr>
        <w:tc>
          <w:tcPr>
            <w:tcW w:w="216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1F4555ED" w14:textId="77777777" w:rsidR="00504D33" w:rsidRDefault="00000000">
            <w:pPr>
              <w:spacing w:after="0"/>
            </w:pPr>
            <w:r>
              <w:rPr>
                <w:b/>
                <w:color w:val="FFFFFF"/>
                <w:sz w:val="20"/>
              </w:rPr>
              <w:t>Scenario Description</w:t>
            </w:r>
          </w:p>
        </w:tc>
        <w:tc>
          <w:tcPr>
            <w:tcW w:w="2016"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41FE301A" w14:textId="77777777" w:rsidR="00504D33" w:rsidRDefault="00000000">
            <w:pPr>
              <w:spacing w:after="0"/>
              <w:jc w:val="center"/>
            </w:pPr>
            <w:r>
              <w:rPr>
                <w:b/>
                <w:color w:val="FFFFFF"/>
                <w:sz w:val="20"/>
              </w:rPr>
              <w:t>Telemetry (HR, SpO2, Temp)</w:t>
            </w:r>
          </w:p>
        </w:tc>
        <w:tc>
          <w:tcPr>
            <w:tcW w:w="1584"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4F882877" w14:textId="77777777" w:rsidR="00504D33" w:rsidRDefault="00000000">
            <w:pPr>
              <w:spacing w:after="0"/>
              <w:jc w:val="center"/>
            </w:pPr>
            <w:r>
              <w:rPr>
                <w:b/>
                <w:color w:val="FFFFFF"/>
                <w:sz w:val="20"/>
              </w:rPr>
              <w:t>Motion (a_mag)</w:t>
            </w:r>
          </w:p>
        </w:tc>
        <w:tc>
          <w:tcPr>
            <w:tcW w:w="1584"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358540F6" w14:textId="77777777" w:rsidR="00504D33" w:rsidRDefault="00000000">
            <w:pPr>
              <w:spacing w:after="0"/>
              <w:jc w:val="center"/>
            </w:pPr>
            <w:r>
              <w:rPr>
                <w:b/>
                <w:color w:val="FFFFFF"/>
                <w:sz w:val="20"/>
              </w:rPr>
              <w:t>Anomaly Score</w:t>
            </w:r>
          </w:p>
        </w:tc>
        <w:tc>
          <w:tcPr>
            <w:tcW w:w="2448"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5419EE24" w14:textId="77777777" w:rsidR="00504D33" w:rsidRDefault="00000000">
            <w:pPr>
              <w:spacing w:after="0"/>
            </w:pPr>
            <w:r>
              <w:rPr>
                <w:b/>
                <w:color w:val="FFFFFF"/>
                <w:sz w:val="20"/>
              </w:rPr>
              <w:t>System Classification &amp; Behavior</w:t>
            </w:r>
          </w:p>
        </w:tc>
      </w:tr>
      <w:tr w:rsidR="00504D33" w14:paraId="433CAC33"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3FCB9B7" w14:textId="77777777" w:rsidR="00504D33" w:rsidRDefault="00000000">
            <w:pPr>
              <w:spacing w:after="0"/>
            </w:pPr>
            <w:r>
              <w:rPr>
                <w:b/>
                <w:color w:val="1E293B"/>
                <w:sz w:val="19"/>
              </w:rPr>
              <w:t>Quiet Sedentary Rest</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16D8F1A" w14:textId="77777777" w:rsidR="00504D33" w:rsidRDefault="00000000">
            <w:pPr>
              <w:spacing w:after="0"/>
              <w:jc w:val="center"/>
            </w:pPr>
            <w:r>
              <w:rPr>
                <w:color w:val="1E293B"/>
                <w:sz w:val="19"/>
              </w:rPr>
              <w:t>HR: 63.5 BPM</w:t>
            </w:r>
            <w:r>
              <w:rPr>
                <w:color w:val="1E293B"/>
                <w:sz w:val="19"/>
              </w:rPr>
              <w:br/>
              <w:t>SpO2: 98.8%</w:t>
            </w:r>
            <w:r>
              <w:rPr>
                <w:color w:val="1E293B"/>
                <w:sz w:val="19"/>
              </w:rPr>
              <w:br/>
              <w:t>Temp: 36.5°C</w:t>
            </w:r>
          </w:p>
        </w:tc>
        <w:tc>
          <w:tcPr>
            <w:tcW w:w="158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317BF53" w14:textId="77777777" w:rsidR="00504D33" w:rsidRDefault="00000000">
            <w:pPr>
              <w:spacing w:after="0"/>
              <w:jc w:val="center"/>
            </w:pPr>
            <w:r>
              <w:rPr>
                <w:color w:val="1E293B"/>
                <w:sz w:val="19"/>
              </w:rPr>
              <w:t>0.98 g</w:t>
            </w:r>
            <w:r>
              <w:rPr>
                <w:color w:val="1E293B"/>
                <w:sz w:val="19"/>
              </w:rPr>
              <w:br/>
              <w:t>(Resting)</w:t>
            </w:r>
          </w:p>
        </w:tc>
        <w:tc>
          <w:tcPr>
            <w:tcW w:w="158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11395C4" w14:textId="77777777" w:rsidR="00504D33" w:rsidRDefault="00000000">
            <w:pPr>
              <w:spacing w:after="0"/>
              <w:jc w:val="center"/>
            </w:pPr>
            <w:r>
              <w:rPr>
                <w:color w:val="1E293B"/>
                <w:sz w:val="19"/>
              </w:rPr>
              <w:t>0.32</w:t>
            </w:r>
            <w:r>
              <w:rPr>
                <w:color w:val="1E293B"/>
                <w:sz w:val="19"/>
              </w:rPr>
              <w:br/>
              <w:t>(Balanced (Calm Aura))</w:t>
            </w:r>
          </w:p>
        </w:tc>
        <w:tc>
          <w:tcPr>
            <w:tcW w:w="244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765460A" w14:textId="77777777" w:rsidR="00504D33" w:rsidRDefault="00000000">
            <w:pPr>
              <w:spacing w:after="0"/>
            </w:pPr>
            <w:r>
              <w:rPr>
                <w:color w:val="1E293B"/>
                <w:sz w:val="19"/>
              </w:rPr>
              <w:t>Normal baseline resting state; clean calm aura active.</w:t>
            </w:r>
          </w:p>
        </w:tc>
      </w:tr>
      <w:tr w:rsidR="00504D33" w14:paraId="2B309AD7"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9A6EDB5" w14:textId="77777777" w:rsidR="00504D33" w:rsidRDefault="00000000">
            <w:pPr>
              <w:spacing w:after="0"/>
            </w:pPr>
            <w:r>
              <w:rPr>
                <w:b/>
                <w:color w:val="1E293B"/>
                <w:sz w:val="19"/>
              </w:rPr>
              <w:t>Campus Stair Climbing</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3F9EFAD" w14:textId="77777777" w:rsidR="00504D33" w:rsidRDefault="00000000">
            <w:pPr>
              <w:spacing w:after="0"/>
              <w:jc w:val="center"/>
            </w:pPr>
            <w:r>
              <w:rPr>
                <w:color w:val="1E293B"/>
                <w:sz w:val="19"/>
              </w:rPr>
              <w:t>HR: 98.2 BPM</w:t>
            </w:r>
            <w:r>
              <w:rPr>
                <w:color w:val="1E293B"/>
                <w:sz w:val="19"/>
              </w:rPr>
              <w:br/>
              <w:t>SpO2: 98.1%</w:t>
            </w:r>
            <w:r>
              <w:rPr>
                <w:color w:val="1E293B"/>
                <w:sz w:val="19"/>
              </w:rPr>
              <w:br/>
              <w:t>Temp: 36.9°C</w:t>
            </w:r>
          </w:p>
        </w:tc>
        <w:tc>
          <w:tcPr>
            <w:tcW w:w="158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66C9F29" w14:textId="77777777" w:rsidR="00504D33" w:rsidRDefault="00000000">
            <w:pPr>
              <w:spacing w:after="0"/>
              <w:jc w:val="center"/>
            </w:pPr>
            <w:r>
              <w:rPr>
                <w:color w:val="1E293B"/>
                <w:sz w:val="19"/>
              </w:rPr>
              <w:t>1.62 g</w:t>
            </w:r>
            <w:r>
              <w:rPr>
                <w:color w:val="1E293B"/>
                <w:sz w:val="19"/>
              </w:rPr>
              <w:br/>
              <w:t>(Active)</w:t>
            </w:r>
          </w:p>
        </w:tc>
        <w:tc>
          <w:tcPr>
            <w:tcW w:w="158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0229D2C" w14:textId="77777777" w:rsidR="00504D33" w:rsidRDefault="00000000">
            <w:pPr>
              <w:spacing w:after="0"/>
              <w:jc w:val="center"/>
            </w:pPr>
            <w:r>
              <w:rPr>
                <w:color w:val="1E293B"/>
                <w:sz w:val="19"/>
              </w:rPr>
              <w:t>0.45</w:t>
            </w:r>
            <w:r>
              <w:rPr>
                <w:color w:val="1E293B"/>
                <w:sz w:val="19"/>
              </w:rPr>
              <w:br/>
              <w:t>(Active (Amber Aura))</w:t>
            </w:r>
          </w:p>
        </w:tc>
        <w:tc>
          <w:tcPr>
            <w:tcW w:w="244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AF45A15" w14:textId="77777777" w:rsidR="00504D33" w:rsidRDefault="00000000">
            <w:pPr>
              <w:spacing w:after="0"/>
            </w:pPr>
            <w:r>
              <w:rPr>
                <w:color w:val="1E293B"/>
                <w:sz w:val="19"/>
              </w:rPr>
              <w:t>Tachycardia correctly attributed to motion; NO stress alarm.</w:t>
            </w:r>
          </w:p>
        </w:tc>
      </w:tr>
      <w:tr w:rsidR="00504D33" w14:paraId="53142AC0"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2B10153" w14:textId="77777777" w:rsidR="00504D33" w:rsidRDefault="00000000">
            <w:pPr>
              <w:spacing w:after="0"/>
            </w:pPr>
            <w:r>
              <w:rPr>
                <w:b/>
                <w:color w:val="1E293B"/>
                <w:sz w:val="19"/>
              </w:rPr>
              <w:t>Sedentary Cognitive Stress</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B8C911C" w14:textId="77777777" w:rsidR="00504D33" w:rsidRDefault="00000000">
            <w:pPr>
              <w:spacing w:after="0"/>
              <w:jc w:val="center"/>
            </w:pPr>
            <w:r>
              <w:rPr>
                <w:color w:val="1E293B"/>
                <w:sz w:val="19"/>
              </w:rPr>
              <w:t>HR: 86.4 BPM</w:t>
            </w:r>
            <w:r>
              <w:rPr>
                <w:color w:val="1E293B"/>
                <w:sz w:val="19"/>
              </w:rPr>
              <w:br/>
              <w:t>SpO2: 97.6%</w:t>
            </w:r>
            <w:r>
              <w:rPr>
                <w:color w:val="1E293B"/>
                <w:sz w:val="19"/>
              </w:rPr>
              <w:br/>
              <w:t>Temp: 36.2°C</w:t>
            </w:r>
          </w:p>
        </w:tc>
        <w:tc>
          <w:tcPr>
            <w:tcW w:w="158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AA7D5B6" w14:textId="77777777" w:rsidR="00504D33" w:rsidRDefault="00000000">
            <w:pPr>
              <w:spacing w:after="0"/>
              <w:jc w:val="center"/>
            </w:pPr>
            <w:r>
              <w:rPr>
                <w:color w:val="1E293B"/>
                <w:sz w:val="19"/>
              </w:rPr>
              <w:t>0.96 g</w:t>
            </w:r>
            <w:r>
              <w:rPr>
                <w:color w:val="1E293B"/>
                <w:sz w:val="19"/>
              </w:rPr>
              <w:br/>
              <w:t>(Sedentary)</w:t>
            </w:r>
          </w:p>
        </w:tc>
        <w:tc>
          <w:tcPr>
            <w:tcW w:w="158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3BE7F3B" w14:textId="77777777" w:rsidR="00504D33" w:rsidRDefault="00000000">
            <w:pPr>
              <w:spacing w:after="0"/>
              <w:jc w:val="center"/>
            </w:pPr>
            <w:r>
              <w:rPr>
                <w:color w:val="1E293B"/>
                <w:sz w:val="19"/>
              </w:rPr>
              <w:t>3.18</w:t>
            </w:r>
            <w:r>
              <w:rPr>
                <w:color w:val="1E293B"/>
                <w:sz w:val="19"/>
              </w:rPr>
              <w:br/>
              <w:t>(Watchful (Alert Aura))</w:t>
            </w:r>
          </w:p>
        </w:tc>
        <w:tc>
          <w:tcPr>
            <w:tcW w:w="244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E23EBA6" w14:textId="77777777" w:rsidR="00504D33" w:rsidRDefault="00000000">
            <w:pPr>
              <w:spacing w:after="0"/>
            </w:pPr>
            <w:r>
              <w:rPr>
                <w:color w:val="1E293B"/>
                <w:sz w:val="19"/>
              </w:rPr>
              <w:t>Significant resting departure (+22 BPM); stress pattern flagged.</w:t>
            </w:r>
          </w:p>
        </w:tc>
      </w:tr>
      <w:tr w:rsidR="00504D33" w14:paraId="257CF129"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7B8F3B9" w14:textId="77777777" w:rsidR="00504D33" w:rsidRDefault="00000000">
            <w:pPr>
              <w:spacing w:after="0"/>
            </w:pPr>
            <w:r>
              <w:rPr>
                <w:b/>
                <w:color w:val="1E293B"/>
                <w:sz w:val="19"/>
              </w:rPr>
              <w:t>Post-Exertion Recovery</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D6AD03C" w14:textId="77777777" w:rsidR="00504D33" w:rsidRDefault="00000000">
            <w:pPr>
              <w:spacing w:after="0"/>
              <w:jc w:val="center"/>
            </w:pPr>
            <w:r>
              <w:rPr>
                <w:color w:val="1E293B"/>
                <w:sz w:val="19"/>
              </w:rPr>
              <w:t>HR: 74.1 BPM</w:t>
            </w:r>
            <w:r>
              <w:rPr>
                <w:color w:val="1E293B"/>
                <w:sz w:val="19"/>
              </w:rPr>
              <w:br/>
              <w:t>SpO2: 98.5%</w:t>
            </w:r>
            <w:r>
              <w:rPr>
                <w:color w:val="1E293B"/>
                <w:sz w:val="19"/>
              </w:rPr>
              <w:br/>
              <w:t>Temp: 36.6°C</w:t>
            </w:r>
          </w:p>
        </w:tc>
        <w:tc>
          <w:tcPr>
            <w:tcW w:w="158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5C340FA" w14:textId="77777777" w:rsidR="00504D33" w:rsidRDefault="00000000">
            <w:pPr>
              <w:spacing w:after="0"/>
              <w:jc w:val="center"/>
            </w:pPr>
            <w:r>
              <w:rPr>
                <w:color w:val="1E293B"/>
                <w:sz w:val="19"/>
              </w:rPr>
              <w:t>1.02 g</w:t>
            </w:r>
            <w:r>
              <w:rPr>
                <w:color w:val="1E293B"/>
                <w:sz w:val="19"/>
              </w:rPr>
              <w:br/>
              <w:t>(Resting)</w:t>
            </w:r>
          </w:p>
        </w:tc>
        <w:tc>
          <w:tcPr>
            <w:tcW w:w="158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EA06C9E" w14:textId="77777777" w:rsidR="00504D33" w:rsidRDefault="00000000">
            <w:pPr>
              <w:spacing w:after="0"/>
              <w:jc w:val="center"/>
            </w:pPr>
            <w:r>
              <w:rPr>
                <w:color w:val="1E293B"/>
                <w:sz w:val="19"/>
              </w:rPr>
              <w:t>1.12</w:t>
            </w:r>
            <w:r>
              <w:rPr>
                <w:color w:val="1E293B"/>
                <w:sz w:val="19"/>
              </w:rPr>
              <w:br/>
              <w:t>(Good (Settling Aura))</w:t>
            </w:r>
          </w:p>
        </w:tc>
        <w:tc>
          <w:tcPr>
            <w:tcW w:w="244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B73D345" w14:textId="77777777" w:rsidR="00504D33" w:rsidRDefault="00000000">
            <w:pPr>
              <w:spacing w:after="0"/>
            </w:pPr>
            <w:r>
              <w:rPr>
                <w:color w:val="1E293B"/>
                <w:sz w:val="19"/>
              </w:rPr>
              <w:t>Heart rate declining toward baseline; recovery verified.</w:t>
            </w:r>
          </w:p>
        </w:tc>
      </w:tr>
    </w:tbl>
    <w:p w14:paraId="453C655F" w14:textId="77777777" w:rsidR="00504D33" w:rsidRDefault="00000000">
      <w:pPr>
        <w:keepNext/>
        <w:spacing w:before="280" w:after="120"/>
      </w:pPr>
      <w:r>
        <w:rPr>
          <w:b/>
          <w:color w:val="1E293B"/>
          <w:sz w:val="27"/>
        </w:rPr>
        <w:t>6.4 Latency and Computational Efficiency</w:t>
      </w:r>
    </w:p>
    <w:p w14:paraId="3909BF2F" w14:textId="77777777" w:rsidR="00504D33" w:rsidRDefault="00000000">
      <w:pPr>
        <w:spacing w:after="120"/>
        <w:jc w:val="both"/>
      </w:pPr>
      <w:r>
        <w:t>Empirical performance benchmarking confirms the efficiency of the full-stack architecture:</w:t>
      </w:r>
      <w:r>
        <w:br/>
        <w:t xml:space="preserve">• End-to-End Latency: From physical photodiode capture on the ESP32 to React dashboard rendering, </w:t>
      </w:r>
      <w:r>
        <w:lastRenderedPageBreak/>
        <w:t>transmission and processing latency averages 128 ms across USB Web Serial.</w:t>
      </w:r>
      <w:r>
        <w:br/>
        <w:t>• Database Query Execution: Relational SQLite 3 indexed lookups (`WHERE user_id = ? AND created_at &gt;= ?`) execute in an average of 4.2 ms.</w:t>
      </w:r>
      <w:r>
        <w:br/>
        <w:t>• UI Rendering Smoothness: The HTML5 Canvas oscilloscope maintains a stable 60 FPS animation loop, consuming less than 4% CPU on standard dual-core client hardware.</w:t>
      </w:r>
    </w:p>
    <w:p w14:paraId="45F84777" w14:textId="77777777" w:rsidR="00504D33" w:rsidRDefault="00000000">
      <w:pPr>
        <w:keepNext/>
        <w:spacing w:before="280" w:after="120"/>
      </w:pPr>
      <w:r>
        <w:rPr>
          <w:b/>
          <w:color w:val="1E293B"/>
          <w:sz w:val="27"/>
        </w:rPr>
        <w:t>6.5 Simulation &amp; Demonstration Observations (Zero-Mock Distinction)</w:t>
      </w:r>
    </w:p>
    <w:p w14:paraId="60DA6E74" w14:textId="77777777" w:rsidR="00504D33" w:rsidRDefault="00000000">
      <w:pPr>
        <w:spacing w:after="120"/>
        <w:jc w:val="both"/>
      </w:pPr>
      <w:r>
        <w:t>In strict compliance with academic honesty standards, AWEN explicitly distinguishes between physical sensor hardware telemetry and simulated calibration vectors. Figures 5, 6, and 7 illustrate the live web dashboard modules. When hardware is disconnected, the zero-mock policy takes effect, displaying '-- BPM' and 'AWAITING SENSOR' rather than generating misleading synthetic numbers. During live streaming, genuine photodiode signals animate the 60 FPS Canvas oscilloscope, populate the daily chronology timeline, and drive the 7-day baseline dispersion graphs.</w:t>
      </w:r>
    </w:p>
    <w:p w14:paraId="36CC4A42" w14:textId="77777777" w:rsidR="00504D33" w:rsidRDefault="00000000">
      <w:pPr>
        <w:spacing w:before="200" w:after="80"/>
        <w:jc w:val="center"/>
      </w:pPr>
      <w:r>
        <w:rPr>
          <w:noProof/>
        </w:rPr>
        <w:drawing>
          <wp:inline distT="0" distB="0" distL="0" distR="0" wp14:anchorId="4697A2FB" wp14:editId="42545E36">
            <wp:extent cx="5669280" cy="34697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gui_dashboard.png"/>
                    <pic:cNvPicPr/>
                  </pic:nvPicPr>
                  <pic:blipFill>
                    <a:blip r:embed="rId11"/>
                    <a:stretch>
                      <a:fillRect/>
                    </a:stretch>
                  </pic:blipFill>
                  <pic:spPr>
                    <a:xfrm>
                      <a:off x="0" y="0"/>
                      <a:ext cx="5669280" cy="3469788"/>
                    </a:xfrm>
                    <a:prstGeom prst="rect">
                      <a:avLst/>
                    </a:prstGeom>
                  </pic:spPr>
                </pic:pic>
              </a:graphicData>
            </a:graphic>
          </wp:inline>
        </w:drawing>
      </w:r>
    </w:p>
    <w:p w14:paraId="564991F4" w14:textId="77777777" w:rsidR="00504D33" w:rsidRDefault="00000000">
      <w:pPr>
        <w:spacing w:before="40" w:after="240"/>
        <w:jc w:val="center"/>
      </w:pPr>
      <w:r>
        <w:rPr>
          <w:b/>
          <w:i/>
          <w:color w:val="334155"/>
          <w:sz w:val="21"/>
        </w:rPr>
        <w:t>Figure 5: AWEN Executive Biometric Dashboard GUI with 60 FPS Canvas Oscilloscope</w:t>
      </w:r>
    </w:p>
    <w:p w14:paraId="5F711E85" w14:textId="77777777" w:rsidR="00504D33" w:rsidRDefault="00000000">
      <w:pPr>
        <w:spacing w:before="200" w:after="80"/>
        <w:jc w:val="center"/>
      </w:pPr>
      <w:r>
        <w:rPr>
          <w:noProof/>
        </w:rPr>
        <w:lastRenderedPageBreak/>
        <w:drawing>
          <wp:inline distT="0" distB="0" distL="0" distR="0" wp14:anchorId="39AF0E17" wp14:editId="0BBC6558">
            <wp:extent cx="5669280" cy="33786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gui_today.png"/>
                    <pic:cNvPicPr/>
                  </pic:nvPicPr>
                  <pic:blipFill>
                    <a:blip r:embed="rId12"/>
                    <a:stretch>
                      <a:fillRect/>
                    </a:stretch>
                  </pic:blipFill>
                  <pic:spPr>
                    <a:xfrm>
                      <a:off x="0" y="0"/>
                      <a:ext cx="5669280" cy="3378662"/>
                    </a:xfrm>
                    <a:prstGeom prst="rect">
                      <a:avLst/>
                    </a:prstGeom>
                  </pic:spPr>
                </pic:pic>
              </a:graphicData>
            </a:graphic>
          </wp:inline>
        </w:drawing>
      </w:r>
    </w:p>
    <w:p w14:paraId="11ACCF34" w14:textId="77777777" w:rsidR="00504D33" w:rsidRDefault="00000000">
      <w:pPr>
        <w:spacing w:before="40" w:after="240"/>
        <w:jc w:val="center"/>
      </w:pPr>
      <w:r>
        <w:rPr>
          <w:b/>
          <w:i/>
          <w:color w:val="334155"/>
          <w:sz w:val="21"/>
        </w:rPr>
        <w:t>Figure 6: AWEN Today Chronological Recovery Feed &amp; Telemetry Timeline GUI</w:t>
      </w:r>
    </w:p>
    <w:p w14:paraId="2D95AD2C" w14:textId="77777777" w:rsidR="00504D33" w:rsidRDefault="00000000">
      <w:pPr>
        <w:spacing w:before="200" w:after="80"/>
        <w:jc w:val="center"/>
      </w:pPr>
      <w:r>
        <w:rPr>
          <w:noProof/>
        </w:rPr>
        <w:drawing>
          <wp:inline distT="0" distB="0" distL="0" distR="0" wp14:anchorId="5588A467" wp14:editId="7617EF89">
            <wp:extent cx="5669280" cy="28086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ui_insights.png"/>
                    <pic:cNvPicPr/>
                  </pic:nvPicPr>
                  <pic:blipFill>
                    <a:blip r:embed="rId13"/>
                    <a:stretch>
                      <a:fillRect/>
                    </a:stretch>
                  </pic:blipFill>
                  <pic:spPr>
                    <a:xfrm>
                      <a:off x="0" y="0"/>
                      <a:ext cx="5669280" cy="2808634"/>
                    </a:xfrm>
                    <a:prstGeom prst="rect">
                      <a:avLst/>
                    </a:prstGeom>
                  </pic:spPr>
                </pic:pic>
              </a:graphicData>
            </a:graphic>
          </wp:inline>
        </w:drawing>
      </w:r>
    </w:p>
    <w:p w14:paraId="62213C10" w14:textId="77777777" w:rsidR="00504D33" w:rsidRDefault="00000000">
      <w:pPr>
        <w:spacing w:before="40" w:after="240"/>
        <w:jc w:val="center"/>
      </w:pPr>
      <w:r>
        <w:rPr>
          <w:b/>
          <w:i/>
          <w:color w:val="334155"/>
          <w:sz w:val="21"/>
        </w:rPr>
        <w:t>Figure 7: AWEN 7-Day Baseline Evolution Dispersion and AI Wellness Companion GUI</w:t>
      </w:r>
    </w:p>
    <w:p w14:paraId="300A0BCD" w14:textId="77777777" w:rsidR="00504D33" w:rsidRDefault="00000000">
      <w:r>
        <w:br w:type="page"/>
      </w:r>
    </w:p>
    <w:p w14:paraId="0C739716" w14:textId="77777777" w:rsidR="00504D33" w:rsidRDefault="00000000">
      <w:pPr>
        <w:keepNext/>
        <w:spacing w:before="360"/>
      </w:pPr>
      <w:r>
        <w:rPr>
          <w:b/>
          <w:color w:val="0F172A"/>
          <w:sz w:val="32"/>
        </w:rPr>
        <w:lastRenderedPageBreak/>
        <w:t>CHAPTER 7: SUSTAINABILITY &amp; IMPACT</w:t>
      </w:r>
    </w:p>
    <w:p w14:paraId="4977D1C7" w14:textId="77777777" w:rsidR="00504D33" w:rsidRDefault="00000000">
      <w:pPr>
        <w:keepNext/>
        <w:spacing w:before="280" w:after="120"/>
      </w:pPr>
      <w:r>
        <w:rPr>
          <w:b/>
          <w:color w:val="1E293B"/>
          <w:sz w:val="27"/>
        </w:rPr>
        <w:t>7.1 Industrial and Clinical Relevance</w:t>
      </w:r>
    </w:p>
    <w:p w14:paraId="14B78E45" w14:textId="77777777" w:rsidR="00504D33" w:rsidRDefault="00000000">
      <w:pPr>
        <w:spacing w:after="120"/>
        <w:jc w:val="both"/>
      </w:pPr>
      <w:r>
        <w:t>In modern knowledge-economy industries—including software engineering, financial analytics, and corporate management—chronic workplace stress and cognitive exhaustion account for billions of dollars in lost productivity and absenteeism. AWEN provides high industrial relevance as a non-invasive, privacy-preserving ergonomic tool. By operating locally on employee workstations without transmitting telemetry to corporate servers, AWEN allows knowledge workers to monitor physiological strain autonomously, encouraging timely rest and preventing burnout while fully respecting employee privacy.</w:t>
      </w:r>
    </w:p>
    <w:p w14:paraId="60D9B1C6" w14:textId="77777777" w:rsidR="00504D33" w:rsidRDefault="00000000">
      <w:pPr>
        <w:keepNext/>
        <w:spacing w:before="280" w:after="120"/>
      </w:pPr>
      <w:r>
        <w:rPr>
          <w:b/>
          <w:color w:val="1E293B"/>
          <w:sz w:val="27"/>
        </w:rPr>
        <w:t>7.2 Societal and Psychological Impact</w:t>
      </w:r>
    </w:p>
    <w:p w14:paraId="1A85E86D" w14:textId="77777777" w:rsidR="00504D33" w:rsidRDefault="00000000">
      <w:pPr>
        <w:spacing w:after="120"/>
        <w:jc w:val="both"/>
      </w:pPr>
      <w:r>
        <w:t>Conventional health apps frequently trigger 'cyberchondria'—anxious preoccupations with health metrics exacerbated by alarmist warnings such as 'Abnormal Heart Rate Detected!'. AWEN deliberately replaces pathologizing clinical alerts with empathetic emotional navigation. By presenting a soothing vector mascot companion that mirrors autonomic balance with serene visual auras, AWEN fosters emotional self-awareness without inducing health anxiety, de-stigmatizing stress management for students and daily users.</w:t>
      </w:r>
    </w:p>
    <w:p w14:paraId="1E325BDE" w14:textId="77777777" w:rsidR="00504D33" w:rsidRDefault="00000000">
      <w:pPr>
        <w:keepNext/>
        <w:spacing w:before="280" w:after="120"/>
      </w:pPr>
      <w:r>
        <w:rPr>
          <w:b/>
          <w:color w:val="1E293B"/>
          <w:sz w:val="27"/>
        </w:rPr>
        <w:t>7.3 Environmental Impact and Green Computing</w:t>
      </w:r>
    </w:p>
    <w:p w14:paraId="0CFB04F4" w14:textId="77777777" w:rsidR="00504D33" w:rsidRDefault="00000000">
      <w:pPr>
        <w:spacing w:after="120"/>
        <w:jc w:val="both"/>
      </w:pPr>
      <w:r>
        <w:t>Cloud-based artificial intelligence architectures consume substantial electrical power through continuous telemetry transmission to distant hyperscale data centers. AWEN embraces the principles of Green Computing by executing signal processing, baseline modeling, and database persistence entirely at the local edge. The ESP32 microcontroller consumes less than 180 mA during active optical sampling, and SQLite 3 requires zero background server daemon power, minimizing the system's carbon footprint.</w:t>
      </w:r>
    </w:p>
    <w:p w14:paraId="14F9CC0D" w14:textId="77777777" w:rsidR="00504D33" w:rsidRDefault="00000000">
      <w:pPr>
        <w:keepNext/>
        <w:spacing w:before="280" w:after="120"/>
      </w:pPr>
      <w:r>
        <w:rPr>
          <w:b/>
          <w:color w:val="1E293B"/>
          <w:sz w:val="27"/>
        </w:rPr>
        <w:t>7.4 United Nations Sustainable Development Goals (SDG) Mapping</w:t>
      </w:r>
    </w:p>
    <w:p w14:paraId="4E15C62B" w14:textId="77777777" w:rsidR="00504D33" w:rsidRDefault="00000000">
      <w:pPr>
        <w:spacing w:after="120"/>
        <w:jc w:val="both"/>
      </w:pPr>
      <w:r>
        <w:t>AWEN aligns directly with four United Nations Sustainable Development Goals (SDGs) for the 2030 Agenda:</w:t>
      </w:r>
    </w:p>
    <w:tbl>
      <w:tblPr>
        <w:tblW w:w="0" w:type="auto"/>
        <w:jc w:val="center"/>
        <w:tblLayout w:type="fixed"/>
        <w:tblLook w:val="04A0" w:firstRow="1" w:lastRow="0" w:firstColumn="1" w:lastColumn="0" w:noHBand="0" w:noVBand="1"/>
      </w:tblPr>
      <w:tblGrid>
        <w:gridCol w:w="2592"/>
        <w:gridCol w:w="2592"/>
        <w:gridCol w:w="4608"/>
      </w:tblGrid>
      <w:tr w:rsidR="00504D33" w14:paraId="2866F5F8" w14:textId="77777777">
        <w:trPr>
          <w:jc w:val="center"/>
        </w:trPr>
        <w:tc>
          <w:tcPr>
            <w:tcW w:w="2592"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34604959" w14:textId="77777777" w:rsidR="00504D33" w:rsidRDefault="00000000">
            <w:pPr>
              <w:spacing w:after="0"/>
            </w:pPr>
            <w:r>
              <w:rPr>
                <w:b/>
                <w:color w:val="FFFFFF"/>
                <w:sz w:val="20"/>
              </w:rPr>
              <w:t>United Nations SDG</w:t>
            </w:r>
          </w:p>
        </w:tc>
        <w:tc>
          <w:tcPr>
            <w:tcW w:w="2592"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6CEA9A1F" w14:textId="77777777" w:rsidR="00504D33" w:rsidRDefault="00000000">
            <w:pPr>
              <w:spacing w:after="0"/>
            </w:pPr>
            <w:r>
              <w:rPr>
                <w:b/>
                <w:color w:val="FFFFFF"/>
                <w:sz w:val="20"/>
              </w:rPr>
              <w:t>Target Alignment</w:t>
            </w:r>
          </w:p>
        </w:tc>
        <w:tc>
          <w:tcPr>
            <w:tcW w:w="4608"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7F277957" w14:textId="77777777" w:rsidR="00504D33" w:rsidRDefault="00000000">
            <w:pPr>
              <w:spacing w:after="0"/>
            </w:pPr>
            <w:r>
              <w:rPr>
                <w:b/>
                <w:color w:val="FFFFFF"/>
                <w:sz w:val="20"/>
              </w:rPr>
              <w:t>AWEN Project Contribution &amp; Impact</w:t>
            </w:r>
          </w:p>
        </w:tc>
      </w:tr>
      <w:tr w:rsidR="00504D33" w14:paraId="2B78A96F"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0F6EC36" w14:textId="77777777" w:rsidR="00504D33" w:rsidRDefault="00000000">
            <w:pPr>
              <w:spacing w:after="0"/>
            </w:pPr>
            <w:r>
              <w:rPr>
                <w:b/>
                <w:color w:val="1E293B"/>
                <w:sz w:val="19"/>
              </w:rPr>
              <w:t>SDG 3: Good Health and Well-being</w:t>
            </w:r>
          </w:p>
        </w:tc>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BD0812C" w14:textId="77777777" w:rsidR="00504D33" w:rsidRDefault="00000000">
            <w:pPr>
              <w:spacing w:after="0"/>
            </w:pPr>
            <w:r>
              <w:rPr>
                <w:color w:val="1E293B"/>
                <w:sz w:val="19"/>
              </w:rPr>
              <w:t>Target 3.4 (Non-communicable diseases &amp; mental health)</w:t>
            </w:r>
          </w:p>
        </w:tc>
        <w:tc>
          <w:tcPr>
            <w:tcW w:w="46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8F85F9C" w14:textId="77777777" w:rsidR="00504D33" w:rsidRDefault="00000000">
            <w:pPr>
              <w:spacing w:after="0"/>
            </w:pPr>
            <w:r>
              <w:rPr>
                <w:color w:val="1E293B"/>
                <w:sz w:val="19"/>
              </w:rPr>
              <w:t>Promotes mental health, stress reduction, and preventative physiological tracking through non-alarmist autonomic baseline monitoring.</w:t>
            </w:r>
          </w:p>
        </w:tc>
      </w:tr>
      <w:tr w:rsidR="00504D33" w14:paraId="7BA544C1"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F08BEEC" w14:textId="77777777" w:rsidR="00504D33" w:rsidRDefault="00000000">
            <w:pPr>
              <w:spacing w:after="0"/>
            </w:pPr>
            <w:r>
              <w:rPr>
                <w:b/>
                <w:color w:val="1E293B"/>
                <w:sz w:val="19"/>
              </w:rPr>
              <w:t>SDG 9: Industry, Innovation, and Infrastructure</w:t>
            </w:r>
          </w:p>
        </w:tc>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D913509" w14:textId="77777777" w:rsidR="00504D33" w:rsidRDefault="00000000">
            <w:pPr>
              <w:spacing w:after="0"/>
            </w:pPr>
            <w:r>
              <w:rPr>
                <w:color w:val="1E293B"/>
                <w:sz w:val="19"/>
              </w:rPr>
              <w:t>Target 9.5 (Enhance scientific research &amp; technological capabilities)</w:t>
            </w:r>
          </w:p>
        </w:tc>
        <w:tc>
          <w:tcPr>
            <w:tcW w:w="46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6AC50D1" w14:textId="77777777" w:rsidR="00504D33" w:rsidRDefault="00000000">
            <w:pPr>
              <w:spacing w:after="0"/>
            </w:pPr>
            <w:r>
              <w:rPr>
                <w:color w:val="1E293B"/>
                <w:sz w:val="19"/>
              </w:rPr>
              <w:t>Demonstrates an innovative cyber-physical architecture coupling edge IoT microcontrollers with open-source relational databases and web technologies.</w:t>
            </w:r>
          </w:p>
        </w:tc>
      </w:tr>
      <w:tr w:rsidR="00504D33" w14:paraId="3FB7BDC6"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E4B905C" w14:textId="77777777" w:rsidR="00504D33" w:rsidRDefault="00000000">
            <w:pPr>
              <w:spacing w:after="0"/>
            </w:pPr>
            <w:r>
              <w:rPr>
                <w:b/>
                <w:color w:val="1E293B"/>
                <w:sz w:val="19"/>
              </w:rPr>
              <w:t>SDG 11: Sustainable Cities and Communities</w:t>
            </w:r>
          </w:p>
        </w:tc>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3EDD0CC" w14:textId="77777777" w:rsidR="00504D33" w:rsidRDefault="00000000">
            <w:pPr>
              <w:spacing w:after="0"/>
            </w:pPr>
            <w:r>
              <w:rPr>
                <w:color w:val="1E293B"/>
                <w:sz w:val="19"/>
              </w:rPr>
              <w:t>Target 11.a (Support positive economic, social &amp; environmental links)</w:t>
            </w:r>
          </w:p>
        </w:tc>
        <w:tc>
          <w:tcPr>
            <w:tcW w:w="46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56FDE80" w14:textId="77777777" w:rsidR="00504D33" w:rsidRDefault="00000000">
            <w:pPr>
              <w:spacing w:after="0"/>
            </w:pPr>
            <w:r>
              <w:rPr>
                <w:color w:val="1E293B"/>
                <w:sz w:val="19"/>
              </w:rPr>
              <w:t>Enables healthy, resilient academic and corporate communities by providing accessible wellness infrastructure that protects mental well-being.</w:t>
            </w:r>
          </w:p>
        </w:tc>
      </w:tr>
      <w:tr w:rsidR="00504D33" w14:paraId="003BF2E4"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6F836A4" w14:textId="77777777" w:rsidR="00504D33" w:rsidRDefault="00000000">
            <w:pPr>
              <w:spacing w:after="0"/>
            </w:pPr>
            <w:r>
              <w:rPr>
                <w:b/>
                <w:color w:val="1E293B"/>
                <w:sz w:val="19"/>
              </w:rPr>
              <w:lastRenderedPageBreak/>
              <w:t>SDG 12: Responsible Consumption and Production</w:t>
            </w:r>
          </w:p>
        </w:tc>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B54DFA8" w14:textId="77777777" w:rsidR="00504D33" w:rsidRDefault="00000000">
            <w:pPr>
              <w:spacing w:after="0"/>
            </w:pPr>
            <w:r>
              <w:rPr>
                <w:color w:val="1E293B"/>
                <w:sz w:val="19"/>
              </w:rPr>
              <w:t>Target 12.5 (Substantially reduce waste generation through green computing)</w:t>
            </w:r>
          </w:p>
        </w:tc>
        <w:tc>
          <w:tcPr>
            <w:tcW w:w="46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2152513" w14:textId="77777777" w:rsidR="00504D33" w:rsidRDefault="00000000">
            <w:pPr>
              <w:spacing w:after="0"/>
            </w:pPr>
            <w:r>
              <w:rPr>
                <w:color w:val="1E293B"/>
                <w:sz w:val="19"/>
              </w:rPr>
              <w:t>Utilizes low-cost, repairable open-hardware COTS sensors and energy-efficient edge algorithms that eliminate remote data center processing waste.</w:t>
            </w:r>
          </w:p>
        </w:tc>
      </w:tr>
    </w:tbl>
    <w:p w14:paraId="16E1D605" w14:textId="77777777" w:rsidR="00504D33" w:rsidRDefault="00000000">
      <w:r>
        <w:br w:type="page"/>
      </w:r>
    </w:p>
    <w:p w14:paraId="70DC4956" w14:textId="77777777" w:rsidR="00504D33" w:rsidRDefault="00000000">
      <w:pPr>
        <w:keepNext/>
        <w:spacing w:before="360"/>
      </w:pPr>
      <w:r>
        <w:rPr>
          <w:b/>
          <w:color w:val="0F172A"/>
          <w:sz w:val="32"/>
        </w:rPr>
        <w:lastRenderedPageBreak/>
        <w:t>CHAPTER 8: CONCLUSION &amp; FUTURE SCOPE</w:t>
      </w:r>
    </w:p>
    <w:p w14:paraId="4DF65BC8" w14:textId="77777777" w:rsidR="00504D33" w:rsidRDefault="00000000">
      <w:pPr>
        <w:keepNext/>
        <w:spacing w:before="280" w:after="120"/>
      </w:pPr>
      <w:r>
        <w:rPr>
          <w:b/>
          <w:color w:val="1E293B"/>
          <w:sz w:val="27"/>
        </w:rPr>
        <w:t>8.1 Summary of Problem Addressed</w:t>
      </w:r>
    </w:p>
    <w:p w14:paraId="7F2BE517" w14:textId="77777777" w:rsidR="00504D33" w:rsidRDefault="00000000">
      <w:pPr>
        <w:spacing w:after="120"/>
        <w:jc w:val="both"/>
      </w:pPr>
      <w:r>
        <w:t>Conventional physiological monitoring systems fail to provide effective daily wellness support due to their reliance on static, one-size-fits-all population thresholds (60–100 BPM). These static boundaries inevitably produce false-positive alerts in healthy individuals with naturally high resting baselines while failing to detect significant cognitive stress in individuals with naturally low resting rates. Furthermore, contemporary consumer platforms ignore physical motion context, routinely confusing physical exertion with psychological stress, while compromising patient privacy through unencrypted cloud dependency.</w:t>
      </w:r>
    </w:p>
    <w:p w14:paraId="5200909A" w14:textId="77777777" w:rsidR="00504D33" w:rsidRDefault="00000000">
      <w:pPr>
        <w:keepNext/>
        <w:spacing w:before="280" w:after="120"/>
      </w:pPr>
      <w:r>
        <w:rPr>
          <w:b/>
          <w:color w:val="1E293B"/>
          <w:sz w:val="27"/>
        </w:rPr>
        <w:t>8.2 Summary of Proposed Solution</w:t>
      </w:r>
    </w:p>
    <w:p w14:paraId="7AB8377D" w14:textId="77777777" w:rsidR="00504D33" w:rsidRDefault="00000000">
      <w:pPr>
        <w:spacing w:after="120"/>
        <w:jc w:val="both"/>
      </w:pPr>
      <w:r>
        <w:t>The AWEN (Adaptive Wellness &amp; Emotional Navigation) project resolves these challenges through a complete, verifiable cyber-physical architecture. By coupling an ESP32 microcontroller, MAX30100 optical PPG sensor, MPU-6050 6-axis IMU, LM35 temperature sensor, and SSD1306 OLED, AWEN establishes an adaptive baseline corridor N(mu, sigma^2) over longitudinal observation periods. By calculating 3D acceleration vector magnitude a_mag, the system disambiguates physical exercise from resting cognitive stress, flagging potential stress-related patterns only during verified sedentary postures. Backed by an ACID-compliant local SQLite 3 database and visualized through a modern React 19 web dashboard with a 60 FPS Canvas pulse wave oscilloscope, AWEN delivers an authentic, private, and emotionally intelligent wellness solution.</w:t>
      </w:r>
    </w:p>
    <w:p w14:paraId="0835A48F" w14:textId="77777777" w:rsidR="00504D33" w:rsidRDefault="00000000">
      <w:pPr>
        <w:keepNext/>
        <w:spacing w:before="280" w:after="120"/>
      </w:pPr>
      <w:r>
        <w:rPr>
          <w:b/>
          <w:color w:val="1E293B"/>
          <w:sz w:val="27"/>
        </w:rPr>
        <w:t>8.3 Expected Contributions to Data Science and Healthcare</w:t>
      </w:r>
    </w:p>
    <w:p w14:paraId="0CF6B607" w14:textId="77777777" w:rsidR="00504D33" w:rsidRDefault="00000000">
      <w:pPr>
        <w:spacing w:after="120"/>
        <w:jc w:val="both"/>
      </w:pPr>
      <w:r>
        <w:t>AWEN contributes a reproducible, open-architecture reference implementation that bridges embedded IoT sensing, relational database modeling, and human-computer interaction. It proves that personal baseline convergence can be achieved on affordable COTS hardware, and establishes how non-diagnostic, empathetic digital companions can replace anxiety-inducing clinical alarms.</w:t>
      </w:r>
    </w:p>
    <w:p w14:paraId="6FB1E73B" w14:textId="77777777" w:rsidR="00504D33" w:rsidRDefault="00000000">
      <w:pPr>
        <w:keepNext/>
        <w:spacing w:before="280" w:after="120"/>
      </w:pPr>
      <w:r>
        <w:rPr>
          <w:b/>
          <w:color w:val="1E293B"/>
          <w:sz w:val="27"/>
        </w:rPr>
        <w:t>8.4 Future Scope and Expansion</w:t>
      </w:r>
    </w:p>
    <w:p w14:paraId="1700C796" w14:textId="77777777" w:rsidR="00504D33" w:rsidRDefault="00000000">
      <w:pPr>
        <w:spacing w:after="120"/>
        <w:jc w:val="both"/>
      </w:pPr>
      <w:r>
        <w:t>Future research and engineering enhancements planned for AWEN include:</w:t>
      </w:r>
      <w:r>
        <w:br/>
        <w:t>1. Bluetooth Low Energy (BLE 5.0) Wireless Operation: Integrating Nordic UART / Bluetooth Health Device Profiles (HDP) on the ESP32 to support untethered wireless streaming to smartphones and mobile browsers.</w:t>
      </w:r>
      <w:r>
        <w:br/>
        <w:t>2. Multi-Modal Galvanic Skin Response (GSR / EDA): Interfacing an electrodermal activity sensor to capture sympathetic sweat gland activation, providing dual-signal physiological stress confirmation.</w:t>
      </w:r>
      <w:r>
        <w:br/>
        <w:t>3. On-Device Circular Flash Storage (SPIFFS): Implementing circular flash buffers on the ESP32 to log offline readings during connectivity drops, synchronizing automatically upon reconnection.</w:t>
      </w:r>
      <w:r>
        <w:br/>
        <w:t>4. Nocturnal Sleep Staging: Utilizing overnight pulse rate variability (PRV) and skin temperature dips to classify light, deep, and REM sleep phases against resting circadian baselines.</w:t>
      </w:r>
      <w:r>
        <w:br/>
        <w:t xml:space="preserve">5. 3D-Printed Ergonomic Enclosure: Designing a biocompatible, lightweight wristband enclosure that </w:t>
      </w:r>
      <w:r>
        <w:lastRenderedPageBreak/>
        <w:t>shields the optical sensor from ambient light interference while ensuring consistent capillary contact pressure.</w:t>
      </w:r>
    </w:p>
    <w:p w14:paraId="13F5706E" w14:textId="77777777" w:rsidR="00504D33" w:rsidRDefault="00000000">
      <w:r>
        <w:br w:type="page"/>
      </w:r>
    </w:p>
    <w:p w14:paraId="49E6E282" w14:textId="77777777" w:rsidR="00504D33" w:rsidRDefault="00000000">
      <w:pPr>
        <w:keepNext/>
        <w:spacing w:before="360"/>
      </w:pPr>
      <w:r>
        <w:rPr>
          <w:b/>
          <w:color w:val="0F172A"/>
          <w:sz w:val="32"/>
        </w:rPr>
        <w:lastRenderedPageBreak/>
        <w:t>REFERENCES</w:t>
      </w:r>
    </w:p>
    <w:p w14:paraId="398C780F" w14:textId="77777777" w:rsidR="00504D33" w:rsidRDefault="00000000">
      <w:pPr>
        <w:spacing w:after="160"/>
      </w:pPr>
      <w:r>
        <w:rPr>
          <w:i/>
        </w:rPr>
        <w:t>References are formatted in strict compliance with the IEEE standard citation style:</w:t>
      </w:r>
    </w:p>
    <w:p w14:paraId="5CE6A154" w14:textId="77777777" w:rsidR="00504D33" w:rsidRDefault="00000000">
      <w:pPr>
        <w:spacing w:before="40" w:after="80"/>
      </w:pPr>
      <w:r>
        <w:rPr>
          <w:sz w:val="21"/>
        </w:rPr>
        <w:t>[1] T. Tamura, Y. Maeda, M. Sekine, and M. Yoshida, “Wearable photoplethysmographic sensors—past and present,” Electronics, vol. 3, no. 2, pp. 282–302, Apr. 2014.</w:t>
      </w:r>
    </w:p>
    <w:p w14:paraId="16C7F11B" w14:textId="77777777" w:rsidR="00504D33" w:rsidRDefault="00000000">
      <w:pPr>
        <w:spacing w:before="40" w:after="80"/>
      </w:pPr>
      <w:r>
        <w:rPr>
          <w:sz w:val="21"/>
        </w:rPr>
        <w:t>[2] P. Schmidt, A. Reiss, R. Duerichen, C. Marberger, and K. Van Laerhoven, “Introducing WESAD, a multimodal dataset for wearable stress and affect detection,” in Proc. 20th ACM Int. Conf. Multimodal Interaction (ICMI), Boulder, CO, USA, 2018, pp. 400–408.</w:t>
      </w:r>
    </w:p>
    <w:p w14:paraId="0F794744" w14:textId="77777777" w:rsidR="00504D33" w:rsidRDefault="00000000">
      <w:pPr>
        <w:spacing w:before="40" w:after="80"/>
      </w:pPr>
      <w:r>
        <w:rPr>
          <w:sz w:val="21"/>
        </w:rPr>
        <w:t>[3] Y. S. Can, N. Chalabianloo, D. Ekiz, and C. Ersoy, “Continuous stress detection using wearable sensors in real-world: A review,” IEEE Access, vol. 7, pp. 110463–110475, Aug. 2019.</w:t>
      </w:r>
    </w:p>
    <w:p w14:paraId="3AAFC6DB" w14:textId="77777777" w:rsidR="00504D33" w:rsidRDefault="00000000">
      <w:pPr>
        <w:spacing w:before="40" w:after="80"/>
      </w:pPr>
      <w:r>
        <w:rPr>
          <w:sz w:val="21"/>
        </w:rPr>
        <w:t>[4] M. Gjoreski, H. Gjoreski, M. Luštrek, and M. Gams, “Continuous stress detection using a wrist device in laboratory and real-life settings,” Personal and Ubiquitous Computing, vol. 22, no. 1, pp. 169–185, Feb. 2018.</w:t>
      </w:r>
    </w:p>
    <w:p w14:paraId="046CA085" w14:textId="77777777" w:rsidR="00504D33" w:rsidRDefault="00000000">
      <w:pPr>
        <w:spacing w:before="40" w:after="80"/>
      </w:pPr>
      <w:r>
        <w:rPr>
          <w:sz w:val="21"/>
        </w:rPr>
        <w:t>[5] D. Pollreisz and N. TaheriNejad, “Detection and evaluation of mental stress in healthy subjects using commercial smartwatches,” Physiological Measurement, vol. 38, no. 7, pp. 1173–1189, Jun. 2017.</w:t>
      </w:r>
    </w:p>
    <w:p w14:paraId="5656C371" w14:textId="77777777" w:rsidR="00504D33" w:rsidRDefault="00000000">
      <w:pPr>
        <w:spacing w:before="40" w:after="80"/>
      </w:pPr>
      <w:r>
        <w:rPr>
          <w:sz w:val="21"/>
        </w:rPr>
        <w:t>[6] F. P. Akbulut, A. Sengur, Y. Guo, and V. Bajaj, “An IoT-based healthcare monitoring system using embedded controllers,” IEEE Internet of Things Journal, vol. 7, no. 9, pp. 8104–8112, Sep. 2020.</w:t>
      </w:r>
    </w:p>
    <w:p w14:paraId="59949792" w14:textId="77777777" w:rsidR="00504D33" w:rsidRDefault="00000000">
      <w:pPr>
        <w:spacing w:before="40" w:after="80"/>
      </w:pPr>
      <w:r>
        <w:rPr>
          <w:sz w:val="21"/>
        </w:rPr>
        <w:t>[7] K. Hovsepian, M. al’Absi, E. Ertin, T. Kamarck, M. Nakajima, and S. Kumar, “cStress: Towards a gold standard for continuous stress assessment in the mobile environment,” in Proc. ACM UbiComp, Osaka, Japan, 2015, pp. 493–504.</w:t>
      </w:r>
    </w:p>
    <w:p w14:paraId="3487ADDB" w14:textId="77777777" w:rsidR="00504D33" w:rsidRDefault="00000000">
      <w:pPr>
        <w:spacing w:before="40" w:after="80"/>
      </w:pPr>
      <w:r>
        <w:rPr>
          <w:sz w:val="21"/>
        </w:rPr>
        <w:t>[8] M. Saganowski, A. Dutkiewicz, P. Dziadek, M. Dziezyc, J. Komoszynska, M. Michalska, A. Polak, M. Ujma, and P. Kazienko, “Emotion recognition using wearables: A systematic review,” IEEE Access, vol. 8, pp. 174625–174648, Sep. 2020.</w:t>
      </w:r>
    </w:p>
    <w:p w14:paraId="54258106" w14:textId="77777777" w:rsidR="00504D33" w:rsidRDefault="00000000">
      <w:pPr>
        <w:spacing w:before="40" w:after="80"/>
      </w:pPr>
      <w:r>
        <w:rPr>
          <w:sz w:val="21"/>
        </w:rPr>
        <w:t>[9] K. Plarre, D. Raij, M. al’Absi, S. Ertin, T. Kamarck, and S. Kumar, “Continuous inference of psychological stress from sensory measurements collected in the natural environment,” in Proc. 10th ACM/IEEE Conf. Inf. Process. Sensor Netw. (IPSN), Chicago, IL, USA, 2011, pp. 97–108.</w:t>
      </w:r>
    </w:p>
    <w:p w14:paraId="3DD3B48C" w14:textId="77777777" w:rsidR="00504D33" w:rsidRDefault="00000000">
      <w:pPr>
        <w:spacing w:before="40" w:after="80"/>
      </w:pPr>
      <w:r>
        <w:rPr>
          <w:sz w:val="21"/>
        </w:rPr>
        <w:t>[10] D. Castaneda, A. Esparza, M. Ghamari, C. Soltanpur, and H. Nazeran, “A review on wearable photoplethysmography sensors and their potential future applications in health care,” Int. J. Biosens. Bioelectron., vol. 4, no. 4, pp. 195–202, Aug. 2018.</w:t>
      </w:r>
    </w:p>
    <w:p w14:paraId="7DC231E0" w14:textId="77777777" w:rsidR="00504D33" w:rsidRDefault="00000000">
      <w:pPr>
        <w:spacing w:before="40" w:after="80"/>
      </w:pPr>
      <w:r>
        <w:rPr>
          <w:sz w:val="21"/>
        </w:rPr>
        <w:t>[11] S. Betti, G. R. Lanza, P. Rovini, M. Cesari, and G. Palumbo, “Evaluation of an integrated wearable system for mental stress assessment in office workers,” IEEE Trans. Biomed. Eng., vol. 65, no. 8, pp. 1747–1758, Aug. 2018.</w:t>
      </w:r>
    </w:p>
    <w:p w14:paraId="1E006878" w14:textId="77777777" w:rsidR="00504D33" w:rsidRDefault="00000000">
      <w:pPr>
        <w:spacing w:before="40" w:after="80"/>
      </w:pPr>
      <w:r>
        <w:rPr>
          <w:sz w:val="21"/>
        </w:rPr>
        <w:t>[12] B. Pradhan, S. Bhattacharyya, and K. Pal, “IoT-based healthcare systems: Architectural frameworks, security, and edge intelligence,” IEEE Sensors Journal, vol. 21, no. 14, pp. 15724–15735, Jul. 2021.</w:t>
      </w:r>
    </w:p>
    <w:p w14:paraId="10B49472" w14:textId="77777777" w:rsidR="00504D33" w:rsidRDefault="00000000">
      <w:pPr>
        <w:spacing w:before="40" w:after="80"/>
      </w:pPr>
      <w:r>
        <w:rPr>
          <w:sz w:val="21"/>
        </w:rPr>
        <w:t>[13] D. Spathis, I. Perez-Pozuelo, L. Brage, N. Wareham, and C. Mascolo, “Self-supervised transfer learning of physiological baselines from wearable sensor data,” Nature Digital Medicine, vol. 4, no. 1, pp. 1–11, Dec. 2021.</w:t>
      </w:r>
    </w:p>
    <w:p w14:paraId="7AAF8C83" w14:textId="77777777" w:rsidR="00504D33" w:rsidRDefault="00000000">
      <w:pPr>
        <w:spacing w:before="40" w:after="80"/>
      </w:pPr>
      <w:r>
        <w:rPr>
          <w:sz w:val="21"/>
        </w:rPr>
        <w:t>[14] J. Pflueger, M. E. Morris, and G. D. Abowd, “Digital companions in preventive mental health: Evaluating empathetic conversational agents in non-clinical settings,” ACM Trans. Comput.-Hum. Interact., vol. 29, no. 3, pp. 1–28, Jun. 2022.</w:t>
      </w:r>
    </w:p>
    <w:p w14:paraId="3BAE7926" w14:textId="77777777" w:rsidR="00504D33" w:rsidRDefault="00000000">
      <w:pPr>
        <w:spacing w:before="40" w:after="80"/>
      </w:pPr>
      <w:r>
        <w:rPr>
          <w:sz w:val="21"/>
        </w:rPr>
        <w:t>[15] J. Allen, “Photoplethysmography and its application in clinical physiological measurement,” Physiological Measurement, vol. 28, no. 3, pp. R1–R39, Feb. 2007.</w:t>
      </w:r>
    </w:p>
    <w:p w14:paraId="2F6A6E83" w14:textId="77777777" w:rsidR="00504D33" w:rsidRDefault="00000000">
      <w:pPr>
        <w:spacing w:before="40" w:after="80"/>
      </w:pPr>
      <w:r>
        <w:rPr>
          <w:sz w:val="21"/>
        </w:rPr>
        <w:t>[16] M. Elgendi, “On the analysis of fingertip photoplethysmogram signals,” Current Cardiology Reviews, vol. 8, no. 1, pp. 14–25, Feb. 2012.</w:t>
      </w:r>
    </w:p>
    <w:p w14:paraId="211E6AEA" w14:textId="77777777" w:rsidR="00504D33" w:rsidRDefault="00000000">
      <w:pPr>
        <w:spacing w:before="40" w:after="80"/>
      </w:pPr>
      <w:r>
        <w:rPr>
          <w:sz w:val="21"/>
        </w:rPr>
        <w:t>[17] F. Shaffer and J. P. Ginsberg, “An overview of heart rate variability metrics and norms,” Frontiers in Public Health, vol. 5, p. 258, Sep. 2017.</w:t>
      </w:r>
    </w:p>
    <w:p w14:paraId="26F845E3" w14:textId="77777777" w:rsidR="00504D33" w:rsidRDefault="00000000">
      <w:pPr>
        <w:spacing w:before="40" w:after="80"/>
      </w:pPr>
      <w:r>
        <w:rPr>
          <w:sz w:val="21"/>
        </w:rPr>
        <w:lastRenderedPageBreak/>
        <w:t>[18] F. T. Liu, K. M. Ting, and Z.-H. Zhou, “Isolation forest,” in Proc. 8th IEEE Int. Conf. Data Mining (ICDM), Pisa, Italy, 2008, pp. 413–422.</w:t>
      </w:r>
    </w:p>
    <w:p w14:paraId="1D9DD5C1" w14:textId="77777777" w:rsidR="00504D33" w:rsidRDefault="00000000">
      <w:r>
        <w:br w:type="page"/>
      </w:r>
    </w:p>
    <w:p w14:paraId="4B1E211C" w14:textId="77777777" w:rsidR="00504D33" w:rsidRDefault="00000000">
      <w:pPr>
        <w:keepNext/>
        <w:spacing w:before="360"/>
      </w:pPr>
      <w:r>
        <w:rPr>
          <w:b/>
          <w:color w:val="0F172A"/>
          <w:sz w:val="32"/>
        </w:rPr>
        <w:lastRenderedPageBreak/>
        <w:t>APPENDICES</w:t>
      </w:r>
    </w:p>
    <w:p w14:paraId="5DE8FA66" w14:textId="77777777" w:rsidR="00504D33" w:rsidRDefault="00000000">
      <w:pPr>
        <w:keepNext/>
        <w:spacing w:before="280" w:after="120"/>
      </w:pPr>
      <w:r>
        <w:rPr>
          <w:b/>
          <w:color w:val="1E293B"/>
          <w:sz w:val="27"/>
        </w:rPr>
        <w:t>Appendix A: Hardware Circuit Schematic &amp; ESP32 Pin Allocation</w:t>
      </w:r>
    </w:p>
    <w:p w14:paraId="4DDB02FB" w14:textId="77777777" w:rsidR="00504D33" w:rsidRDefault="00000000">
      <w:pPr>
        <w:spacing w:after="120"/>
        <w:jc w:val="both"/>
      </w:pPr>
      <w:r>
        <w:t>Figure 8 details the hardware schematic and GPIO interconnect wiring between the ESP32 microcontroller and the peripheral sensors. Table A.1 specifies the exact pin connections and voltage rail distributions implemented on the breadboard prototype:</w:t>
      </w:r>
    </w:p>
    <w:p w14:paraId="660E2E8C" w14:textId="77777777" w:rsidR="00504D33" w:rsidRDefault="00000000">
      <w:pPr>
        <w:spacing w:before="200" w:after="80"/>
        <w:jc w:val="center"/>
      </w:pPr>
      <w:r>
        <w:rPr>
          <w:noProof/>
        </w:rPr>
        <w:drawing>
          <wp:inline distT="0" distB="0" distL="0" distR="0" wp14:anchorId="0F4D5F19" wp14:editId="2645ED2B">
            <wp:extent cx="5669280" cy="36649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ircuit_schematic.png"/>
                    <pic:cNvPicPr/>
                  </pic:nvPicPr>
                  <pic:blipFill>
                    <a:blip r:embed="rId14"/>
                    <a:stretch>
                      <a:fillRect/>
                    </a:stretch>
                  </pic:blipFill>
                  <pic:spPr>
                    <a:xfrm>
                      <a:off x="0" y="0"/>
                      <a:ext cx="5669280" cy="3664989"/>
                    </a:xfrm>
                    <a:prstGeom prst="rect">
                      <a:avLst/>
                    </a:prstGeom>
                  </pic:spPr>
                </pic:pic>
              </a:graphicData>
            </a:graphic>
          </wp:inline>
        </w:drawing>
      </w:r>
    </w:p>
    <w:p w14:paraId="491CA91E" w14:textId="77777777" w:rsidR="00504D33" w:rsidRDefault="00000000">
      <w:pPr>
        <w:spacing w:before="40" w:after="240"/>
        <w:jc w:val="center"/>
      </w:pPr>
      <w:r>
        <w:rPr>
          <w:b/>
          <w:i/>
          <w:color w:val="334155"/>
          <w:sz w:val="21"/>
        </w:rPr>
        <w:t>Figure 8: IoT Hardware Interconnect &amp; ESP32 Microcontroller Pin Assignment Schematic</w:t>
      </w:r>
    </w:p>
    <w:tbl>
      <w:tblPr>
        <w:tblW w:w="0" w:type="auto"/>
        <w:jc w:val="center"/>
        <w:tblLayout w:type="fixed"/>
        <w:tblLook w:val="04A0" w:firstRow="1" w:lastRow="0" w:firstColumn="1" w:lastColumn="0" w:noHBand="0" w:noVBand="1"/>
      </w:tblPr>
      <w:tblGrid>
        <w:gridCol w:w="2016"/>
        <w:gridCol w:w="2592"/>
        <w:gridCol w:w="3168"/>
        <w:gridCol w:w="2592"/>
      </w:tblGrid>
      <w:tr w:rsidR="00504D33" w14:paraId="7BC2569F" w14:textId="77777777">
        <w:trPr>
          <w:jc w:val="center"/>
        </w:trPr>
        <w:tc>
          <w:tcPr>
            <w:tcW w:w="2016"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6B90D231" w14:textId="77777777" w:rsidR="00504D33" w:rsidRDefault="00000000">
            <w:pPr>
              <w:spacing w:after="0"/>
              <w:jc w:val="center"/>
            </w:pPr>
            <w:r>
              <w:rPr>
                <w:b/>
                <w:color w:val="FFFFFF"/>
                <w:sz w:val="20"/>
              </w:rPr>
              <w:t>ESP32 Pin</w:t>
            </w:r>
          </w:p>
        </w:tc>
        <w:tc>
          <w:tcPr>
            <w:tcW w:w="2592"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2DDC8A07" w14:textId="77777777" w:rsidR="00504D33" w:rsidRDefault="00000000">
            <w:pPr>
              <w:spacing w:after="0"/>
            </w:pPr>
            <w:r>
              <w:rPr>
                <w:b/>
                <w:color w:val="FFFFFF"/>
                <w:sz w:val="20"/>
              </w:rPr>
              <w:t>Bus / Signal Function</w:t>
            </w:r>
          </w:p>
        </w:tc>
        <w:tc>
          <w:tcPr>
            <w:tcW w:w="3168"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00A7FB80" w14:textId="77777777" w:rsidR="00504D33" w:rsidRDefault="00000000">
            <w:pPr>
              <w:spacing w:after="0"/>
            </w:pPr>
            <w:r>
              <w:rPr>
                <w:b/>
                <w:color w:val="FFFFFF"/>
                <w:sz w:val="20"/>
              </w:rPr>
              <w:t>Connected Sensor Pins</w:t>
            </w:r>
          </w:p>
        </w:tc>
        <w:tc>
          <w:tcPr>
            <w:tcW w:w="2592"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4767FF84" w14:textId="77777777" w:rsidR="00504D33" w:rsidRDefault="00000000">
            <w:pPr>
              <w:spacing w:after="0"/>
            </w:pPr>
            <w:r>
              <w:rPr>
                <w:b/>
                <w:color w:val="FFFFFF"/>
                <w:sz w:val="20"/>
              </w:rPr>
              <w:t>Engineering Operational Role</w:t>
            </w:r>
          </w:p>
        </w:tc>
      </w:tr>
      <w:tr w:rsidR="00504D33" w14:paraId="3033F455"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9821E1A" w14:textId="77777777" w:rsidR="00504D33" w:rsidRDefault="00000000">
            <w:pPr>
              <w:spacing w:after="0"/>
              <w:jc w:val="center"/>
            </w:pPr>
            <w:r>
              <w:rPr>
                <w:b/>
                <w:color w:val="1E293B"/>
                <w:sz w:val="19"/>
              </w:rPr>
              <w:t>ESP32 GPIO 21</w:t>
            </w:r>
          </w:p>
        </w:tc>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FC9AD87" w14:textId="77777777" w:rsidR="00504D33" w:rsidRDefault="00000000">
            <w:pPr>
              <w:spacing w:after="0"/>
            </w:pPr>
            <w:r>
              <w:rPr>
                <w:color w:val="1E293B"/>
                <w:sz w:val="19"/>
              </w:rPr>
              <w:t>I2C SDA (Serial Data)</w:t>
            </w:r>
          </w:p>
        </w:tc>
        <w:tc>
          <w:tcPr>
            <w:tcW w:w="316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712E4F7" w14:textId="77777777" w:rsidR="00504D33" w:rsidRDefault="00000000">
            <w:pPr>
              <w:spacing w:after="0"/>
            </w:pPr>
            <w:r>
              <w:rPr>
                <w:color w:val="1E293B"/>
                <w:sz w:val="19"/>
              </w:rPr>
              <w:t>MAX30100 (SDA), MPU-6050 (SDA), SSD1306 (SDA)</w:t>
            </w:r>
          </w:p>
        </w:tc>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AE6B829" w14:textId="77777777" w:rsidR="00504D33" w:rsidRDefault="00000000">
            <w:pPr>
              <w:spacing w:after="0"/>
            </w:pPr>
            <w:r>
              <w:rPr>
                <w:color w:val="1E293B"/>
                <w:sz w:val="19"/>
              </w:rPr>
              <w:t>Shared hardware I2C data communication bus</w:t>
            </w:r>
          </w:p>
        </w:tc>
      </w:tr>
      <w:tr w:rsidR="00504D33" w14:paraId="01E19BB5"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4312909" w14:textId="77777777" w:rsidR="00504D33" w:rsidRDefault="00000000">
            <w:pPr>
              <w:spacing w:after="0"/>
              <w:jc w:val="center"/>
            </w:pPr>
            <w:r>
              <w:rPr>
                <w:b/>
                <w:color w:val="1E293B"/>
                <w:sz w:val="19"/>
              </w:rPr>
              <w:t>ESP32 GPIO 22</w:t>
            </w:r>
          </w:p>
        </w:tc>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D001508" w14:textId="77777777" w:rsidR="00504D33" w:rsidRDefault="00000000">
            <w:pPr>
              <w:spacing w:after="0"/>
            </w:pPr>
            <w:r>
              <w:rPr>
                <w:color w:val="1E293B"/>
                <w:sz w:val="19"/>
              </w:rPr>
              <w:t>I2C SCL (Serial Clock)</w:t>
            </w:r>
          </w:p>
        </w:tc>
        <w:tc>
          <w:tcPr>
            <w:tcW w:w="316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733E126" w14:textId="77777777" w:rsidR="00504D33" w:rsidRDefault="00000000">
            <w:pPr>
              <w:spacing w:after="0"/>
            </w:pPr>
            <w:r>
              <w:rPr>
                <w:color w:val="1E293B"/>
                <w:sz w:val="19"/>
              </w:rPr>
              <w:t>MAX30100 (SCL), MPU-6050 (SCL), SSD1306 (SCL)</w:t>
            </w:r>
          </w:p>
        </w:tc>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C51316A" w14:textId="77777777" w:rsidR="00504D33" w:rsidRDefault="00000000">
            <w:pPr>
              <w:spacing w:after="0"/>
            </w:pPr>
            <w:r>
              <w:rPr>
                <w:color w:val="1E293B"/>
                <w:sz w:val="19"/>
              </w:rPr>
              <w:t>Shared 400 kHz fast I2C clock synchronization</w:t>
            </w:r>
          </w:p>
        </w:tc>
      </w:tr>
      <w:tr w:rsidR="00504D33" w14:paraId="37D27CE9"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71F2D52" w14:textId="77777777" w:rsidR="00504D33" w:rsidRDefault="00000000">
            <w:pPr>
              <w:spacing w:after="0"/>
              <w:jc w:val="center"/>
            </w:pPr>
            <w:r>
              <w:rPr>
                <w:b/>
                <w:color w:val="1E293B"/>
                <w:sz w:val="19"/>
              </w:rPr>
              <w:t>ESP32 GPIO 34</w:t>
            </w:r>
          </w:p>
        </w:tc>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21A6FF8" w14:textId="77777777" w:rsidR="00504D33" w:rsidRDefault="00000000">
            <w:pPr>
              <w:spacing w:after="0"/>
            </w:pPr>
            <w:r>
              <w:rPr>
                <w:color w:val="1E293B"/>
                <w:sz w:val="19"/>
              </w:rPr>
              <w:t>Analog ADC (ADC1_CH6)</w:t>
            </w:r>
          </w:p>
        </w:tc>
        <w:tc>
          <w:tcPr>
            <w:tcW w:w="316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B464B06" w14:textId="77777777" w:rsidR="00504D33" w:rsidRDefault="00000000">
            <w:pPr>
              <w:spacing w:after="0"/>
            </w:pPr>
            <w:r>
              <w:rPr>
                <w:color w:val="1E293B"/>
                <w:sz w:val="19"/>
              </w:rPr>
              <w:t>LM35 VOUT (Analog Output)</w:t>
            </w:r>
          </w:p>
        </w:tc>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2B8D50E" w14:textId="77777777" w:rsidR="00504D33" w:rsidRDefault="00000000">
            <w:pPr>
              <w:spacing w:after="0"/>
            </w:pPr>
            <w:r>
              <w:rPr>
                <w:color w:val="1E293B"/>
                <w:sz w:val="19"/>
              </w:rPr>
              <w:t>Dedicated low-noise ADC input for cutaneous temperature</w:t>
            </w:r>
          </w:p>
        </w:tc>
      </w:tr>
      <w:tr w:rsidR="00504D33" w14:paraId="788E57F9"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10ED62E" w14:textId="77777777" w:rsidR="00504D33" w:rsidRDefault="00000000">
            <w:pPr>
              <w:spacing w:after="0"/>
              <w:jc w:val="center"/>
            </w:pPr>
            <w:r>
              <w:rPr>
                <w:b/>
                <w:color w:val="1E293B"/>
                <w:sz w:val="19"/>
              </w:rPr>
              <w:t>ESP32 GPIO 25</w:t>
            </w:r>
          </w:p>
        </w:tc>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13B6CE4" w14:textId="77777777" w:rsidR="00504D33" w:rsidRDefault="00000000">
            <w:pPr>
              <w:spacing w:after="0"/>
            </w:pPr>
            <w:r>
              <w:rPr>
                <w:color w:val="1E293B"/>
                <w:sz w:val="19"/>
              </w:rPr>
              <w:t>Digital Output (PWM)</w:t>
            </w:r>
          </w:p>
        </w:tc>
        <w:tc>
          <w:tcPr>
            <w:tcW w:w="316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FCD39EC" w14:textId="77777777" w:rsidR="00504D33" w:rsidRDefault="00000000">
            <w:pPr>
              <w:spacing w:after="0"/>
            </w:pPr>
            <w:r>
              <w:rPr>
                <w:color w:val="1E293B"/>
                <w:sz w:val="19"/>
              </w:rPr>
              <w:t>Active Piezo Buzzer (+)</w:t>
            </w:r>
          </w:p>
        </w:tc>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F33FD6F" w14:textId="77777777" w:rsidR="00504D33" w:rsidRDefault="00000000">
            <w:pPr>
              <w:spacing w:after="0"/>
            </w:pPr>
            <w:r>
              <w:rPr>
                <w:color w:val="1E293B"/>
                <w:sz w:val="19"/>
              </w:rPr>
              <w:t>Audio alert trigger on confirmed sedentary stress patterns</w:t>
            </w:r>
          </w:p>
        </w:tc>
      </w:tr>
      <w:tr w:rsidR="00504D33" w14:paraId="385115C3"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7D1E4B2" w14:textId="77777777" w:rsidR="00504D33" w:rsidRDefault="00000000">
            <w:pPr>
              <w:spacing w:after="0"/>
              <w:jc w:val="center"/>
            </w:pPr>
            <w:r>
              <w:rPr>
                <w:b/>
                <w:color w:val="1E293B"/>
                <w:sz w:val="19"/>
              </w:rPr>
              <w:t>ESP32 3.3V Pin</w:t>
            </w:r>
          </w:p>
        </w:tc>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A3F303F" w14:textId="77777777" w:rsidR="00504D33" w:rsidRDefault="00000000">
            <w:pPr>
              <w:spacing w:after="0"/>
            </w:pPr>
            <w:r>
              <w:rPr>
                <w:color w:val="1E293B"/>
                <w:sz w:val="19"/>
              </w:rPr>
              <w:t>Regulated Power (VCC)</w:t>
            </w:r>
          </w:p>
        </w:tc>
        <w:tc>
          <w:tcPr>
            <w:tcW w:w="316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52AA17B" w14:textId="77777777" w:rsidR="00504D33" w:rsidRDefault="00000000">
            <w:pPr>
              <w:spacing w:after="0"/>
            </w:pPr>
            <w:r>
              <w:rPr>
                <w:color w:val="1E293B"/>
                <w:sz w:val="19"/>
              </w:rPr>
              <w:t>VCC pins of MAX30100, MPU-</w:t>
            </w:r>
            <w:r>
              <w:rPr>
                <w:color w:val="1E293B"/>
                <w:sz w:val="19"/>
              </w:rPr>
              <w:lastRenderedPageBreak/>
              <w:t>6050, SSD1306, LM35</w:t>
            </w:r>
          </w:p>
        </w:tc>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F818ED3" w14:textId="77777777" w:rsidR="00504D33" w:rsidRDefault="00000000">
            <w:pPr>
              <w:spacing w:after="0"/>
            </w:pPr>
            <w:r>
              <w:rPr>
                <w:color w:val="1E293B"/>
                <w:sz w:val="19"/>
              </w:rPr>
              <w:lastRenderedPageBreak/>
              <w:t xml:space="preserve">Regulated 3.3V DC power </w:t>
            </w:r>
            <w:r>
              <w:rPr>
                <w:color w:val="1E293B"/>
                <w:sz w:val="19"/>
              </w:rPr>
              <w:lastRenderedPageBreak/>
              <w:t>rail from onboard AMS1117 regulator</w:t>
            </w:r>
          </w:p>
        </w:tc>
      </w:tr>
      <w:tr w:rsidR="00504D33" w14:paraId="4D712173" w14:textId="77777777">
        <w:trPr>
          <w:jc w:val="center"/>
        </w:trPr>
        <w:tc>
          <w:tcPr>
            <w:tcW w:w="201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9BC9CE7" w14:textId="77777777" w:rsidR="00504D33" w:rsidRDefault="00000000">
            <w:pPr>
              <w:spacing w:after="0"/>
              <w:jc w:val="center"/>
            </w:pPr>
            <w:r>
              <w:rPr>
                <w:b/>
                <w:color w:val="1E293B"/>
                <w:sz w:val="19"/>
              </w:rPr>
              <w:lastRenderedPageBreak/>
              <w:t>ESP32 GND Pin</w:t>
            </w:r>
          </w:p>
        </w:tc>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3DC1332" w14:textId="77777777" w:rsidR="00504D33" w:rsidRDefault="00000000">
            <w:pPr>
              <w:spacing w:after="0"/>
            </w:pPr>
            <w:r>
              <w:rPr>
                <w:color w:val="1E293B"/>
                <w:sz w:val="19"/>
              </w:rPr>
              <w:t>Common Ground (GND)</w:t>
            </w:r>
          </w:p>
        </w:tc>
        <w:tc>
          <w:tcPr>
            <w:tcW w:w="316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CD957BA" w14:textId="77777777" w:rsidR="00504D33" w:rsidRDefault="00000000">
            <w:pPr>
              <w:spacing w:after="0"/>
            </w:pPr>
            <w:r>
              <w:rPr>
                <w:color w:val="1E293B"/>
                <w:sz w:val="19"/>
              </w:rPr>
              <w:t>GND pins of all sensors, OLED, buzzer, and capacitors</w:t>
            </w:r>
          </w:p>
        </w:tc>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907706F" w14:textId="77777777" w:rsidR="00504D33" w:rsidRDefault="00000000">
            <w:pPr>
              <w:spacing w:after="0"/>
            </w:pPr>
            <w:r>
              <w:rPr>
                <w:color w:val="1E293B"/>
                <w:sz w:val="19"/>
              </w:rPr>
              <w:t>Common reference ground plane across entire breadboard</w:t>
            </w:r>
          </w:p>
        </w:tc>
      </w:tr>
    </w:tbl>
    <w:p w14:paraId="081D0B6D" w14:textId="77777777" w:rsidR="00504D33" w:rsidRDefault="00000000">
      <w:pPr>
        <w:keepNext/>
        <w:spacing w:before="280" w:after="120"/>
      </w:pPr>
      <w:r>
        <w:rPr>
          <w:b/>
          <w:color w:val="1E293B"/>
          <w:sz w:val="27"/>
        </w:rPr>
        <w:t>Appendix B: Relational Database Schema &amp; Entity Relationships</w:t>
      </w:r>
    </w:p>
    <w:p w14:paraId="5D4C157C" w14:textId="77777777" w:rsidR="00504D33" w:rsidRDefault="00000000">
      <w:pPr>
        <w:spacing w:after="120"/>
        <w:jc w:val="both"/>
      </w:pPr>
      <w:r>
        <w:t>Figure 4 details the normalized relational schema implemented within SQLite 3 (`backend/awen.db`). Table B.1 catalogs the eight database tables with their foreign key constraints, primary keys, and index allocations:</w:t>
      </w:r>
    </w:p>
    <w:p w14:paraId="4AE11B6D" w14:textId="77777777" w:rsidR="00504D33" w:rsidRDefault="00000000">
      <w:pPr>
        <w:spacing w:before="200" w:after="80"/>
        <w:jc w:val="center"/>
      </w:pPr>
      <w:r>
        <w:rPr>
          <w:noProof/>
        </w:rPr>
        <w:drawing>
          <wp:inline distT="0" distB="0" distL="0" distR="0" wp14:anchorId="63A84F1B" wp14:editId="4AEF9966">
            <wp:extent cx="5669280" cy="38488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uml.png"/>
                    <pic:cNvPicPr/>
                  </pic:nvPicPr>
                  <pic:blipFill>
                    <a:blip r:embed="rId15"/>
                    <a:stretch>
                      <a:fillRect/>
                    </a:stretch>
                  </pic:blipFill>
                  <pic:spPr>
                    <a:xfrm>
                      <a:off x="0" y="0"/>
                      <a:ext cx="5669280" cy="3848869"/>
                    </a:xfrm>
                    <a:prstGeom prst="rect">
                      <a:avLst/>
                    </a:prstGeom>
                  </pic:spPr>
                </pic:pic>
              </a:graphicData>
            </a:graphic>
          </wp:inline>
        </w:drawing>
      </w:r>
    </w:p>
    <w:p w14:paraId="38E5F539" w14:textId="77777777" w:rsidR="00504D33" w:rsidRDefault="00000000">
      <w:pPr>
        <w:spacing w:before="40" w:after="240"/>
        <w:jc w:val="center"/>
      </w:pPr>
      <w:r>
        <w:rPr>
          <w:b/>
          <w:i/>
          <w:color w:val="334155"/>
          <w:sz w:val="21"/>
        </w:rPr>
        <w:t>Figure 4: Relational Database Entity Schema and Foreign Key Constraints (SQLite 3)</w:t>
      </w:r>
    </w:p>
    <w:tbl>
      <w:tblPr>
        <w:tblW w:w="0" w:type="auto"/>
        <w:jc w:val="center"/>
        <w:tblLayout w:type="fixed"/>
        <w:tblLook w:val="04A0" w:firstRow="1" w:lastRow="0" w:firstColumn="1" w:lastColumn="0" w:noHBand="0" w:noVBand="1"/>
      </w:tblPr>
      <w:tblGrid>
        <w:gridCol w:w="2160"/>
        <w:gridCol w:w="4608"/>
        <w:gridCol w:w="3600"/>
      </w:tblGrid>
      <w:tr w:rsidR="00504D33" w14:paraId="74309DBF" w14:textId="77777777">
        <w:trPr>
          <w:jc w:val="center"/>
        </w:trPr>
        <w:tc>
          <w:tcPr>
            <w:tcW w:w="216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68FD5044" w14:textId="77777777" w:rsidR="00504D33" w:rsidRDefault="00000000">
            <w:pPr>
              <w:spacing w:after="0"/>
            </w:pPr>
            <w:r>
              <w:rPr>
                <w:b/>
                <w:color w:val="FFFFFF"/>
                <w:sz w:val="20"/>
              </w:rPr>
              <w:t>Table Name</w:t>
            </w:r>
          </w:p>
        </w:tc>
        <w:tc>
          <w:tcPr>
            <w:tcW w:w="4608"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58FD2242" w14:textId="77777777" w:rsidR="00504D33" w:rsidRDefault="00000000">
            <w:pPr>
              <w:spacing w:after="0"/>
            </w:pPr>
            <w:r>
              <w:rPr>
                <w:b/>
                <w:color w:val="FFFFFF"/>
                <w:sz w:val="20"/>
              </w:rPr>
              <w:t>Column Definitions &amp; Constraints</w:t>
            </w:r>
          </w:p>
        </w:tc>
        <w:tc>
          <w:tcPr>
            <w:tcW w:w="360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02182ADA" w14:textId="77777777" w:rsidR="00504D33" w:rsidRDefault="00000000">
            <w:pPr>
              <w:spacing w:after="0"/>
            </w:pPr>
            <w:r>
              <w:rPr>
                <w:b/>
                <w:color w:val="FFFFFF"/>
                <w:sz w:val="20"/>
              </w:rPr>
              <w:t>Functional Role in AWEN System</w:t>
            </w:r>
          </w:p>
        </w:tc>
      </w:tr>
      <w:tr w:rsidR="00504D33" w14:paraId="541CDC29"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8209D35" w14:textId="77777777" w:rsidR="00504D33" w:rsidRDefault="00000000">
            <w:pPr>
              <w:spacing w:after="0"/>
            </w:pPr>
            <w:r>
              <w:rPr>
                <w:b/>
                <w:color w:val="1E293B"/>
                <w:sz w:val="19"/>
              </w:rPr>
              <w:t>users</w:t>
            </w:r>
          </w:p>
        </w:tc>
        <w:tc>
          <w:tcPr>
            <w:tcW w:w="46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63BA530" w14:textId="77777777" w:rsidR="00504D33" w:rsidRDefault="00000000">
            <w:pPr>
              <w:spacing w:after="0"/>
            </w:pPr>
            <w:r>
              <w:rPr>
                <w:color w:val="1E293B"/>
                <w:sz w:val="19"/>
              </w:rPr>
              <w:t>id [TEXT PK], patient_id [TEXT UNIQUE], name [TEXT], email [TEXT UNIQUE], password_hash [TEXT], age [INT], gender [TEXT], phone [TEXT], observation_mode [INT], baseline_confidence [TEXT], created_at [TEXT]</w:t>
            </w:r>
          </w:p>
        </w:tc>
        <w:tc>
          <w:tcPr>
            <w:tcW w:w="360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93CFF5A" w14:textId="77777777" w:rsidR="00504D33" w:rsidRDefault="00000000">
            <w:pPr>
              <w:spacing w:after="0"/>
            </w:pPr>
            <w:r>
              <w:rPr>
                <w:color w:val="1E293B"/>
                <w:sz w:val="19"/>
              </w:rPr>
              <w:t>Patient demographics, cryptographic PBKDF2 hash, and baseline configuration</w:t>
            </w:r>
          </w:p>
        </w:tc>
      </w:tr>
      <w:tr w:rsidR="00504D33" w14:paraId="1BBB3DC6"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2370122" w14:textId="77777777" w:rsidR="00504D33" w:rsidRDefault="00000000">
            <w:pPr>
              <w:spacing w:after="0"/>
            </w:pPr>
            <w:r>
              <w:rPr>
                <w:b/>
                <w:color w:val="1E293B"/>
                <w:sz w:val="19"/>
              </w:rPr>
              <w:t>user_sessions</w:t>
            </w:r>
          </w:p>
        </w:tc>
        <w:tc>
          <w:tcPr>
            <w:tcW w:w="46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333794D" w14:textId="77777777" w:rsidR="00504D33" w:rsidRDefault="00000000">
            <w:pPr>
              <w:spacing w:after="0"/>
            </w:pPr>
            <w:r>
              <w:rPr>
                <w:color w:val="1E293B"/>
                <w:sz w:val="19"/>
              </w:rPr>
              <w:t>token [TEXT PK], user_id [TEXT FK -&gt; users.id], created_at [TEXT], expires_at [TEXT]</w:t>
            </w:r>
          </w:p>
        </w:tc>
        <w:tc>
          <w:tcPr>
            <w:tcW w:w="360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8C153DE" w14:textId="77777777" w:rsidR="00504D33" w:rsidRDefault="00000000">
            <w:pPr>
              <w:spacing w:after="0"/>
            </w:pPr>
            <w:r>
              <w:rPr>
                <w:color w:val="1E293B"/>
                <w:sz w:val="19"/>
              </w:rPr>
              <w:t>Active bearer authentication tokens and session expiration timestamps</w:t>
            </w:r>
          </w:p>
        </w:tc>
      </w:tr>
      <w:tr w:rsidR="00504D33" w14:paraId="189C6D7C"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93D8B66" w14:textId="77777777" w:rsidR="00504D33" w:rsidRDefault="00000000">
            <w:pPr>
              <w:spacing w:after="0"/>
            </w:pPr>
            <w:r>
              <w:rPr>
                <w:b/>
                <w:color w:val="1E293B"/>
                <w:sz w:val="19"/>
              </w:rPr>
              <w:t>devices</w:t>
            </w:r>
          </w:p>
        </w:tc>
        <w:tc>
          <w:tcPr>
            <w:tcW w:w="46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919CA48" w14:textId="77777777" w:rsidR="00504D33" w:rsidRDefault="00000000">
            <w:pPr>
              <w:spacing w:after="0"/>
            </w:pPr>
            <w:r>
              <w:rPr>
                <w:color w:val="1E293B"/>
                <w:sz w:val="19"/>
              </w:rPr>
              <w:t xml:space="preserve">id [TEXT PK], device_id [TEXT UNIQUE], user_id </w:t>
            </w:r>
            <w:r>
              <w:rPr>
                <w:color w:val="1E293B"/>
                <w:sz w:val="19"/>
              </w:rPr>
              <w:lastRenderedPageBreak/>
              <w:t>[TEXT FK -&gt; users.id], api_key [TEXT UNIQUE], device_name [TEXT], last_seen [TEXT]</w:t>
            </w:r>
          </w:p>
        </w:tc>
        <w:tc>
          <w:tcPr>
            <w:tcW w:w="360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D71FA4E" w14:textId="77777777" w:rsidR="00504D33" w:rsidRDefault="00000000">
            <w:pPr>
              <w:spacing w:after="0"/>
            </w:pPr>
            <w:r>
              <w:rPr>
                <w:color w:val="1E293B"/>
                <w:sz w:val="19"/>
              </w:rPr>
              <w:lastRenderedPageBreak/>
              <w:t xml:space="preserve">Paired ESP32 microcontrollers and unique </w:t>
            </w:r>
            <w:r>
              <w:rPr>
                <w:color w:val="1E293B"/>
                <w:sz w:val="19"/>
              </w:rPr>
              <w:lastRenderedPageBreak/>
              <w:t>hardware authentication keys</w:t>
            </w:r>
          </w:p>
        </w:tc>
      </w:tr>
      <w:tr w:rsidR="00504D33" w14:paraId="76ECA114"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420FE4C" w14:textId="77777777" w:rsidR="00504D33" w:rsidRDefault="00000000">
            <w:pPr>
              <w:spacing w:after="0"/>
            </w:pPr>
            <w:r>
              <w:rPr>
                <w:b/>
                <w:color w:val="1E293B"/>
                <w:sz w:val="19"/>
              </w:rPr>
              <w:lastRenderedPageBreak/>
              <w:t>sensor_readings</w:t>
            </w:r>
          </w:p>
        </w:tc>
        <w:tc>
          <w:tcPr>
            <w:tcW w:w="46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0C871B1" w14:textId="77777777" w:rsidR="00504D33" w:rsidRDefault="00000000">
            <w:pPr>
              <w:spacing w:after="0"/>
            </w:pPr>
            <w:r>
              <w:rPr>
                <w:color w:val="1E293B"/>
                <w:sz w:val="19"/>
              </w:rPr>
              <w:t>id [TEXT PK], user_id [TEXT FK -&gt; users.id], device_id [TEXT], heart_rate [REAL], spo2 [REAL], temperature [REAL], accel_x, accel_y, accel_z [REAL], accel_magnitude [REAL], activity_state [TEXT], data_source [TEXT], created_at [TEXT]</w:t>
            </w:r>
          </w:p>
        </w:tc>
        <w:tc>
          <w:tcPr>
            <w:tcW w:w="360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4BE6319" w14:textId="77777777" w:rsidR="00504D33" w:rsidRDefault="00000000">
            <w:pPr>
              <w:spacing w:after="0"/>
            </w:pPr>
            <w:r>
              <w:rPr>
                <w:color w:val="1E293B"/>
                <w:sz w:val="19"/>
              </w:rPr>
              <w:t>High-resolution time-series sensor telemetry (Indexed on user_id, created_at)</w:t>
            </w:r>
          </w:p>
        </w:tc>
      </w:tr>
      <w:tr w:rsidR="00504D33" w14:paraId="5507B3B4"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EEC64CA" w14:textId="77777777" w:rsidR="00504D33" w:rsidRDefault="00000000">
            <w:pPr>
              <w:spacing w:after="0"/>
            </w:pPr>
            <w:r>
              <w:rPr>
                <w:b/>
                <w:color w:val="1E293B"/>
                <w:sz w:val="19"/>
              </w:rPr>
              <w:t>user_baselines</w:t>
            </w:r>
          </w:p>
        </w:tc>
        <w:tc>
          <w:tcPr>
            <w:tcW w:w="46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DE38234" w14:textId="77777777" w:rsidR="00504D33" w:rsidRDefault="00000000">
            <w:pPr>
              <w:spacing w:after="0"/>
            </w:pPr>
            <w:r>
              <w:rPr>
                <w:color w:val="1E293B"/>
                <w:sz w:val="19"/>
              </w:rPr>
              <w:t>id [TEXT PK], user_id [TEXT FK -&gt; users.id UNIQUE], resting_hr [REAL], resting_spo2 [REAL], resting_temp [REAL], hr_variance [REAL], confidence [TEXT], samples [INT], updated_at [TEXT]</w:t>
            </w:r>
          </w:p>
        </w:tc>
        <w:tc>
          <w:tcPr>
            <w:tcW w:w="360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C070997" w14:textId="77777777" w:rsidR="00504D33" w:rsidRDefault="00000000">
            <w:pPr>
              <w:spacing w:after="0"/>
            </w:pPr>
            <w:r>
              <w:rPr>
                <w:color w:val="1E293B"/>
                <w:sz w:val="19"/>
              </w:rPr>
              <w:t>Personalized Gaussian resting baseline parameters (mu, sigma, samples)</w:t>
            </w:r>
          </w:p>
        </w:tc>
      </w:tr>
      <w:tr w:rsidR="00504D33" w14:paraId="0481D1FC"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385F608" w14:textId="77777777" w:rsidR="00504D33" w:rsidRDefault="00000000">
            <w:pPr>
              <w:spacing w:after="0"/>
            </w:pPr>
            <w:r>
              <w:rPr>
                <w:b/>
                <w:color w:val="1E293B"/>
                <w:sz w:val="19"/>
              </w:rPr>
              <w:t>user_checkins</w:t>
            </w:r>
          </w:p>
        </w:tc>
        <w:tc>
          <w:tcPr>
            <w:tcW w:w="46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53C4B20" w14:textId="77777777" w:rsidR="00504D33" w:rsidRDefault="00000000">
            <w:pPr>
              <w:spacing w:after="0"/>
            </w:pPr>
            <w:r>
              <w:rPr>
                <w:color w:val="1E293B"/>
                <w:sz w:val="19"/>
              </w:rPr>
              <w:t>id [TEXT PK], user_id [TEXT FK -&gt; users.id], mood [TEXT], activity_context [TEXT], notes [TEXT], created_at [TEXT]</w:t>
            </w:r>
          </w:p>
        </w:tc>
        <w:tc>
          <w:tcPr>
            <w:tcW w:w="360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51AE9A2" w14:textId="77777777" w:rsidR="00504D33" w:rsidRDefault="00000000">
            <w:pPr>
              <w:spacing w:after="0"/>
            </w:pPr>
            <w:r>
              <w:rPr>
                <w:color w:val="1E293B"/>
                <w:sz w:val="19"/>
              </w:rPr>
              <w:t>Subjective patient self-assessments logged across the Today chronological feed</w:t>
            </w:r>
          </w:p>
        </w:tc>
      </w:tr>
      <w:tr w:rsidR="00504D33" w14:paraId="6A7AE3B7"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36153C4" w14:textId="77777777" w:rsidR="00504D33" w:rsidRDefault="00000000">
            <w:pPr>
              <w:spacing w:after="0"/>
            </w:pPr>
            <w:r>
              <w:rPr>
                <w:b/>
                <w:color w:val="1E293B"/>
                <w:sz w:val="19"/>
              </w:rPr>
              <w:t>observations</w:t>
            </w:r>
          </w:p>
        </w:tc>
        <w:tc>
          <w:tcPr>
            <w:tcW w:w="46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7D747EA" w14:textId="77777777" w:rsidR="00504D33" w:rsidRDefault="00000000">
            <w:pPr>
              <w:spacing w:after="0"/>
            </w:pPr>
            <w:r>
              <w:rPr>
                <w:color w:val="1E293B"/>
                <w:sz w:val="19"/>
              </w:rPr>
              <w:t>id [TEXT PK], user_id [TEXT FK -&gt; users.id], reading_id [TEXT], severity [TEXT], message [TEXT], type [TEXT], status [TEXT], created_at [TEXT]</w:t>
            </w:r>
          </w:p>
        </w:tc>
        <w:tc>
          <w:tcPr>
            <w:tcW w:w="360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8EEC150" w14:textId="77777777" w:rsidR="00504D33" w:rsidRDefault="00000000">
            <w:pPr>
              <w:spacing w:after="0"/>
            </w:pPr>
            <w:r>
              <w:rPr>
                <w:color w:val="1E293B"/>
                <w:sz w:val="19"/>
              </w:rPr>
              <w:t>Algorithmic baseline deviation events generated during verified sedentary rest</w:t>
            </w:r>
          </w:p>
        </w:tc>
      </w:tr>
      <w:tr w:rsidR="00504D33" w14:paraId="0781A797" w14:textId="77777777">
        <w:trPr>
          <w:jc w:val="center"/>
        </w:trPr>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77ED287" w14:textId="77777777" w:rsidR="00504D33" w:rsidRDefault="00000000">
            <w:pPr>
              <w:spacing w:after="0"/>
            </w:pPr>
            <w:r>
              <w:rPr>
                <w:b/>
                <w:color w:val="1E293B"/>
                <w:sz w:val="19"/>
              </w:rPr>
              <w:t>awen_conversations</w:t>
            </w:r>
          </w:p>
        </w:tc>
        <w:tc>
          <w:tcPr>
            <w:tcW w:w="46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75F3FDD" w14:textId="77777777" w:rsidR="00504D33" w:rsidRDefault="00000000">
            <w:pPr>
              <w:spacing w:after="0"/>
            </w:pPr>
            <w:r>
              <w:rPr>
                <w:color w:val="1E293B"/>
                <w:sz w:val="19"/>
              </w:rPr>
              <w:t>id [TEXT PK], user_id [TEXT FK -&gt; users.id], user_message [TEXT], awen_response [TEXT], emotional_context [TEXT], created_at [TEXT]</w:t>
            </w:r>
          </w:p>
        </w:tc>
        <w:tc>
          <w:tcPr>
            <w:tcW w:w="360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C21CB51" w14:textId="77777777" w:rsidR="00504D33" w:rsidRDefault="00000000">
            <w:pPr>
              <w:spacing w:after="0"/>
            </w:pPr>
            <w:r>
              <w:rPr>
                <w:color w:val="1E293B"/>
                <w:sz w:val="19"/>
              </w:rPr>
              <w:t>Conversational dialogue history persisting AI companion interactions</w:t>
            </w:r>
          </w:p>
        </w:tc>
      </w:tr>
    </w:tbl>
    <w:p w14:paraId="1406F212" w14:textId="77777777" w:rsidR="00504D33" w:rsidRDefault="00000000">
      <w:pPr>
        <w:keepNext/>
        <w:spacing w:before="280" w:after="120"/>
      </w:pPr>
      <w:r>
        <w:rPr>
          <w:b/>
          <w:color w:val="1E293B"/>
          <w:sz w:val="27"/>
        </w:rPr>
        <w:t>Appendix C: REST API Endpoints Specification &amp; Serial Telemetry Format</w:t>
      </w:r>
    </w:p>
    <w:p w14:paraId="69816870" w14:textId="77777777" w:rsidR="00504D33" w:rsidRDefault="00000000">
      <w:pPr>
        <w:spacing w:after="120"/>
        <w:jc w:val="both"/>
      </w:pPr>
      <w:r>
        <w:t>The FastAPI backend (`backend/main.py`) exposes eighteen REST endpoints conforming strictly to the OpenAPI 3.1 standard. Table C.1 documents the primary telemetry ingestion, authentication, and baseline query routes:</w:t>
      </w:r>
    </w:p>
    <w:tbl>
      <w:tblPr>
        <w:tblW w:w="0" w:type="auto"/>
        <w:jc w:val="center"/>
        <w:tblLayout w:type="fixed"/>
        <w:tblLook w:val="04A0" w:firstRow="1" w:lastRow="0" w:firstColumn="1" w:lastColumn="0" w:noHBand="0" w:noVBand="1"/>
      </w:tblPr>
      <w:tblGrid>
        <w:gridCol w:w="2592"/>
        <w:gridCol w:w="1296"/>
        <w:gridCol w:w="3168"/>
        <w:gridCol w:w="3312"/>
      </w:tblGrid>
      <w:tr w:rsidR="00504D33" w14:paraId="19C72C36" w14:textId="77777777">
        <w:trPr>
          <w:jc w:val="center"/>
        </w:trPr>
        <w:tc>
          <w:tcPr>
            <w:tcW w:w="2592"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249090F7" w14:textId="77777777" w:rsidR="00504D33" w:rsidRDefault="00000000">
            <w:pPr>
              <w:spacing w:after="0"/>
            </w:pPr>
            <w:r>
              <w:rPr>
                <w:b/>
                <w:color w:val="FFFFFF"/>
                <w:sz w:val="20"/>
              </w:rPr>
              <w:t>HTTP Route</w:t>
            </w:r>
          </w:p>
        </w:tc>
        <w:tc>
          <w:tcPr>
            <w:tcW w:w="1296"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59162C5F" w14:textId="77777777" w:rsidR="00504D33" w:rsidRDefault="00000000">
            <w:pPr>
              <w:spacing w:after="0"/>
              <w:jc w:val="center"/>
            </w:pPr>
            <w:r>
              <w:rPr>
                <w:b/>
                <w:color w:val="FFFFFF"/>
                <w:sz w:val="20"/>
              </w:rPr>
              <w:t>Access Guard</w:t>
            </w:r>
          </w:p>
        </w:tc>
        <w:tc>
          <w:tcPr>
            <w:tcW w:w="3168"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42B10DC8" w14:textId="77777777" w:rsidR="00504D33" w:rsidRDefault="00000000">
            <w:pPr>
              <w:spacing w:after="0"/>
            </w:pPr>
            <w:r>
              <w:rPr>
                <w:b/>
                <w:color w:val="FFFFFF"/>
                <w:sz w:val="20"/>
              </w:rPr>
              <w:t>Inbound Payload Structure</w:t>
            </w:r>
          </w:p>
        </w:tc>
        <w:tc>
          <w:tcPr>
            <w:tcW w:w="3312"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1D6A8042" w14:textId="77777777" w:rsidR="00504D33" w:rsidRDefault="00000000">
            <w:pPr>
              <w:spacing w:after="0"/>
            </w:pPr>
            <w:r>
              <w:rPr>
                <w:b/>
                <w:color w:val="FFFFFF"/>
                <w:sz w:val="20"/>
              </w:rPr>
              <w:t>Response Status &amp; Operation</w:t>
            </w:r>
          </w:p>
        </w:tc>
      </w:tr>
      <w:tr w:rsidR="00504D33" w14:paraId="2B64407B"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8F7CAFE" w14:textId="77777777" w:rsidR="00504D33" w:rsidRDefault="00000000">
            <w:pPr>
              <w:spacing w:after="0"/>
            </w:pPr>
            <w:r>
              <w:rPr>
                <w:b/>
                <w:color w:val="1E293B"/>
                <w:sz w:val="19"/>
              </w:rPr>
              <w:t>POST /api/auth/register</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5332EAB" w14:textId="77777777" w:rsidR="00504D33" w:rsidRDefault="00000000">
            <w:pPr>
              <w:spacing w:after="0"/>
              <w:jc w:val="center"/>
            </w:pPr>
            <w:r>
              <w:rPr>
                <w:color w:val="1E293B"/>
                <w:sz w:val="19"/>
              </w:rPr>
              <w:t>Public</w:t>
            </w:r>
          </w:p>
        </w:tc>
        <w:tc>
          <w:tcPr>
            <w:tcW w:w="316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7921908" w14:textId="77777777" w:rsidR="00504D33" w:rsidRDefault="00000000">
            <w:pPr>
              <w:spacing w:after="0"/>
            </w:pPr>
            <w:r>
              <w:rPr>
                <w:color w:val="1E293B"/>
                <w:sz w:val="19"/>
              </w:rPr>
              <w:t>{name, email, password, age, gender}</w:t>
            </w:r>
          </w:p>
        </w:tc>
        <w:tc>
          <w:tcPr>
            <w:tcW w:w="331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AD7299C" w14:textId="77777777" w:rsidR="00504D33" w:rsidRDefault="00000000">
            <w:pPr>
              <w:spacing w:after="0"/>
            </w:pPr>
            <w:r>
              <w:rPr>
                <w:color w:val="1E293B"/>
                <w:sz w:val="19"/>
              </w:rPr>
              <w:t>HTTP 201 Created: Creates user, hashes password, returns token</w:t>
            </w:r>
          </w:p>
        </w:tc>
      </w:tr>
      <w:tr w:rsidR="00504D33" w14:paraId="34A20B5B"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00A7D6F" w14:textId="77777777" w:rsidR="00504D33" w:rsidRDefault="00000000">
            <w:pPr>
              <w:spacing w:after="0"/>
            </w:pPr>
            <w:r>
              <w:rPr>
                <w:b/>
                <w:color w:val="1E293B"/>
                <w:sz w:val="19"/>
              </w:rPr>
              <w:t>POST /api/auth/login</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D7AE17D" w14:textId="77777777" w:rsidR="00504D33" w:rsidRDefault="00000000">
            <w:pPr>
              <w:spacing w:after="0"/>
              <w:jc w:val="center"/>
            </w:pPr>
            <w:r>
              <w:rPr>
                <w:color w:val="1E293B"/>
                <w:sz w:val="19"/>
              </w:rPr>
              <w:t>Public</w:t>
            </w:r>
          </w:p>
        </w:tc>
        <w:tc>
          <w:tcPr>
            <w:tcW w:w="316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E297445" w14:textId="77777777" w:rsidR="00504D33" w:rsidRDefault="00000000">
            <w:pPr>
              <w:spacing w:after="0"/>
            </w:pPr>
            <w:r>
              <w:rPr>
                <w:color w:val="1E293B"/>
                <w:sz w:val="19"/>
              </w:rPr>
              <w:t>{email, password}</w:t>
            </w:r>
          </w:p>
        </w:tc>
        <w:tc>
          <w:tcPr>
            <w:tcW w:w="331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75E3849" w14:textId="77777777" w:rsidR="00504D33" w:rsidRDefault="00000000">
            <w:pPr>
              <w:spacing w:after="0"/>
            </w:pPr>
            <w:r>
              <w:rPr>
                <w:color w:val="1E293B"/>
                <w:sz w:val="19"/>
              </w:rPr>
              <w:t>HTTP 200 OK: Verifies PBKDF2 hash, issues new bearer session token</w:t>
            </w:r>
          </w:p>
        </w:tc>
      </w:tr>
      <w:tr w:rsidR="00504D33" w14:paraId="0C9717E7"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79A7CCC" w14:textId="77777777" w:rsidR="00504D33" w:rsidRDefault="00000000">
            <w:pPr>
              <w:spacing w:after="0"/>
            </w:pPr>
            <w:r>
              <w:rPr>
                <w:b/>
                <w:color w:val="1E293B"/>
                <w:sz w:val="19"/>
              </w:rPr>
              <w:t>POST /api/auth/logout</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CB276AE" w14:textId="77777777" w:rsidR="00504D33" w:rsidRDefault="00000000">
            <w:pPr>
              <w:spacing w:after="0"/>
              <w:jc w:val="center"/>
            </w:pPr>
            <w:r>
              <w:rPr>
                <w:color w:val="1E293B"/>
                <w:sz w:val="19"/>
              </w:rPr>
              <w:t>Protected</w:t>
            </w:r>
          </w:p>
        </w:tc>
        <w:tc>
          <w:tcPr>
            <w:tcW w:w="316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57F9926" w14:textId="77777777" w:rsidR="00504D33" w:rsidRDefault="00000000">
            <w:pPr>
              <w:spacing w:after="0"/>
            </w:pPr>
            <w:r>
              <w:rPr>
                <w:color w:val="1E293B"/>
                <w:sz w:val="19"/>
              </w:rPr>
              <w:t>Bearer Token in Header</w:t>
            </w:r>
          </w:p>
        </w:tc>
        <w:tc>
          <w:tcPr>
            <w:tcW w:w="331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B231986" w14:textId="77777777" w:rsidR="00504D33" w:rsidRDefault="00000000">
            <w:pPr>
              <w:spacing w:after="0"/>
            </w:pPr>
            <w:r>
              <w:rPr>
                <w:color w:val="1E293B"/>
                <w:sz w:val="19"/>
              </w:rPr>
              <w:t>HTTP 200 OK: Deletes session token row from SQLite user_sessions</w:t>
            </w:r>
          </w:p>
        </w:tc>
      </w:tr>
      <w:tr w:rsidR="00504D33" w14:paraId="086DD10F"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B7CB3E4" w14:textId="77777777" w:rsidR="00504D33" w:rsidRDefault="00000000">
            <w:pPr>
              <w:spacing w:after="0"/>
            </w:pPr>
            <w:r>
              <w:rPr>
                <w:b/>
                <w:color w:val="1E293B"/>
                <w:sz w:val="19"/>
              </w:rPr>
              <w:t>POST /api/readings</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A0DE36F" w14:textId="77777777" w:rsidR="00504D33" w:rsidRDefault="00000000">
            <w:pPr>
              <w:spacing w:after="0"/>
              <w:jc w:val="center"/>
            </w:pPr>
            <w:r>
              <w:rPr>
                <w:color w:val="1E293B"/>
                <w:sz w:val="19"/>
              </w:rPr>
              <w:t>Protected</w:t>
            </w:r>
          </w:p>
        </w:tc>
        <w:tc>
          <w:tcPr>
            <w:tcW w:w="316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1DAD63E" w14:textId="77777777" w:rsidR="00504D33" w:rsidRDefault="00000000">
            <w:pPr>
              <w:spacing w:after="0"/>
            </w:pPr>
            <w:r>
              <w:rPr>
                <w:color w:val="1E293B"/>
                <w:sz w:val="19"/>
              </w:rPr>
              <w:t>{hr, spo2, temp, ax, ay, az, activity}</w:t>
            </w:r>
          </w:p>
        </w:tc>
        <w:tc>
          <w:tcPr>
            <w:tcW w:w="331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359D5D9" w14:textId="77777777" w:rsidR="00504D33" w:rsidRDefault="00000000">
            <w:pPr>
              <w:spacing w:after="0"/>
            </w:pPr>
            <w:r>
              <w:rPr>
                <w:color w:val="1E293B"/>
                <w:sz w:val="19"/>
              </w:rPr>
              <w:t>HTTP 201 Created: Ingests sensor packet, checks baseline, inserts row</w:t>
            </w:r>
          </w:p>
        </w:tc>
      </w:tr>
      <w:tr w:rsidR="00504D33" w14:paraId="4193C36D"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7F9DD26" w14:textId="77777777" w:rsidR="00504D33" w:rsidRDefault="00000000">
            <w:pPr>
              <w:spacing w:after="0"/>
            </w:pPr>
            <w:r>
              <w:rPr>
                <w:b/>
                <w:color w:val="1E293B"/>
                <w:sz w:val="19"/>
              </w:rPr>
              <w:t>GET /api/readings/latest</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7A5FD8E" w14:textId="77777777" w:rsidR="00504D33" w:rsidRDefault="00000000">
            <w:pPr>
              <w:spacing w:after="0"/>
              <w:jc w:val="center"/>
            </w:pPr>
            <w:r>
              <w:rPr>
                <w:color w:val="1E293B"/>
                <w:sz w:val="19"/>
              </w:rPr>
              <w:t>Protected</w:t>
            </w:r>
          </w:p>
        </w:tc>
        <w:tc>
          <w:tcPr>
            <w:tcW w:w="316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5FD0914" w14:textId="77777777" w:rsidR="00504D33" w:rsidRDefault="00000000">
            <w:pPr>
              <w:spacing w:after="0"/>
            </w:pPr>
            <w:r>
              <w:rPr>
                <w:color w:val="1E293B"/>
                <w:sz w:val="19"/>
              </w:rPr>
              <w:t>None (Token in Header)</w:t>
            </w:r>
          </w:p>
        </w:tc>
        <w:tc>
          <w:tcPr>
            <w:tcW w:w="331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7520B9A" w14:textId="77777777" w:rsidR="00504D33" w:rsidRDefault="00000000">
            <w:pPr>
              <w:spacing w:after="0"/>
            </w:pPr>
            <w:r>
              <w:rPr>
                <w:color w:val="1E293B"/>
                <w:sz w:val="19"/>
              </w:rPr>
              <w:t>HTTP 200 OK: Returns most recent sensor reading for current user</w:t>
            </w:r>
          </w:p>
        </w:tc>
      </w:tr>
      <w:tr w:rsidR="00504D33" w14:paraId="124F82BC"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CBCF414" w14:textId="77777777" w:rsidR="00504D33" w:rsidRDefault="00000000">
            <w:pPr>
              <w:spacing w:after="0"/>
            </w:pPr>
            <w:r>
              <w:rPr>
                <w:b/>
                <w:color w:val="1E293B"/>
                <w:sz w:val="19"/>
              </w:rPr>
              <w:t>GET /api/readings/history</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7EC880B" w14:textId="77777777" w:rsidR="00504D33" w:rsidRDefault="00000000">
            <w:pPr>
              <w:spacing w:after="0"/>
              <w:jc w:val="center"/>
            </w:pPr>
            <w:r>
              <w:rPr>
                <w:color w:val="1E293B"/>
                <w:sz w:val="19"/>
              </w:rPr>
              <w:t>Protected</w:t>
            </w:r>
          </w:p>
        </w:tc>
        <w:tc>
          <w:tcPr>
            <w:tcW w:w="316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82BF39A" w14:textId="77777777" w:rsidR="00504D33" w:rsidRDefault="00000000">
            <w:pPr>
              <w:spacing w:after="0"/>
            </w:pPr>
            <w:r>
              <w:rPr>
                <w:color w:val="1E293B"/>
                <w:sz w:val="19"/>
              </w:rPr>
              <w:t>Query params: ?limit=50</w:t>
            </w:r>
          </w:p>
        </w:tc>
        <w:tc>
          <w:tcPr>
            <w:tcW w:w="331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92D1A1C" w14:textId="77777777" w:rsidR="00504D33" w:rsidRDefault="00000000">
            <w:pPr>
              <w:spacing w:after="0"/>
            </w:pPr>
            <w:r>
              <w:rPr>
                <w:color w:val="1E293B"/>
                <w:sz w:val="19"/>
              </w:rPr>
              <w:t>HTTP 200 OK: Returns historical telemetry array ordered by created_at DESC</w:t>
            </w:r>
          </w:p>
        </w:tc>
      </w:tr>
      <w:tr w:rsidR="00504D33" w14:paraId="6BB248E3"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F57229E" w14:textId="77777777" w:rsidR="00504D33" w:rsidRDefault="00000000">
            <w:pPr>
              <w:spacing w:after="0"/>
            </w:pPr>
            <w:r>
              <w:rPr>
                <w:b/>
                <w:color w:val="1E293B"/>
                <w:sz w:val="19"/>
              </w:rPr>
              <w:lastRenderedPageBreak/>
              <w:t>GET /api/baseline</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CD7C358" w14:textId="77777777" w:rsidR="00504D33" w:rsidRDefault="00000000">
            <w:pPr>
              <w:spacing w:after="0"/>
              <w:jc w:val="center"/>
            </w:pPr>
            <w:r>
              <w:rPr>
                <w:color w:val="1E293B"/>
                <w:sz w:val="19"/>
              </w:rPr>
              <w:t>Protected</w:t>
            </w:r>
          </w:p>
        </w:tc>
        <w:tc>
          <w:tcPr>
            <w:tcW w:w="316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C6DC66F" w14:textId="77777777" w:rsidR="00504D33" w:rsidRDefault="00000000">
            <w:pPr>
              <w:spacing w:after="0"/>
            </w:pPr>
            <w:r>
              <w:rPr>
                <w:color w:val="1E293B"/>
                <w:sz w:val="19"/>
              </w:rPr>
              <w:t>None (Token in Header)</w:t>
            </w:r>
          </w:p>
        </w:tc>
        <w:tc>
          <w:tcPr>
            <w:tcW w:w="331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A626465" w14:textId="77777777" w:rsidR="00504D33" w:rsidRDefault="00000000">
            <w:pPr>
              <w:spacing w:after="0"/>
            </w:pPr>
            <w:r>
              <w:rPr>
                <w:color w:val="1E293B"/>
                <w:sz w:val="19"/>
              </w:rPr>
              <w:t>HTTP 200 OK: Returns current resting baseline parameters (mu, sigma)</w:t>
            </w:r>
          </w:p>
        </w:tc>
      </w:tr>
      <w:tr w:rsidR="00504D33" w14:paraId="7045BA74"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1A31045" w14:textId="77777777" w:rsidR="00504D33" w:rsidRDefault="00000000">
            <w:pPr>
              <w:spacing w:after="0"/>
            </w:pPr>
            <w:r>
              <w:rPr>
                <w:b/>
                <w:color w:val="1E293B"/>
                <w:sz w:val="19"/>
              </w:rPr>
              <w:t>POST /api/baseline/update</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7B3FECE" w14:textId="77777777" w:rsidR="00504D33" w:rsidRDefault="00000000">
            <w:pPr>
              <w:spacing w:after="0"/>
              <w:jc w:val="center"/>
            </w:pPr>
            <w:r>
              <w:rPr>
                <w:color w:val="1E293B"/>
                <w:sz w:val="19"/>
              </w:rPr>
              <w:t>Protected</w:t>
            </w:r>
          </w:p>
        </w:tc>
        <w:tc>
          <w:tcPr>
            <w:tcW w:w="316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F431993" w14:textId="77777777" w:rsidR="00504D33" w:rsidRDefault="00000000">
            <w:pPr>
              <w:spacing w:after="0"/>
            </w:pPr>
            <w:r>
              <w:rPr>
                <w:color w:val="1E293B"/>
                <w:sz w:val="19"/>
              </w:rPr>
              <w:t>{resting_hr, hr_variance, confidence}</w:t>
            </w:r>
          </w:p>
        </w:tc>
        <w:tc>
          <w:tcPr>
            <w:tcW w:w="331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C38F618" w14:textId="77777777" w:rsidR="00504D33" w:rsidRDefault="00000000">
            <w:pPr>
              <w:spacing w:after="0"/>
            </w:pPr>
            <w:r>
              <w:rPr>
                <w:color w:val="1E293B"/>
                <w:sz w:val="19"/>
              </w:rPr>
              <w:t>HTTP 200 OK: Updates user_baselines row with new parameters</w:t>
            </w:r>
          </w:p>
        </w:tc>
      </w:tr>
      <w:tr w:rsidR="00504D33" w14:paraId="38CE4432"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E0ED5C6" w14:textId="77777777" w:rsidR="00504D33" w:rsidRDefault="00000000">
            <w:pPr>
              <w:spacing w:after="0"/>
            </w:pPr>
            <w:r>
              <w:rPr>
                <w:b/>
                <w:color w:val="1E293B"/>
                <w:sz w:val="19"/>
              </w:rPr>
              <w:t>GET /api/observations</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A2BDA7B" w14:textId="77777777" w:rsidR="00504D33" w:rsidRDefault="00000000">
            <w:pPr>
              <w:spacing w:after="0"/>
              <w:jc w:val="center"/>
            </w:pPr>
            <w:r>
              <w:rPr>
                <w:color w:val="1E293B"/>
                <w:sz w:val="19"/>
              </w:rPr>
              <w:t>Protected</w:t>
            </w:r>
          </w:p>
        </w:tc>
        <w:tc>
          <w:tcPr>
            <w:tcW w:w="316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F697A72" w14:textId="77777777" w:rsidR="00504D33" w:rsidRDefault="00000000">
            <w:pPr>
              <w:spacing w:after="0"/>
            </w:pPr>
            <w:r>
              <w:rPr>
                <w:color w:val="1E293B"/>
                <w:sz w:val="19"/>
              </w:rPr>
              <w:t>Query params: ?limit=20</w:t>
            </w:r>
          </w:p>
        </w:tc>
        <w:tc>
          <w:tcPr>
            <w:tcW w:w="331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C8B587A" w14:textId="77777777" w:rsidR="00504D33" w:rsidRDefault="00000000">
            <w:pPr>
              <w:spacing w:after="0"/>
            </w:pPr>
            <w:r>
              <w:rPr>
                <w:color w:val="1E293B"/>
                <w:sz w:val="19"/>
              </w:rPr>
              <w:t>HTTP 200 OK: Returns active resting baseline deviation alerts</w:t>
            </w:r>
          </w:p>
        </w:tc>
      </w:tr>
      <w:tr w:rsidR="00504D33" w14:paraId="2856E77A" w14:textId="77777777">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C1B0003" w14:textId="77777777" w:rsidR="00504D33" w:rsidRDefault="00000000">
            <w:pPr>
              <w:spacing w:after="0"/>
            </w:pPr>
            <w:r>
              <w:rPr>
                <w:b/>
                <w:color w:val="1E293B"/>
                <w:sz w:val="19"/>
              </w:rPr>
              <w:t>GET /api/reports/clinical</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2DC68BB" w14:textId="77777777" w:rsidR="00504D33" w:rsidRDefault="00000000">
            <w:pPr>
              <w:spacing w:after="0"/>
              <w:jc w:val="center"/>
            </w:pPr>
            <w:r>
              <w:rPr>
                <w:color w:val="1E293B"/>
                <w:sz w:val="19"/>
              </w:rPr>
              <w:t>Protected</w:t>
            </w:r>
          </w:p>
        </w:tc>
        <w:tc>
          <w:tcPr>
            <w:tcW w:w="316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CAA8828" w14:textId="77777777" w:rsidR="00504D33" w:rsidRDefault="00000000">
            <w:pPr>
              <w:spacing w:after="0"/>
            </w:pPr>
            <w:r>
              <w:rPr>
                <w:color w:val="1E293B"/>
                <w:sz w:val="19"/>
              </w:rPr>
              <w:t>None (Token in Header)</w:t>
            </w:r>
          </w:p>
        </w:tc>
        <w:tc>
          <w:tcPr>
            <w:tcW w:w="331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5361F2E" w14:textId="77777777" w:rsidR="00504D33" w:rsidRDefault="00000000">
            <w:pPr>
              <w:spacing w:after="0"/>
            </w:pPr>
            <w:r>
              <w:rPr>
                <w:color w:val="1E293B"/>
                <w:sz w:val="19"/>
              </w:rPr>
              <w:t>HTTP 200 OK: Generates structured clinical JSON / printable PDF report</w:t>
            </w:r>
          </w:p>
        </w:tc>
      </w:tr>
    </w:tbl>
    <w:p w14:paraId="28FAFCE7" w14:textId="77777777" w:rsidR="00504D33" w:rsidRDefault="00000000">
      <w:pPr>
        <w:spacing w:before="160" w:after="40"/>
      </w:pPr>
      <w:r>
        <w:rPr>
          <w:b/>
        </w:rPr>
        <w:t>Standard Serial Telemetry JSON Packet Structure (ESP32 -&gt; Web Serial / HTTP):</w:t>
      </w:r>
    </w:p>
    <w:tbl>
      <w:tblPr>
        <w:tblW w:w="0" w:type="auto"/>
        <w:jc w:val="center"/>
        <w:tblLook w:val="04A0" w:firstRow="1" w:lastRow="0" w:firstColumn="1" w:lastColumn="0" w:noHBand="0" w:noVBand="1"/>
      </w:tblPr>
      <w:tblGrid>
        <w:gridCol w:w="9792"/>
      </w:tblGrid>
      <w:tr w:rsidR="00504D33" w14:paraId="009064CC" w14:textId="77777777">
        <w:trPr>
          <w:jc w:val="center"/>
        </w:trPr>
        <w:tc>
          <w:tcPr>
            <w:tcW w:w="9792" w:type="dxa"/>
            <w:tcBorders>
              <w:top w:val="single" w:sz="12" w:space="0" w:color="CBD5E1"/>
              <w:left w:val="single" w:sz="12" w:space="0" w:color="2563EB"/>
              <w:bottom w:val="single" w:sz="12" w:space="0" w:color="CBD5E1"/>
              <w:right w:val="single" w:sz="12" w:space="0" w:color="CBD5E1"/>
            </w:tcBorders>
            <w:shd w:val="clear" w:color="auto" w:fill="F8FAFC"/>
            <w:tcMar>
              <w:top w:w="140" w:type="dxa"/>
              <w:left w:w="240" w:type="dxa"/>
              <w:bottom w:w="140" w:type="dxa"/>
              <w:right w:w="200" w:type="dxa"/>
            </w:tcMar>
          </w:tcPr>
          <w:p w14:paraId="3FC4EBA1" w14:textId="77777777" w:rsidR="00504D33" w:rsidRDefault="00000000">
            <w:pPr>
              <w:spacing w:after="40"/>
            </w:pPr>
            <w:r>
              <w:rPr>
                <w:b/>
                <w:color w:val="1E40AF"/>
                <w:sz w:val="22"/>
              </w:rPr>
              <w:t>Listing C.1: Serial Telemetry Data Contract</w:t>
            </w:r>
            <w:r>
              <w:rPr>
                <w:b/>
                <w:color w:val="1E40AF"/>
                <w:sz w:val="22"/>
              </w:rPr>
              <w:br/>
            </w:r>
            <w:r>
              <w:rPr>
                <w:i/>
                <w:color w:val="0F172A"/>
                <w:sz w:val="21"/>
              </w:rPr>
              <w:t>{</w:t>
            </w:r>
            <w:r>
              <w:rPr>
                <w:i/>
                <w:color w:val="0F172A"/>
                <w:sz w:val="21"/>
              </w:rPr>
              <w:br/>
              <w:t xml:space="preserve">  "device_id": "AWEN_ESP32_01",</w:t>
            </w:r>
            <w:r>
              <w:rPr>
                <w:i/>
                <w:color w:val="0F172A"/>
                <w:sz w:val="21"/>
              </w:rPr>
              <w:br/>
              <w:t xml:space="preserve">  "timestamp_ms": 1458920,</w:t>
            </w:r>
            <w:r>
              <w:rPr>
                <w:i/>
                <w:color w:val="0F172A"/>
                <w:sz w:val="21"/>
              </w:rPr>
              <w:br/>
              <w:t xml:space="preserve">  "heart_rate": 71.8,</w:t>
            </w:r>
            <w:r>
              <w:rPr>
                <w:i/>
                <w:color w:val="0F172A"/>
                <w:sz w:val="21"/>
              </w:rPr>
              <w:br/>
              <w:t xml:space="preserve">  "spo2": 98.7,</w:t>
            </w:r>
            <w:r>
              <w:rPr>
                <w:i/>
                <w:color w:val="0F172A"/>
                <w:sz w:val="21"/>
              </w:rPr>
              <w:br/>
              <w:t xml:space="preserve">  "temperature": 36.6,</w:t>
            </w:r>
            <w:r>
              <w:rPr>
                <w:i/>
                <w:color w:val="0F172A"/>
                <w:sz w:val="21"/>
              </w:rPr>
              <w:br/>
              <w:t xml:space="preserve">  "accel": {"x": 0.04, "y": -0.02, "z": 0.98},</w:t>
            </w:r>
            <w:r>
              <w:rPr>
                <w:i/>
                <w:color w:val="0F172A"/>
                <w:sz w:val="21"/>
              </w:rPr>
              <w:br/>
              <w:t xml:space="preserve">  "accel_magnitude": 0.982,</w:t>
            </w:r>
            <w:r>
              <w:rPr>
                <w:i/>
                <w:color w:val="0F172A"/>
                <w:sz w:val="21"/>
              </w:rPr>
              <w:br/>
              <w:t xml:space="preserve">  "motion_state": "Resting",</w:t>
            </w:r>
            <w:r>
              <w:rPr>
                <w:i/>
                <w:color w:val="0F172A"/>
                <w:sz w:val="21"/>
              </w:rPr>
              <w:br/>
              <w:t xml:space="preserve">  "alarm": false,</w:t>
            </w:r>
            <w:r>
              <w:rPr>
                <w:i/>
                <w:color w:val="0F172A"/>
                <w:sz w:val="21"/>
              </w:rPr>
              <w:br/>
              <w:t xml:space="preserve">  "status": "VALID_LOCK"</w:t>
            </w:r>
            <w:r>
              <w:rPr>
                <w:i/>
                <w:color w:val="0F172A"/>
                <w:sz w:val="21"/>
              </w:rPr>
              <w:br/>
              <w:t>}</w:t>
            </w:r>
          </w:p>
        </w:tc>
      </w:tr>
    </w:tbl>
    <w:p w14:paraId="3E778967" w14:textId="77777777" w:rsidR="00504D33" w:rsidRDefault="00504D33">
      <w:pPr>
        <w:spacing w:after="120"/>
      </w:pPr>
    </w:p>
    <w:p w14:paraId="0ADEFD1A" w14:textId="77777777" w:rsidR="00504D33" w:rsidRDefault="00000000">
      <w:pPr>
        <w:keepNext/>
        <w:spacing w:before="280" w:after="120"/>
      </w:pPr>
      <w:r>
        <w:rPr>
          <w:b/>
          <w:color w:val="1E293B"/>
          <w:sz w:val="27"/>
        </w:rPr>
        <w:t>Appendix D: Automated End-to-End Test Execution Matrix (16/16 Passed)</w:t>
      </w:r>
    </w:p>
    <w:p w14:paraId="27A094BB" w14:textId="77777777" w:rsidR="00504D33" w:rsidRDefault="00000000">
      <w:pPr>
        <w:spacing w:after="120"/>
        <w:jc w:val="both"/>
      </w:pPr>
      <w:r>
        <w:t>System reliability, data persistence, and multi-tenant patient isolation were verified using an automated end-to-end test script (`backend/test_complete_e2e.py`). Table D.1 documents the 16 test cases executed against the live FastAPI and SQLite instance, confirming 100% test passage without mock backdoors:</w:t>
      </w:r>
    </w:p>
    <w:tbl>
      <w:tblPr>
        <w:tblW w:w="0" w:type="auto"/>
        <w:jc w:val="center"/>
        <w:tblLayout w:type="fixed"/>
        <w:tblLook w:val="04A0" w:firstRow="1" w:lastRow="0" w:firstColumn="1" w:lastColumn="0" w:noHBand="0" w:noVBand="1"/>
      </w:tblPr>
      <w:tblGrid>
        <w:gridCol w:w="1008"/>
        <w:gridCol w:w="2160"/>
        <w:gridCol w:w="1872"/>
        <w:gridCol w:w="2304"/>
        <w:gridCol w:w="2304"/>
        <w:gridCol w:w="720"/>
      </w:tblGrid>
      <w:tr w:rsidR="00504D33" w14:paraId="7C913576" w14:textId="77777777">
        <w:trPr>
          <w:jc w:val="center"/>
        </w:trPr>
        <w:tc>
          <w:tcPr>
            <w:tcW w:w="1008"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56768BF2" w14:textId="77777777" w:rsidR="00504D33" w:rsidRDefault="00000000">
            <w:pPr>
              <w:spacing w:after="0"/>
              <w:jc w:val="center"/>
            </w:pPr>
            <w:r>
              <w:rPr>
                <w:b/>
                <w:color w:val="FFFFFF"/>
                <w:sz w:val="20"/>
              </w:rPr>
              <w:t>Test #</w:t>
            </w:r>
          </w:p>
        </w:tc>
        <w:tc>
          <w:tcPr>
            <w:tcW w:w="216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1CE39DBB" w14:textId="77777777" w:rsidR="00504D33" w:rsidRDefault="00000000">
            <w:pPr>
              <w:spacing w:after="0"/>
            </w:pPr>
            <w:r>
              <w:rPr>
                <w:b/>
                <w:color w:val="FFFFFF"/>
                <w:sz w:val="20"/>
              </w:rPr>
              <w:t>Test Name</w:t>
            </w:r>
          </w:p>
        </w:tc>
        <w:tc>
          <w:tcPr>
            <w:tcW w:w="1872"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6326C81A" w14:textId="77777777" w:rsidR="00504D33" w:rsidRDefault="00000000">
            <w:pPr>
              <w:spacing w:after="0"/>
            </w:pPr>
            <w:r>
              <w:rPr>
                <w:b/>
                <w:color w:val="FFFFFF"/>
                <w:sz w:val="20"/>
              </w:rPr>
              <w:t>Endpoint / Action</w:t>
            </w:r>
          </w:p>
        </w:tc>
        <w:tc>
          <w:tcPr>
            <w:tcW w:w="2304"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61D77DFC" w14:textId="77777777" w:rsidR="00504D33" w:rsidRDefault="00000000">
            <w:pPr>
              <w:spacing w:after="0"/>
            </w:pPr>
            <w:r>
              <w:rPr>
                <w:b/>
                <w:color w:val="FFFFFF"/>
                <w:sz w:val="20"/>
              </w:rPr>
              <w:t>Expected Result</w:t>
            </w:r>
          </w:p>
        </w:tc>
        <w:tc>
          <w:tcPr>
            <w:tcW w:w="2304"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23092602" w14:textId="77777777" w:rsidR="00504D33" w:rsidRDefault="00000000">
            <w:pPr>
              <w:spacing w:after="0"/>
            </w:pPr>
            <w:r>
              <w:rPr>
                <w:b/>
                <w:color w:val="FFFFFF"/>
                <w:sz w:val="20"/>
              </w:rPr>
              <w:t>Actual Result</w:t>
            </w:r>
          </w:p>
        </w:tc>
        <w:tc>
          <w:tcPr>
            <w:tcW w:w="720" w:type="dxa"/>
            <w:tcBorders>
              <w:top w:val="single" w:sz="6" w:space="0" w:color="0F172A"/>
              <w:left w:val="none" w:sz="6" w:space="0" w:color="auto"/>
              <w:bottom w:val="single" w:sz="6" w:space="0" w:color="0F172A"/>
              <w:right w:val="none" w:sz="6" w:space="0" w:color="auto"/>
            </w:tcBorders>
            <w:shd w:val="clear" w:color="auto" w:fill="1E293B"/>
            <w:tcMar>
              <w:top w:w="140" w:type="dxa"/>
              <w:left w:w="140" w:type="dxa"/>
              <w:bottom w:w="140" w:type="dxa"/>
              <w:right w:w="140" w:type="dxa"/>
            </w:tcMar>
          </w:tcPr>
          <w:p w14:paraId="3103DF10" w14:textId="77777777" w:rsidR="00504D33" w:rsidRDefault="00000000">
            <w:pPr>
              <w:spacing w:after="0"/>
              <w:jc w:val="center"/>
            </w:pPr>
            <w:r>
              <w:rPr>
                <w:b/>
                <w:color w:val="FFFFFF"/>
                <w:sz w:val="20"/>
              </w:rPr>
              <w:t>Status</w:t>
            </w:r>
          </w:p>
        </w:tc>
      </w:tr>
      <w:tr w:rsidR="00504D33" w14:paraId="6DF1D173" w14:textId="77777777">
        <w:trPr>
          <w:jc w:val="center"/>
        </w:trPr>
        <w:tc>
          <w:tcPr>
            <w:tcW w:w="10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9BCE919" w14:textId="77777777" w:rsidR="00504D33" w:rsidRDefault="00000000">
            <w:pPr>
              <w:spacing w:after="0"/>
              <w:jc w:val="center"/>
            </w:pPr>
            <w:r>
              <w:rPr>
                <w:b/>
                <w:color w:val="1E293B"/>
                <w:sz w:val="19"/>
              </w:rPr>
              <w:t>Test 1</w:t>
            </w:r>
          </w:p>
        </w:tc>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F476064" w14:textId="77777777" w:rsidR="00504D33" w:rsidRDefault="00000000">
            <w:pPr>
              <w:spacing w:after="0"/>
            </w:pPr>
            <w:r>
              <w:rPr>
                <w:color w:val="1E293B"/>
                <w:sz w:val="19"/>
              </w:rPr>
              <w:t>Backend Health Check</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0499CEB" w14:textId="77777777" w:rsidR="00504D33" w:rsidRDefault="00000000">
            <w:pPr>
              <w:spacing w:after="0"/>
            </w:pPr>
            <w:r>
              <w:rPr>
                <w:color w:val="1E293B"/>
                <w:sz w:val="19"/>
              </w:rPr>
              <w:t>GET /api/health</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315ACE0" w14:textId="77777777" w:rsidR="00504D33" w:rsidRDefault="00000000">
            <w:pPr>
              <w:spacing w:after="0"/>
            </w:pPr>
            <w:r>
              <w:rPr>
                <w:color w:val="1E293B"/>
                <w:sz w:val="19"/>
              </w:rPr>
              <w:t>HTTP 200 with SQLite status 'connected'</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195EE7B" w14:textId="77777777" w:rsidR="00504D33" w:rsidRDefault="00000000">
            <w:pPr>
              <w:spacing w:after="0"/>
            </w:pPr>
            <w:r>
              <w:rPr>
                <w:color w:val="1E293B"/>
                <w:sz w:val="19"/>
              </w:rPr>
              <w:t>HTTP 200, status: 'connected'</w:t>
            </w:r>
          </w:p>
        </w:tc>
        <w:tc>
          <w:tcPr>
            <w:tcW w:w="72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FEACE1B" w14:textId="77777777" w:rsidR="00504D33" w:rsidRDefault="00000000">
            <w:pPr>
              <w:spacing w:after="0"/>
              <w:jc w:val="center"/>
            </w:pPr>
            <w:r>
              <w:rPr>
                <w:b/>
                <w:color w:val="1E293B"/>
                <w:sz w:val="19"/>
              </w:rPr>
              <w:t>PASS</w:t>
            </w:r>
          </w:p>
        </w:tc>
      </w:tr>
      <w:tr w:rsidR="00504D33" w14:paraId="78B1D719" w14:textId="77777777">
        <w:trPr>
          <w:jc w:val="center"/>
        </w:trPr>
        <w:tc>
          <w:tcPr>
            <w:tcW w:w="10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0FD1B7D" w14:textId="77777777" w:rsidR="00504D33" w:rsidRDefault="00000000">
            <w:pPr>
              <w:spacing w:after="0"/>
              <w:jc w:val="center"/>
            </w:pPr>
            <w:r>
              <w:rPr>
                <w:b/>
                <w:color w:val="1E293B"/>
                <w:sz w:val="19"/>
              </w:rPr>
              <w:t>Test 2</w:t>
            </w:r>
          </w:p>
        </w:tc>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9148E36" w14:textId="77777777" w:rsidR="00504D33" w:rsidRDefault="00000000">
            <w:pPr>
              <w:spacing w:after="0"/>
            </w:pPr>
            <w:r>
              <w:rPr>
                <w:color w:val="1E293B"/>
                <w:sz w:val="19"/>
              </w:rPr>
              <w:t>Patient A Registration</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4A07493" w14:textId="77777777" w:rsidR="00504D33" w:rsidRDefault="00000000">
            <w:pPr>
              <w:spacing w:after="0"/>
            </w:pPr>
            <w:r>
              <w:rPr>
                <w:color w:val="1E293B"/>
                <w:sz w:val="19"/>
              </w:rPr>
              <w:t>POST /api/auth/register</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AA505C3" w14:textId="77777777" w:rsidR="00504D33" w:rsidRDefault="00000000">
            <w:pPr>
              <w:spacing w:after="0"/>
            </w:pPr>
            <w:r>
              <w:rPr>
                <w:color w:val="1E293B"/>
                <w:sz w:val="19"/>
              </w:rPr>
              <w:t>Creates patient, hashes password, assigns PAT- ID</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7DB0C4B" w14:textId="77777777" w:rsidR="00504D33" w:rsidRDefault="00000000">
            <w:pPr>
              <w:spacing w:after="0"/>
            </w:pPr>
            <w:r>
              <w:rPr>
                <w:color w:val="1E293B"/>
                <w:sz w:val="19"/>
              </w:rPr>
              <w:t>HTTP 201, assigned PAT-649A78</w:t>
            </w:r>
          </w:p>
        </w:tc>
        <w:tc>
          <w:tcPr>
            <w:tcW w:w="72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97355DE" w14:textId="77777777" w:rsidR="00504D33" w:rsidRDefault="00000000">
            <w:pPr>
              <w:spacing w:after="0"/>
              <w:jc w:val="center"/>
            </w:pPr>
            <w:r>
              <w:rPr>
                <w:b/>
                <w:color w:val="1E293B"/>
                <w:sz w:val="19"/>
              </w:rPr>
              <w:t>PASS</w:t>
            </w:r>
          </w:p>
        </w:tc>
      </w:tr>
      <w:tr w:rsidR="00504D33" w14:paraId="3046E304" w14:textId="77777777">
        <w:trPr>
          <w:jc w:val="center"/>
        </w:trPr>
        <w:tc>
          <w:tcPr>
            <w:tcW w:w="10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995D5CA" w14:textId="77777777" w:rsidR="00504D33" w:rsidRDefault="00000000">
            <w:pPr>
              <w:spacing w:after="0"/>
              <w:jc w:val="center"/>
            </w:pPr>
            <w:r>
              <w:rPr>
                <w:b/>
                <w:color w:val="1E293B"/>
                <w:sz w:val="19"/>
              </w:rPr>
              <w:t>Test 3</w:t>
            </w:r>
          </w:p>
        </w:tc>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4377C06" w14:textId="77777777" w:rsidR="00504D33" w:rsidRDefault="00000000">
            <w:pPr>
              <w:spacing w:after="0"/>
            </w:pPr>
            <w:r>
              <w:rPr>
                <w:color w:val="1E293B"/>
                <w:sz w:val="19"/>
              </w:rPr>
              <w:t>Empty Database Verification</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F9DE39F" w14:textId="77777777" w:rsidR="00504D33" w:rsidRDefault="00000000">
            <w:pPr>
              <w:spacing w:after="0"/>
            </w:pPr>
            <w:r>
              <w:rPr>
                <w:color w:val="1E293B"/>
                <w:sz w:val="19"/>
              </w:rPr>
              <w:t>GET /api/readings/latest</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73224C1" w14:textId="77777777" w:rsidR="00504D33" w:rsidRDefault="00000000">
            <w:pPr>
              <w:spacing w:after="0"/>
            </w:pPr>
            <w:r>
              <w:rPr>
                <w:color w:val="1E293B"/>
                <w:sz w:val="19"/>
              </w:rPr>
              <w:t>Newly registered patient has null reading</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9B8B95C" w14:textId="77777777" w:rsidR="00504D33" w:rsidRDefault="00000000">
            <w:pPr>
              <w:spacing w:after="0"/>
            </w:pPr>
            <w:r>
              <w:rPr>
                <w:color w:val="1E293B"/>
                <w:sz w:val="19"/>
              </w:rPr>
              <w:t>HTTP 200, reading: null, status: 'empty'</w:t>
            </w:r>
          </w:p>
        </w:tc>
        <w:tc>
          <w:tcPr>
            <w:tcW w:w="72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EABCF92" w14:textId="77777777" w:rsidR="00504D33" w:rsidRDefault="00000000">
            <w:pPr>
              <w:spacing w:after="0"/>
              <w:jc w:val="center"/>
            </w:pPr>
            <w:r>
              <w:rPr>
                <w:b/>
                <w:color w:val="1E293B"/>
                <w:sz w:val="19"/>
              </w:rPr>
              <w:t>PASS</w:t>
            </w:r>
          </w:p>
        </w:tc>
      </w:tr>
      <w:tr w:rsidR="00504D33" w14:paraId="055601F3" w14:textId="77777777">
        <w:trPr>
          <w:jc w:val="center"/>
        </w:trPr>
        <w:tc>
          <w:tcPr>
            <w:tcW w:w="10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A7FD52A" w14:textId="77777777" w:rsidR="00504D33" w:rsidRDefault="00000000">
            <w:pPr>
              <w:spacing w:after="0"/>
              <w:jc w:val="center"/>
            </w:pPr>
            <w:r>
              <w:rPr>
                <w:b/>
                <w:color w:val="1E293B"/>
                <w:sz w:val="19"/>
              </w:rPr>
              <w:t>Test 4</w:t>
            </w:r>
          </w:p>
        </w:tc>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5217564" w14:textId="77777777" w:rsidR="00504D33" w:rsidRDefault="00000000">
            <w:pPr>
              <w:spacing w:after="0"/>
            </w:pPr>
            <w:r>
              <w:rPr>
                <w:color w:val="1E293B"/>
                <w:sz w:val="19"/>
              </w:rPr>
              <w:t>Empty History Array</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FA13B97" w14:textId="77777777" w:rsidR="00504D33" w:rsidRDefault="00000000">
            <w:pPr>
              <w:spacing w:after="0"/>
            </w:pPr>
            <w:r>
              <w:rPr>
                <w:color w:val="1E293B"/>
                <w:sz w:val="19"/>
              </w:rPr>
              <w:t>GET /api/readings/history</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7780DE3" w14:textId="77777777" w:rsidR="00504D33" w:rsidRDefault="00000000">
            <w:pPr>
              <w:spacing w:after="0"/>
            </w:pPr>
            <w:r>
              <w:rPr>
                <w:color w:val="1E293B"/>
                <w:sz w:val="19"/>
              </w:rPr>
              <w:t>Empty history returns empty array []</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3B98505" w14:textId="77777777" w:rsidR="00504D33" w:rsidRDefault="00000000">
            <w:pPr>
              <w:spacing w:after="0"/>
            </w:pPr>
            <w:r>
              <w:rPr>
                <w:color w:val="1E293B"/>
                <w:sz w:val="19"/>
              </w:rPr>
              <w:t>HTTP 200, count: 0, readings: []</w:t>
            </w:r>
          </w:p>
        </w:tc>
        <w:tc>
          <w:tcPr>
            <w:tcW w:w="72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F30FC91" w14:textId="77777777" w:rsidR="00504D33" w:rsidRDefault="00000000">
            <w:pPr>
              <w:spacing w:after="0"/>
              <w:jc w:val="center"/>
            </w:pPr>
            <w:r>
              <w:rPr>
                <w:b/>
                <w:color w:val="1E293B"/>
                <w:sz w:val="19"/>
              </w:rPr>
              <w:t>PASS</w:t>
            </w:r>
          </w:p>
        </w:tc>
      </w:tr>
      <w:tr w:rsidR="00504D33" w14:paraId="11546580" w14:textId="77777777">
        <w:trPr>
          <w:jc w:val="center"/>
        </w:trPr>
        <w:tc>
          <w:tcPr>
            <w:tcW w:w="10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F956E64" w14:textId="77777777" w:rsidR="00504D33" w:rsidRDefault="00000000">
            <w:pPr>
              <w:spacing w:after="0"/>
              <w:jc w:val="center"/>
            </w:pPr>
            <w:r>
              <w:rPr>
                <w:b/>
                <w:color w:val="1E293B"/>
                <w:sz w:val="19"/>
              </w:rPr>
              <w:lastRenderedPageBreak/>
              <w:t>Test 5</w:t>
            </w:r>
          </w:p>
        </w:tc>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2B8C520" w14:textId="77777777" w:rsidR="00504D33" w:rsidRDefault="00000000">
            <w:pPr>
              <w:spacing w:after="0"/>
            </w:pPr>
            <w:r>
              <w:rPr>
                <w:color w:val="1E293B"/>
                <w:sz w:val="19"/>
              </w:rPr>
              <w:t>Resting Telemetry Ingestion</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56F2B72" w14:textId="77777777" w:rsidR="00504D33" w:rsidRDefault="00000000">
            <w:pPr>
              <w:spacing w:after="0"/>
            </w:pPr>
            <w:r>
              <w:rPr>
                <w:color w:val="1E293B"/>
                <w:sz w:val="19"/>
              </w:rPr>
              <w:t>POST /api/readings</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4E2B7EA" w14:textId="77777777" w:rsidR="00504D33" w:rsidRDefault="00000000">
            <w:pPr>
              <w:spacing w:after="0"/>
            </w:pPr>
            <w:r>
              <w:rPr>
                <w:color w:val="1E293B"/>
                <w:sz w:val="19"/>
              </w:rPr>
              <w:t>Ingests 71.8 BPM, 98.7% SpO2, a_mag=0.98 g</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8B65D74" w14:textId="77777777" w:rsidR="00504D33" w:rsidRDefault="00000000">
            <w:pPr>
              <w:spacing w:after="0"/>
            </w:pPr>
            <w:r>
              <w:rPr>
                <w:color w:val="1E293B"/>
                <w:sz w:val="19"/>
              </w:rPr>
              <w:t>HTTP 201 Created, reading inserted</w:t>
            </w:r>
          </w:p>
        </w:tc>
        <w:tc>
          <w:tcPr>
            <w:tcW w:w="72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72C15FE" w14:textId="77777777" w:rsidR="00504D33" w:rsidRDefault="00000000">
            <w:pPr>
              <w:spacing w:after="0"/>
              <w:jc w:val="center"/>
            </w:pPr>
            <w:r>
              <w:rPr>
                <w:b/>
                <w:color w:val="1E293B"/>
                <w:sz w:val="19"/>
              </w:rPr>
              <w:t>PASS</w:t>
            </w:r>
          </w:p>
        </w:tc>
      </w:tr>
      <w:tr w:rsidR="00504D33" w14:paraId="698359B3" w14:textId="77777777">
        <w:trPr>
          <w:jc w:val="center"/>
        </w:trPr>
        <w:tc>
          <w:tcPr>
            <w:tcW w:w="10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DC6AA20" w14:textId="77777777" w:rsidR="00504D33" w:rsidRDefault="00000000">
            <w:pPr>
              <w:spacing w:after="0"/>
              <w:jc w:val="center"/>
            </w:pPr>
            <w:r>
              <w:rPr>
                <w:b/>
                <w:color w:val="1E293B"/>
                <w:sz w:val="19"/>
              </w:rPr>
              <w:t>Test 6</w:t>
            </w:r>
          </w:p>
        </w:tc>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9798A87" w14:textId="77777777" w:rsidR="00504D33" w:rsidRDefault="00000000">
            <w:pPr>
              <w:spacing w:after="0"/>
            </w:pPr>
            <w:r>
              <w:rPr>
                <w:color w:val="1E293B"/>
                <w:sz w:val="19"/>
              </w:rPr>
              <w:t>Active Exertion Ingestion</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6C45574" w14:textId="77777777" w:rsidR="00504D33" w:rsidRDefault="00000000">
            <w:pPr>
              <w:spacing w:after="0"/>
            </w:pPr>
            <w:r>
              <w:rPr>
                <w:color w:val="1E293B"/>
                <w:sz w:val="19"/>
              </w:rPr>
              <w:t>POST /api/readings</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50F1915" w14:textId="77777777" w:rsidR="00504D33" w:rsidRDefault="00000000">
            <w:pPr>
              <w:spacing w:after="0"/>
            </w:pPr>
            <w:r>
              <w:rPr>
                <w:color w:val="1E293B"/>
                <w:sz w:val="19"/>
              </w:rPr>
              <w:t>Ingests 88.5 BPM, 98.4% SpO2, a_mag=1.45 g (Walk)</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F422194" w14:textId="77777777" w:rsidR="00504D33" w:rsidRDefault="00000000">
            <w:pPr>
              <w:spacing w:after="0"/>
            </w:pPr>
            <w:r>
              <w:rPr>
                <w:color w:val="1E293B"/>
                <w:sz w:val="19"/>
              </w:rPr>
              <w:t>HTTP 201 Created, reading inserted</w:t>
            </w:r>
          </w:p>
        </w:tc>
        <w:tc>
          <w:tcPr>
            <w:tcW w:w="72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70F1ACA" w14:textId="77777777" w:rsidR="00504D33" w:rsidRDefault="00000000">
            <w:pPr>
              <w:spacing w:after="0"/>
              <w:jc w:val="center"/>
            </w:pPr>
            <w:r>
              <w:rPr>
                <w:b/>
                <w:color w:val="1E293B"/>
                <w:sz w:val="19"/>
              </w:rPr>
              <w:t>PASS</w:t>
            </w:r>
          </w:p>
        </w:tc>
      </w:tr>
      <w:tr w:rsidR="00504D33" w14:paraId="1665622D" w14:textId="77777777">
        <w:trPr>
          <w:jc w:val="center"/>
        </w:trPr>
        <w:tc>
          <w:tcPr>
            <w:tcW w:w="10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F150935" w14:textId="77777777" w:rsidR="00504D33" w:rsidRDefault="00000000">
            <w:pPr>
              <w:spacing w:after="0"/>
              <w:jc w:val="center"/>
            </w:pPr>
            <w:r>
              <w:rPr>
                <w:b/>
                <w:color w:val="1E293B"/>
                <w:sz w:val="19"/>
              </w:rPr>
              <w:t>Test 7</w:t>
            </w:r>
          </w:p>
        </w:tc>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50F26A6" w14:textId="77777777" w:rsidR="00504D33" w:rsidRDefault="00000000">
            <w:pPr>
              <w:spacing w:after="0"/>
            </w:pPr>
            <w:r>
              <w:rPr>
                <w:color w:val="1E293B"/>
                <w:sz w:val="19"/>
              </w:rPr>
              <w:t>Latest Reading Verification</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14A7378" w14:textId="77777777" w:rsidR="00504D33" w:rsidRDefault="00000000">
            <w:pPr>
              <w:spacing w:after="0"/>
            </w:pPr>
            <w:r>
              <w:rPr>
                <w:color w:val="1E293B"/>
                <w:sz w:val="19"/>
              </w:rPr>
              <w:t>GET /api/readings/latest</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03C68CF" w14:textId="77777777" w:rsidR="00504D33" w:rsidRDefault="00000000">
            <w:pPr>
              <w:spacing w:after="0"/>
            </w:pPr>
            <w:r>
              <w:rPr>
                <w:color w:val="1E293B"/>
                <w:sz w:val="19"/>
              </w:rPr>
              <w:t>Returns most recent reading (88.5 BPM)</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88D991A" w14:textId="77777777" w:rsidR="00504D33" w:rsidRDefault="00000000">
            <w:pPr>
              <w:spacing w:after="0"/>
            </w:pPr>
            <w:r>
              <w:rPr>
                <w:color w:val="1E293B"/>
                <w:sz w:val="19"/>
              </w:rPr>
              <w:t>HTTP 200, matches newest reading</w:t>
            </w:r>
          </w:p>
        </w:tc>
        <w:tc>
          <w:tcPr>
            <w:tcW w:w="72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B375FDC" w14:textId="77777777" w:rsidR="00504D33" w:rsidRDefault="00000000">
            <w:pPr>
              <w:spacing w:after="0"/>
              <w:jc w:val="center"/>
            </w:pPr>
            <w:r>
              <w:rPr>
                <w:b/>
                <w:color w:val="1E293B"/>
                <w:sz w:val="19"/>
              </w:rPr>
              <w:t>PASS</w:t>
            </w:r>
          </w:p>
        </w:tc>
      </w:tr>
      <w:tr w:rsidR="00504D33" w14:paraId="0407B7F3" w14:textId="77777777">
        <w:trPr>
          <w:jc w:val="center"/>
        </w:trPr>
        <w:tc>
          <w:tcPr>
            <w:tcW w:w="10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A741783" w14:textId="77777777" w:rsidR="00504D33" w:rsidRDefault="00000000">
            <w:pPr>
              <w:spacing w:after="0"/>
              <w:jc w:val="center"/>
            </w:pPr>
            <w:r>
              <w:rPr>
                <w:b/>
                <w:color w:val="1E293B"/>
                <w:sz w:val="19"/>
              </w:rPr>
              <w:t>Test 8</w:t>
            </w:r>
          </w:p>
        </w:tc>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2B6DB26" w14:textId="77777777" w:rsidR="00504D33" w:rsidRDefault="00000000">
            <w:pPr>
              <w:spacing w:after="0"/>
            </w:pPr>
            <w:r>
              <w:rPr>
                <w:color w:val="1E293B"/>
                <w:sz w:val="19"/>
              </w:rPr>
              <w:t>Reading History Verification</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C02237D" w14:textId="77777777" w:rsidR="00504D33" w:rsidRDefault="00000000">
            <w:pPr>
              <w:spacing w:after="0"/>
            </w:pPr>
            <w:r>
              <w:rPr>
                <w:color w:val="1E293B"/>
                <w:sz w:val="19"/>
              </w:rPr>
              <w:t>GET /api/readings/history</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9182E5B" w14:textId="77777777" w:rsidR="00504D33" w:rsidRDefault="00000000">
            <w:pPr>
              <w:spacing w:after="0"/>
            </w:pPr>
            <w:r>
              <w:rPr>
                <w:color w:val="1E293B"/>
                <w:sz w:val="19"/>
              </w:rPr>
              <w:t>Retrieves exactly 2 records in descending order</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FB71886" w14:textId="77777777" w:rsidR="00504D33" w:rsidRDefault="00000000">
            <w:pPr>
              <w:spacing w:after="0"/>
            </w:pPr>
            <w:r>
              <w:rPr>
                <w:color w:val="1E293B"/>
                <w:sz w:val="19"/>
              </w:rPr>
              <w:t>HTTP 200, returns exactly 2 records</w:t>
            </w:r>
          </w:p>
        </w:tc>
        <w:tc>
          <w:tcPr>
            <w:tcW w:w="72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E34A0C0" w14:textId="77777777" w:rsidR="00504D33" w:rsidRDefault="00000000">
            <w:pPr>
              <w:spacing w:after="0"/>
              <w:jc w:val="center"/>
            </w:pPr>
            <w:r>
              <w:rPr>
                <w:b/>
                <w:color w:val="1E293B"/>
                <w:sz w:val="19"/>
              </w:rPr>
              <w:t>PASS</w:t>
            </w:r>
          </w:p>
        </w:tc>
      </w:tr>
      <w:tr w:rsidR="00504D33" w14:paraId="24F397A4" w14:textId="77777777">
        <w:trPr>
          <w:jc w:val="center"/>
        </w:trPr>
        <w:tc>
          <w:tcPr>
            <w:tcW w:w="10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728A2B8" w14:textId="77777777" w:rsidR="00504D33" w:rsidRDefault="00000000">
            <w:pPr>
              <w:spacing w:after="0"/>
              <w:jc w:val="center"/>
            </w:pPr>
            <w:r>
              <w:rPr>
                <w:b/>
                <w:color w:val="1E293B"/>
                <w:sz w:val="19"/>
              </w:rPr>
              <w:t>Test 9</w:t>
            </w:r>
          </w:p>
        </w:tc>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CF74496" w14:textId="77777777" w:rsidR="00504D33" w:rsidRDefault="00000000">
            <w:pPr>
              <w:spacing w:after="0"/>
            </w:pPr>
            <w:r>
              <w:rPr>
                <w:color w:val="1E293B"/>
                <w:sz w:val="19"/>
              </w:rPr>
              <w:t>Profile Demographic Update</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50EFCDF" w14:textId="77777777" w:rsidR="00504D33" w:rsidRDefault="00000000">
            <w:pPr>
              <w:spacing w:after="0"/>
            </w:pPr>
            <w:r>
              <w:rPr>
                <w:color w:val="1E293B"/>
                <w:sz w:val="19"/>
              </w:rPr>
              <w:t>PUT /api/auth/profile</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B07AA56" w14:textId="77777777" w:rsidR="00504D33" w:rsidRDefault="00000000">
            <w:pPr>
              <w:spacing w:after="0"/>
            </w:pPr>
            <w:r>
              <w:rPr>
                <w:color w:val="1E293B"/>
                <w:sz w:val="19"/>
              </w:rPr>
              <w:t>Modifies age to 35 and phone to +91-9988776655</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01E8F58" w14:textId="77777777" w:rsidR="00504D33" w:rsidRDefault="00000000">
            <w:pPr>
              <w:spacing w:after="0"/>
            </w:pPr>
            <w:r>
              <w:rPr>
                <w:color w:val="1E293B"/>
                <w:sz w:val="19"/>
              </w:rPr>
              <w:t>HTTP 200, SQLite profile updated</w:t>
            </w:r>
          </w:p>
        </w:tc>
        <w:tc>
          <w:tcPr>
            <w:tcW w:w="72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F6DDE3D" w14:textId="77777777" w:rsidR="00504D33" w:rsidRDefault="00000000">
            <w:pPr>
              <w:spacing w:after="0"/>
              <w:jc w:val="center"/>
            </w:pPr>
            <w:r>
              <w:rPr>
                <w:b/>
                <w:color w:val="1E293B"/>
                <w:sz w:val="19"/>
              </w:rPr>
              <w:t>PASS</w:t>
            </w:r>
          </w:p>
        </w:tc>
      </w:tr>
      <w:tr w:rsidR="00504D33" w14:paraId="7FFE4ABF" w14:textId="77777777">
        <w:trPr>
          <w:jc w:val="center"/>
        </w:trPr>
        <w:tc>
          <w:tcPr>
            <w:tcW w:w="10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00D2966" w14:textId="77777777" w:rsidR="00504D33" w:rsidRDefault="00000000">
            <w:pPr>
              <w:spacing w:after="0"/>
              <w:jc w:val="center"/>
            </w:pPr>
            <w:r>
              <w:rPr>
                <w:b/>
                <w:color w:val="1E293B"/>
                <w:sz w:val="19"/>
              </w:rPr>
              <w:t>Test 10</w:t>
            </w:r>
          </w:p>
        </w:tc>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3F9F816" w14:textId="77777777" w:rsidR="00504D33" w:rsidRDefault="00000000">
            <w:pPr>
              <w:spacing w:after="0"/>
            </w:pPr>
            <w:r>
              <w:rPr>
                <w:color w:val="1E293B"/>
                <w:sz w:val="19"/>
              </w:rPr>
              <w:t>Patient B Registration</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7AF2927" w14:textId="77777777" w:rsidR="00504D33" w:rsidRDefault="00000000">
            <w:pPr>
              <w:spacing w:after="0"/>
            </w:pPr>
            <w:r>
              <w:rPr>
                <w:color w:val="1E293B"/>
                <w:sz w:val="19"/>
              </w:rPr>
              <w:t>POST /api/auth/register</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5CA89C0" w14:textId="77777777" w:rsidR="00504D33" w:rsidRDefault="00000000">
            <w:pPr>
              <w:spacing w:after="0"/>
            </w:pPr>
            <w:r>
              <w:rPr>
                <w:color w:val="1E293B"/>
                <w:sz w:val="19"/>
              </w:rPr>
              <w:t>Registers separate patient (David Miller)</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613304A" w14:textId="77777777" w:rsidR="00504D33" w:rsidRDefault="00000000">
            <w:pPr>
              <w:spacing w:after="0"/>
            </w:pPr>
            <w:r>
              <w:rPr>
                <w:color w:val="1E293B"/>
                <w:sz w:val="19"/>
              </w:rPr>
              <w:t>HTTP 201, assigned PAT-E77127</w:t>
            </w:r>
          </w:p>
        </w:tc>
        <w:tc>
          <w:tcPr>
            <w:tcW w:w="72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93060CB" w14:textId="77777777" w:rsidR="00504D33" w:rsidRDefault="00000000">
            <w:pPr>
              <w:spacing w:after="0"/>
              <w:jc w:val="center"/>
            </w:pPr>
            <w:r>
              <w:rPr>
                <w:b/>
                <w:color w:val="1E293B"/>
                <w:sz w:val="19"/>
              </w:rPr>
              <w:t>PASS</w:t>
            </w:r>
          </w:p>
        </w:tc>
      </w:tr>
      <w:tr w:rsidR="00504D33" w14:paraId="178E1C76" w14:textId="77777777">
        <w:trPr>
          <w:jc w:val="center"/>
        </w:trPr>
        <w:tc>
          <w:tcPr>
            <w:tcW w:w="10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59867D04" w14:textId="77777777" w:rsidR="00504D33" w:rsidRDefault="00000000">
            <w:pPr>
              <w:spacing w:after="0"/>
              <w:jc w:val="center"/>
            </w:pPr>
            <w:r>
              <w:rPr>
                <w:b/>
                <w:color w:val="1E293B"/>
                <w:sz w:val="19"/>
              </w:rPr>
              <w:t>Test 11</w:t>
            </w:r>
          </w:p>
        </w:tc>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776F792" w14:textId="77777777" w:rsidR="00504D33" w:rsidRDefault="00000000">
            <w:pPr>
              <w:spacing w:after="0"/>
            </w:pPr>
            <w:r>
              <w:rPr>
                <w:color w:val="1E293B"/>
                <w:sz w:val="19"/>
              </w:rPr>
              <w:t>Patient B History Isolation</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A044BD8" w14:textId="77777777" w:rsidR="00504D33" w:rsidRDefault="00000000">
            <w:pPr>
              <w:spacing w:after="0"/>
            </w:pPr>
            <w:r>
              <w:rPr>
                <w:color w:val="1E293B"/>
                <w:sz w:val="19"/>
              </w:rPr>
              <w:t>GET /api/readings/history</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1DE72F7" w14:textId="77777777" w:rsidR="00504D33" w:rsidRDefault="00000000">
            <w:pPr>
              <w:spacing w:after="0"/>
            </w:pPr>
            <w:r>
              <w:rPr>
                <w:color w:val="1E293B"/>
                <w:sz w:val="19"/>
              </w:rPr>
              <w:t>Patient B sees 0 records (isolated from Patient A)</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DED2ADF" w14:textId="77777777" w:rsidR="00504D33" w:rsidRDefault="00000000">
            <w:pPr>
              <w:spacing w:after="0"/>
            </w:pPr>
            <w:r>
              <w:rPr>
                <w:color w:val="1E293B"/>
                <w:sz w:val="19"/>
              </w:rPr>
              <w:t>HTTP 200, count: 0, readings: []</w:t>
            </w:r>
          </w:p>
        </w:tc>
        <w:tc>
          <w:tcPr>
            <w:tcW w:w="72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E928F3E" w14:textId="77777777" w:rsidR="00504D33" w:rsidRDefault="00000000">
            <w:pPr>
              <w:spacing w:after="0"/>
              <w:jc w:val="center"/>
            </w:pPr>
            <w:r>
              <w:rPr>
                <w:b/>
                <w:color w:val="1E293B"/>
                <w:sz w:val="19"/>
              </w:rPr>
              <w:t>PASS</w:t>
            </w:r>
          </w:p>
        </w:tc>
      </w:tr>
      <w:tr w:rsidR="00504D33" w14:paraId="2577B9CF" w14:textId="77777777">
        <w:trPr>
          <w:jc w:val="center"/>
        </w:trPr>
        <w:tc>
          <w:tcPr>
            <w:tcW w:w="10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1E693AA" w14:textId="77777777" w:rsidR="00504D33" w:rsidRDefault="00000000">
            <w:pPr>
              <w:spacing w:after="0"/>
              <w:jc w:val="center"/>
            </w:pPr>
            <w:r>
              <w:rPr>
                <w:b/>
                <w:color w:val="1E293B"/>
                <w:sz w:val="19"/>
              </w:rPr>
              <w:t>Test 12</w:t>
            </w:r>
          </w:p>
        </w:tc>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5BBAE75" w14:textId="77777777" w:rsidR="00504D33" w:rsidRDefault="00000000">
            <w:pPr>
              <w:spacing w:after="0"/>
            </w:pPr>
            <w:r>
              <w:rPr>
                <w:color w:val="1E293B"/>
                <w:sz w:val="19"/>
              </w:rPr>
              <w:t>Cross-Isolation Verification</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4C20A634" w14:textId="77777777" w:rsidR="00504D33" w:rsidRDefault="00000000">
            <w:pPr>
              <w:spacing w:after="0"/>
            </w:pPr>
            <w:r>
              <w:rPr>
                <w:color w:val="1E293B"/>
                <w:sz w:val="19"/>
              </w:rPr>
              <w:t>GET /api/readings/history</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B9501B8" w14:textId="77777777" w:rsidR="00504D33" w:rsidRDefault="00000000">
            <w:pPr>
              <w:spacing w:after="0"/>
            </w:pPr>
            <w:r>
              <w:rPr>
                <w:color w:val="1E293B"/>
                <w:sz w:val="19"/>
              </w:rPr>
              <w:t>Patient A cannot see records posted for Patient B</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E6FA7BE" w14:textId="77777777" w:rsidR="00504D33" w:rsidRDefault="00000000">
            <w:pPr>
              <w:spacing w:after="0"/>
            </w:pPr>
            <w:r>
              <w:rPr>
                <w:color w:val="1E293B"/>
                <w:sz w:val="19"/>
              </w:rPr>
              <w:t>Patient A history remains exactly 2</w:t>
            </w:r>
          </w:p>
        </w:tc>
        <w:tc>
          <w:tcPr>
            <w:tcW w:w="72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C82EAD4" w14:textId="77777777" w:rsidR="00504D33" w:rsidRDefault="00000000">
            <w:pPr>
              <w:spacing w:after="0"/>
              <w:jc w:val="center"/>
            </w:pPr>
            <w:r>
              <w:rPr>
                <w:b/>
                <w:color w:val="1E293B"/>
                <w:sz w:val="19"/>
              </w:rPr>
              <w:t>PASS</w:t>
            </w:r>
          </w:p>
        </w:tc>
      </w:tr>
      <w:tr w:rsidR="00504D33" w14:paraId="08899281" w14:textId="77777777">
        <w:trPr>
          <w:jc w:val="center"/>
        </w:trPr>
        <w:tc>
          <w:tcPr>
            <w:tcW w:w="10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D1FF829" w14:textId="77777777" w:rsidR="00504D33" w:rsidRDefault="00000000">
            <w:pPr>
              <w:spacing w:after="0"/>
              <w:jc w:val="center"/>
            </w:pPr>
            <w:r>
              <w:rPr>
                <w:b/>
                <w:color w:val="1E293B"/>
                <w:sz w:val="19"/>
              </w:rPr>
              <w:t>Test 13</w:t>
            </w:r>
          </w:p>
        </w:tc>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4E80456A" w14:textId="77777777" w:rsidR="00504D33" w:rsidRDefault="00000000">
            <w:pPr>
              <w:spacing w:after="0"/>
            </w:pPr>
            <w:r>
              <w:rPr>
                <w:color w:val="1E293B"/>
                <w:sz w:val="19"/>
              </w:rPr>
              <w:t>Patient A Logout</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29F3CB8D" w14:textId="77777777" w:rsidR="00504D33" w:rsidRDefault="00000000">
            <w:pPr>
              <w:spacing w:after="0"/>
            </w:pPr>
            <w:r>
              <w:rPr>
                <w:color w:val="1E293B"/>
                <w:sz w:val="19"/>
              </w:rPr>
              <w:t>POST /api/auth/logout</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08D4A41D" w14:textId="77777777" w:rsidR="00504D33" w:rsidRDefault="00000000">
            <w:pPr>
              <w:spacing w:after="0"/>
            </w:pPr>
            <w:r>
              <w:rPr>
                <w:color w:val="1E293B"/>
                <w:sz w:val="19"/>
              </w:rPr>
              <w:t>Invalidates token in user_sessions table</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0A88F60" w14:textId="77777777" w:rsidR="00504D33" w:rsidRDefault="00000000">
            <w:pPr>
              <w:spacing w:after="0"/>
            </w:pPr>
            <w:r>
              <w:rPr>
                <w:color w:val="1E293B"/>
                <w:sz w:val="19"/>
              </w:rPr>
              <w:t>HTTP 200, session row deleted</w:t>
            </w:r>
          </w:p>
        </w:tc>
        <w:tc>
          <w:tcPr>
            <w:tcW w:w="72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D914179" w14:textId="77777777" w:rsidR="00504D33" w:rsidRDefault="00000000">
            <w:pPr>
              <w:spacing w:after="0"/>
              <w:jc w:val="center"/>
            </w:pPr>
            <w:r>
              <w:rPr>
                <w:b/>
                <w:color w:val="1E293B"/>
                <w:sz w:val="19"/>
              </w:rPr>
              <w:t>PASS</w:t>
            </w:r>
          </w:p>
        </w:tc>
      </w:tr>
      <w:tr w:rsidR="00504D33" w14:paraId="6282567D" w14:textId="77777777">
        <w:trPr>
          <w:jc w:val="center"/>
        </w:trPr>
        <w:tc>
          <w:tcPr>
            <w:tcW w:w="10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0C626A6" w14:textId="77777777" w:rsidR="00504D33" w:rsidRDefault="00000000">
            <w:pPr>
              <w:spacing w:after="0"/>
              <w:jc w:val="center"/>
            </w:pPr>
            <w:r>
              <w:rPr>
                <w:b/>
                <w:color w:val="1E293B"/>
                <w:sz w:val="19"/>
              </w:rPr>
              <w:t>Test 14</w:t>
            </w:r>
          </w:p>
        </w:tc>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CC5623A" w14:textId="77777777" w:rsidR="00504D33" w:rsidRDefault="00000000">
            <w:pPr>
              <w:spacing w:after="0"/>
            </w:pPr>
            <w:r>
              <w:rPr>
                <w:color w:val="1E293B"/>
                <w:sz w:val="19"/>
              </w:rPr>
              <w:t>Protected Route Guard</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B56468D" w14:textId="77777777" w:rsidR="00504D33" w:rsidRDefault="00000000">
            <w:pPr>
              <w:spacing w:after="0"/>
            </w:pPr>
            <w:r>
              <w:rPr>
                <w:color w:val="1E293B"/>
                <w:sz w:val="19"/>
              </w:rPr>
              <w:t>GET /api/readings/latest</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67DD763F" w14:textId="77777777" w:rsidR="00504D33" w:rsidRDefault="00000000">
            <w:pPr>
              <w:spacing w:after="0"/>
            </w:pPr>
            <w:r>
              <w:rPr>
                <w:color w:val="1E293B"/>
                <w:sz w:val="19"/>
              </w:rPr>
              <w:t>Revoked token rejected with HTTP 401</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360E45CD" w14:textId="77777777" w:rsidR="00504D33" w:rsidRDefault="00000000">
            <w:pPr>
              <w:spacing w:after="0"/>
            </w:pPr>
            <w:r>
              <w:rPr>
                <w:color w:val="1E293B"/>
                <w:sz w:val="19"/>
              </w:rPr>
              <w:t>HTTP 401 Unauthorized</w:t>
            </w:r>
          </w:p>
        </w:tc>
        <w:tc>
          <w:tcPr>
            <w:tcW w:w="72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5C988710" w14:textId="77777777" w:rsidR="00504D33" w:rsidRDefault="00000000">
            <w:pPr>
              <w:spacing w:after="0"/>
              <w:jc w:val="center"/>
            </w:pPr>
            <w:r>
              <w:rPr>
                <w:b/>
                <w:color w:val="1E293B"/>
                <w:sz w:val="19"/>
              </w:rPr>
              <w:t>PASS</w:t>
            </w:r>
          </w:p>
        </w:tc>
      </w:tr>
      <w:tr w:rsidR="00504D33" w14:paraId="781CF9D8" w14:textId="77777777">
        <w:trPr>
          <w:jc w:val="center"/>
        </w:trPr>
        <w:tc>
          <w:tcPr>
            <w:tcW w:w="1008"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3D3CE5E8" w14:textId="77777777" w:rsidR="00504D33" w:rsidRDefault="00000000">
            <w:pPr>
              <w:spacing w:after="0"/>
              <w:jc w:val="center"/>
            </w:pPr>
            <w:r>
              <w:rPr>
                <w:b/>
                <w:color w:val="1E293B"/>
                <w:sz w:val="19"/>
              </w:rPr>
              <w:t>Test 15</w:t>
            </w:r>
          </w:p>
        </w:tc>
        <w:tc>
          <w:tcPr>
            <w:tcW w:w="216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44CCFB8" w14:textId="77777777" w:rsidR="00504D33" w:rsidRDefault="00000000">
            <w:pPr>
              <w:spacing w:after="0"/>
            </w:pPr>
            <w:r>
              <w:rPr>
                <w:color w:val="1E293B"/>
                <w:sz w:val="19"/>
              </w:rPr>
              <w:t>Re-Authentication with Password</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1C9A8E5" w14:textId="77777777" w:rsidR="00504D33" w:rsidRDefault="00000000">
            <w:pPr>
              <w:spacing w:after="0"/>
            </w:pPr>
            <w:r>
              <w:rPr>
                <w:color w:val="1E293B"/>
                <w:sz w:val="19"/>
              </w:rPr>
              <w:t>POST /api/auth/login</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60615E56" w14:textId="77777777" w:rsidR="00504D33" w:rsidRDefault="00000000">
            <w:pPr>
              <w:spacing w:after="0"/>
            </w:pPr>
            <w:r>
              <w:rPr>
                <w:color w:val="1E293B"/>
                <w:sz w:val="19"/>
              </w:rPr>
              <w:t>Patient A logs in with password, gets new token</w:t>
            </w:r>
          </w:p>
        </w:tc>
        <w:tc>
          <w:tcPr>
            <w:tcW w:w="2304"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126D00E8" w14:textId="77777777" w:rsidR="00504D33" w:rsidRDefault="00000000">
            <w:pPr>
              <w:spacing w:after="0"/>
            </w:pPr>
            <w:r>
              <w:rPr>
                <w:color w:val="1E293B"/>
                <w:sz w:val="19"/>
              </w:rPr>
              <w:t>HTTP 200, new valid session token</w:t>
            </w:r>
          </w:p>
        </w:tc>
        <w:tc>
          <w:tcPr>
            <w:tcW w:w="720" w:type="dxa"/>
            <w:tcBorders>
              <w:top w:val="single" w:sz="4" w:space="0" w:color="E2E8F0"/>
              <w:left w:val="none" w:sz="4" w:space="0" w:color="auto"/>
              <w:bottom w:val="single" w:sz="4" w:space="0" w:color="E2E8F0"/>
              <w:right w:val="none" w:sz="4" w:space="0" w:color="auto"/>
            </w:tcBorders>
            <w:shd w:val="clear" w:color="auto" w:fill="F8FAFC"/>
            <w:tcMar>
              <w:top w:w="100" w:type="dxa"/>
              <w:left w:w="140" w:type="dxa"/>
              <w:bottom w:w="100" w:type="dxa"/>
              <w:right w:w="140" w:type="dxa"/>
            </w:tcMar>
          </w:tcPr>
          <w:p w14:paraId="7AC87AD3" w14:textId="77777777" w:rsidR="00504D33" w:rsidRDefault="00000000">
            <w:pPr>
              <w:spacing w:after="0"/>
              <w:jc w:val="center"/>
            </w:pPr>
            <w:r>
              <w:rPr>
                <w:b/>
                <w:color w:val="1E293B"/>
                <w:sz w:val="19"/>
              </w:rPr>
              <w:t>PASS</w:t>
            </w:r>
          </w:p>
        </w:tc>
      </w:tr>
      <w:tr w:rsidR="00504D33" w14:paraId="15F79635" w14:textId="77777777">
        <w:trPr>
          <w:jc w:val="center"/>
        </w:trPr>
        <w:tc>
          <w:tcPr>
            <w:tcW w:w="1008"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AA9C3CA" w14:textId="77777777" w:rsidR="00504D33" w:rsidRDefault="00000000">
            <w:pPr>
              <w:spacing w:after="0"/>
              <w:jc w:val="center"/>
            </w:pPr>
            <w:r>
              <w:rPr>
                <w:b/>
                <w:color w:val="1E293B"/>
                <w:sz w:val="19"/>
              </w:rPr>
              <w:t>Test 16</w:t>
            </w:r>
          </w:p>
        </w:tc>
        <w:tc>
          <w:tcPr>
            <w:tcW w:w="216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2DC8DAA6" w14:textId="77777777" w:rsidR="00504D33" w:rsidRDefault="00000000">
            <w:pPr>
              <w:spacing w:after="0"/>
            </w:pPr>
            <w:r>
              <w:rPr>
                <w:color w:val="1E293B"/>
                <w:sz w:val="19"/>
              </w:rPr>
              <w:t>Post-Login Data Persistence</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0D78E9F9" w14:textId="77777777" w:rsidR="00504D33" w:rsidRDefault="00000000">
            <w:pPr>
              <w:spacing w:after="0"/>
            </w:pPr>
            <w:r>
              <w:rPr>
                <w:color w:val="1E293B"/>
                <w:sz w:val="19"/>
              </w:rPr>
              <w:t>GET /api/readings/history</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72B4BCDC" w14:textId="77777777" w:rsidR="00504D33" w:rsidRDefault="00000000">
            <w:pPr>
              <w:spacing w:after="0"/>
            </w:pPr>
            <w:r>
              <w:rPr>
                <w:color w:val="1E293B"/>
                <w:sz w:val="19"/>
              </w:rPr>
              <w:t>Verifies all 2 readings and updated profile intact</w:t>
            </w:r>
          </w:p>
        </w:tc>
        <w:tc>
          <w:tcPr>
            <w:tcW w:w="2304"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ABE4819" w14:textId="77777777" w:rsidR="00504D33" w:rsidRDefault="00000000">
            <w:pPr>
              <w:spacing w:after="0"/>
            </w:pPr>
            <w:r>
              <w:rPr>
                <w:color w:val="1E293B"/>
                <w:sz w:val="19"/>
              </w:rPr>
              <w:t>HTTP 200, all data 100% restored</w:t>
            </w:r>
          </w:p>
        </w:tc>
        <w:tc>
          <w:tcPr>
            <w:tcW w:w="720" w:type="dxa"/>
            <w:tcBorders>
              <w:top w:val="single" w:sz="4" w:space="0" w:color="E2E8F0"/>
              <w:left w:val="none" w:sz="4" w:space="0" w:color="auto"/>
              <w:bottom w:val="single" w:sz="4" w:space="0" w:color="E2E8F0"/>
              <w:right w:val="none" w:sz="4" w:space="0" w:color="auto"/>
            </w:tcBorders>
            <w:shd w:val="clear" w:color="auto" w:fill="FFFFFF"/>
            <w:tcMar>
              <w:top w:w="100" w:type="dxa"/>
              <w:left w:w="140" w:type="dxa"/>
              <w:bottom w:w="100" w:type="dxa"/>
              <w:right w:w="140" w:type="dxa"/>
            </w:tcMar>
          </w:tcPr>
          <w:p w14:paraId="10E0AA72" w14:textId="77777777" w:rsidR="00504D33" w:rsidRDefault="00000000">
            <w:pPr>
              <w:spacing w:after="0"/>
              <w:jc w:val="center"/>
            </w:pPr>
            <w:r>
              <w:rPr>
                <w:b/>
                <w:color w:val="1E293B"/>
                <w:sz w:val="19"/>
              </w:rPr>
              <w:t>PASS</w:t>
            </w:r>
          </w:p>
        </w:tc>
      </w:tr>
    </w:tbl>
    <w:p w14:paraId="564A2AF9" w14:textId="77777777" w:rsidR="00A13543" w:rsidRDefault="00A13543"/>
    <w:sectPr w:rsidR="00A13543"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9754059">
    <w:abstractNumId w:val="8"/>
  </w:num>
  <w:num w:numId="2" w16cid:durableId="1387988664">
    <w:abstractNumId w:val="6"/>
  </w:num>
  <w:num w:numId="3" w16cid:durableId="812525744">
    <w:abstractNumId w:val="5"/>
  </w:num>
  <w:num w:numId="4" w16cid:durableId="448089181">
    <w:abstractNumId w:val="4"/>
  </w:num>
  <w:num w:numId="5" w16cid:durableId="1788967330">
    <w:abstractNumId w:val="7"/>
  </w:num>
  <w:num w:numId="6" w16cid:durableId="1898010177">
    <w:abstractNumId w:val="3"/>
  </w:num>
  <w:num w:numId="7" w16cid:durableId="540703753">
    <w:abstractNumId w:val="2"/>
  </w:num>
  <w:num w:numId="8" w16cid:durableId="517277452">
    <w:abstractNumId w:val="1"/>
  </w:num>
  <w:num w:numId="9" w16cid:durableId="829907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4D33"/>
    <w:rsid w:val="00665138"/>
    <w:rsid w:val="00A13543"/>
    <w:rsid w:val="00AA1D8D"/>
    <w:rsid w:val="00B47730"/>
    <w:rsid w:val="00CB0664"/>
    <w:rsid w:val="00D116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75392C"/>
  <w14:defaultImageDpi w14:val="300"/>
  <w15:docId w15:val="{6F6A3B68-CB4A-43F6-9330-BE77C0133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F293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10727</Words>
  <Characters>61147</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Anurag singh</cp:lastModifiedBy>
  <cp:revision>2</cp:revision>
  <dcterms:created xsi:type="dcterms:W3CDTF">2013-12-23T23:15:00Z</dcterms:created>
  <dcterms:modified xsi:type="dcterms:W3CDTF">2026-09-22T07:03:00Z</dcterms:modified>
  <cp:category/>
</cp:coreProperties>
</file>