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Comprehensive Guide to Installing n8n via Different Methods</w:t>
      </w:r>
    </w:p>
    <w:p>
      <w:r>
        <w:pict>
          <v:rect style="width:0;height:1.5pt" o:hralign="center" o:hrstd="t" o:hr="t"/>
        </w:pict>
      </w:r>
    </w:p>
    <w:bookmarkStart w:id="22" w:name="installing-n8n-using-npm-node.js"/>
    <w:p>
      <w:pPr>
        <w:pStyle w:val="Heading2"/>
      </w:pPr>
      <w:r>
        <w:t xml:space="preserve">1. Installing n8n Using npm (Node.js)</w:t>
      </w:r>
    </w:p>
    <w:bookmarkStart w:id="20" w:name="prerequisites"/>
    <w:p>
      <w:pPr>
        <w:pStyle w:val="Heading3"/>
      </w:pPr>
      <w:r>
        <w:t xml:space="preserve">Prerequisites:</w:t>
      </w:r>
    </w:p>
    <w:p>
      <w:pPr>
        <w:pStyle w:val="Compact"/>
        <w:numPr>
          <w:ilvl w:val="0"/>
          <w:numId w:val="1001"/>
        </w:numPr>
      </w:pPr>
      <w:r>
        <w:t xml:space="preserve">Node.js &gt;= 18.x</w:t>
      </w:r>
    </w:p>
    <w:p>
      <w:pPr>
        <w:pStyle w:val="Compact"/>
        <w:numPr>
          <w:ilvl w:val="0"/>
          <w:numId w:val="1001"/>
        </w:numPr>
      </w:pPr>
      <w:r>
        <w:t xml:space="preserve">npm (comes with Node.js)</w:t>
      </w:r>
    </w:p>
    <w:bookmarkEnd w:id="20"/>
    <w:bookmarkStart w:id="21" w:name="steps"/>
    <w:p>
      <w:pPr>
        <w:pStyle w:val="Heading3"/>
      </w:pPr>
      <w:r>
        <w:t xml:space="preserve">Steps:</w:t>
      </w:r>
    </w:p>
    <w:p>
      <w:pPr>
        <w:numPr>
          <w:ilvl w:val="0"/>
          <w:numId w:val="1002"/>
        </w:numPr>
      </w:pPr>
      <w:r>
        <w:t xml:space="preserve">Install n8n globally: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n8n </w:t>
      </w:r>
      <w:r>
        <w:rPr>
          <w:rStyle w:val="AttributeTok"/>
        </w:rPr>
        <w:t xml:space="preserve">-g</w:t>
      </w:r>
    </w:p>
    <w:p>
      <w:pPr>
        <w:numPr>
          <w:ilvl w:val="0"/>
          <w:numId w:val="1002"/>
        </w:numPr>
      </w:pPr>
      <w:r>
        <w:t xml:space="preserve">Start n8n: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n8n</w:t>
      </w:r>
    </w:p>
    <w:p>
      <w:pPr>
        <w:numPr>
          <w:ilvl w:val="0"/>
          <w:numId w:val="1002"/>
        </w:numPr>
      </w:pPr>
      <w:r>
        <w:t xml:space="preserve">Access n8n via browser at: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http://localhost:5678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installing-n8n-using-docker"/>
    <w:p>
      <w:pPr>
        <w:pStyle w:val="Heading2"/>
      </w:pPr>
      <w:r>
        <w:t xml:space="preserve">2. Installing n8n Using Docker</w:t>
      </w:r>
    </w:p>
    <w:bookmarkStart w:id="23" w:name="prerequisites-1"/>
    <w:p>
      <w:pPr>
        <w:pStyle w:val="Heading3"/>
      </w:pPr>
      <w:r>
        <w:t xml:space="preserve">Prerequisites:</w:t>
      </w:r>
    </w:p>
    <w:p>
      <w:pPr>
        <w:pStyle w:val="Compact"/>
        <w:numPr>
          <w:ilvl w:val="0"/>
          <w:numId w:val="1003"/>
        </w:numPr>
      </w:pPr>
      <w:r>
        <w:t xml:space="preserve">Docker installed</w:t>
      </w:r>
    </w:p>
    <w:p>
      <w:pPr>
        <w:pStyle w:val="Compact"/>
        <w:numPr>
          <w:ilvl w:val="0"/>
          <w:numId w:val="1003"/>
        </w:numPr>
      </w:pPr>
      <w:r>
        <w:t xml:space="preserve">Optional: Docker Compose</w:t>
      </w:r>
    </w:p>
    <w:bookmarkEnd w:id="23"/>
    <w:bookmarkStart w:id="24" w:name="steps-1"/>
    <w:p>
      <w:pPr>
        <w:pStyle w:val="Heading3"/>
      </w:pPr>
      <w:r>
        <w:t xml:space="preserve">Steps:</w:t>
      </w:r>
    </w:p>
    <w:p>
      <w:pPr>
        <w:pStyle w:val="FirstParagraph"/>
      </w:pPr>
      <w:r>
        <w:rPr>
          <w:b/>
          <w:bCs/>
        </w:rPr>
        <w:t xml:space="preserve">Using Docker CLI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5678:5678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~/.n8n:/home/node/.n8n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n8nio/n8n</w:t>
      </w:r>
    </w:p>
    <w:p>
      <w:pPr>
        <w:pStyle w:val="FirstParagraph"/>
      </w:pPr>
      <w:r>
        <w:rPr>
          <w:b/>
          <w:bCs/>
        </w:rPr>
        <w:t xml:space="preserve">Using Docker Compose</w:t>
      </w:r>
      <w:r>
        <w:t xml:space="preserve">: Create a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n8n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n8nio/n8n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5678:5678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~/.n8n:/home/node/.n8n</w:t>
      </w:r>
    </w:p>
    <w:p>
      <w:pPr>
        <w:pStyle w:val="FirstParagraph"/>
      </w:pPr>
      <w:r>
        <w:t xml:space="preserve">Then run: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pStyle w:val="FirstParagraph"/>
      </w:pPr>
      <w:r>
        <w:t xml:space="preserve">Access n8n at:</w:t>
      </w:r>
    </w:p>
    <w:p>
      <w:pPr>
        <w:pStyle w:val="SourceCode"/>
      </w:pPr>
      <w:r>
        <w:rPr>
          <w:rStyle w:val="VerbatimChar"/>
        </w:rPr>
        <w:t xml:space="preserve">http://localhost:5678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installing-n8n-using-npx-temporary-run"/>
    <w:p>
      <w:pPr>
        <w:pStyle w:val="Heading2"/>
      </w:pPr>
      <w:r>
        <w:t xml:space="preserve">3. Installing n8n Using npx (Temporary Run)</w:t>
      </w:r>
    </w:p>
    <w:bookmarkStart w:id="26" w:name="prerequisites-2"/>
    <w:p>
      <w:pPr>
        <w:pStyle w:val="Heading3"/>
      </w:pPr>
      <w:r>
        <w:t xml:space="preserve">Prerequisites:</w:t>
      </w:r>
    </w:p>
    <w:p>
      <w:pPr>
        <w:pStyle w:val="Compact"/>
        <w:numPr>
          <w:ilvl w:val="0"/>
          <w:numId w:val="1004"/>
        </w:numPr>
      </w:pPr>
      <w:r>
        <w:t xml:space="preserve">Node.js</w:t>
      </w:r>
    </w:p>
    <w:p>
      <w:pPr>
        <w:pStyle w:val="Compact"/>
        <w:numPr>
          <w:ilvl w:val="0"/>
          <w:numId w:val="1004"/>
        </w:numPr>
      </w:pPr>
      <w:r>
        <w:t xml:space="preserve">npm</w:t>
      </w:r>
    </w:p>
    <w:bookmarkEnd w:id="26"/>
    <w:bookmarkStart w:id="27" w:name="steps-2"/>
    <w:p>
      <w:pPr>
        <w:pStyle w:val="Heading3"/>
      </w:pPr>
      <w:r>
        <w:t xml:space="preserve">Steps: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n8n</w:t>
      </w:r>
    </w:p>
    <w:p>
      <w:pPr>
        <w:pStyle w:val="FirstParagraph"/>
      </w:pPr>
      <w:r>
        <w:t xml:space="preserve">This runs n8n temporarily without global installation.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X0d84bc990cbf021b893d3b27c759c11c1c90a56"/>
    <w:p>
      <w:pPr>
        <w:pStyle w:val="Heading2"/>
      </w:pPr>
      <w:r>
        <w:t xml:space="preserve">4. Installing n8n on a Cloud VM (e.g., AWS, GCP, Azure)</w:t>
      </w:r>
    </w:p>
    <w:bookmarkStart w:id="29" w:name="prerequisites-3"/>
    <w:p>
      <w:pPr>
        <w:pStyle w:val="Heading3"/>
      </w:pPr>
      <w:r>
        <w:t xml:space="preserve">Prerequisites:</w:t>
      </w:r>
    </w:p>
    <w:p>
      <w:pPr>
        <w:pStyle w:val="Compact"/>
        <w:numPr>
          <w:ilvl w:val="0"/>
          <w:numId w:val="1005"/>
        </w:numPr>
      </w:pPr>
      <w:r>
        <w:t xml:space="preserve">VM instance with Linux OS</w:t>
      </w:r>
    </w:p>
    <w:p>
      <w:pPr>
        <w:pStyle w:val="Compact"/>
        <w:numPr>
          <w:ilvl w:val="0"/>
          <w:numId w:val="1005"/>
        </w:numPr>
      </w:pPr>
      <w:r>
        <w:t xml:space="preserve">SSH access</w:t>
      </w:r>
    </w:p>
    <w:bookmarkEnd w:id="29"/>
    <w:bookmarkStart w:id="30" w:name="steps-3"/>
    <w:p>
      <w:pPr>
        <w:pStyle w:val="Heading3"/>
      </w:pPr>
      <w:r>
        <w:t xml:space="preserve">Steps:</w:t>
      </w:r>
    </w:p>
    <w:p>
      <w:pPr>
        <w:numPr>
          <w:ilvl w:val="0"/>
          <w:numId w:val="1006"/>
        </w:numPr>
      </w:pPr>
      <w:r>
        <w:t xml:space="preserve">SSH into the VM: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user@your-server-ip</w:t>
      </w:r>
    </w:p>
    <w:p>
      <w:pPr>
        <w:numPr>
          <w:ilvl w:val="0"/>
          <w:numId w:val="1006"/>
        </w:numPr>
      </w:pPr>
      <w:r>
        <w:t xml:space="preserve">Install Node.js and npm (using NodeSource):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https://deb.nodesource.com/setup_18.x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nodejs</w:t>
      </w:r>
    </w:p>
    <w:p>
      <w:pPr>
        <w:numPr>
          <w:ilvl w:val="0"/>
          <w:numId w:val="1006"/>
        </w:numPr>
      </w:pPr>
      <w:r>
        <w:t xml:space="preserve">Install n8n globally: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n8n </w:t>
      </w:r>
      <w:r>
        <w:rPr>
          <w:rStyle w:val="AttributeTok"/>
        </w:rPr>
        <w:t xml:space="preserve">-g</w:t>
      </w:r>
    </w:p>
    <w:p>
      <w:pPr>
        <w:numPr>
          <w:ilvl w:val="0"/>
          <w:numId w:val="1006"/>
        </w:numPr>
      </w:pPr>
      <w:r>
        <w:t xml:space="preserve">Run n8n: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n8n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tmux</w:t>
      </w:r>
      <w:r>
        <w:t xml:space="preserve">,</w:t>
      </w:r>
      <w:r>
        <w:t xml:space="preserve"> </w:t>
      </w:r>
      <w:r>
        <w:rPr>
          <w:rStyle w:val="VerbatimChar"/>
        </w:rPr>
        <w:t xml:space="preserve">screen</w:t>
      </w:r>
      <w:r>
        <w:t xml:space="preserve">, or set up</w:t>
      </w:r>
      <w:r>
        <w:t xml:space="preserve"> </w:t>
      </w:r>
      <w:r>
        <w:rPr>
          <w:rStyle w:val="VerbatimChar"/>
        </w:rPr>
        <w:t xml:space="preserve">pm2</w:t>
      </w:r>
      <w:r>
        <w:t xml:space="preserve"> </w:t>
      </w:r>
      <w:r>
        <w:t xml:space="preserve">to run it in the background.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optional-setup-for-production"/>
    <w:p>
      <w:pPr>
        <w:pStyle w:val="Heading2"/>
      </w:pPr>
      <w:r>
        <w:t xml:space="preserve">5. Optional: Setup for Production</w:t>
      </w:r>
    </w:p>
    <w:p>
      <w:pPr>
        <w:pStyle w:val="Compact"/>
        <w:numPr>
          <w:ilvl w:val="0"/>
          <w:numId w:val="1007"/>
        </w:numPr>
      </w:pPr>
      <w:r>
        <w:t xml:space="preserve">Use reverse proxy (NGINX)</w:t>
      </w:r>
    </w:p>
    <w:p>
      <w:pPr>
        <w:pStyle w:val="Compact"/>
        <w:numPr>
          <w:ilvl w:val="0"/>
          <w:numId w:val="1007"/>
        </w:numPr>
      </w:pPr>
      <w:r>
        <w:t xml:space="preserve">Set up HTTPS with SSL (Let’s Encrypt)</w:t>
      </w:r>
    </w:p>
    <w:p>
      <w:pPr>
        <w:pStyle w:val="Compact"/>
        <w:numPr>
          <w:ilvl w:val="0"/>
          <w:numId w:val="1007"/>
        </w:numPr>
      </w:pPr>
      <w:r>
        <w:t xml:space="preserve">Set environment variables for authentication and credentials encryption</w:t>
      </w:r>
    </w:p>
    <w:p>
      <w:pPr>
        <w:pStyle w:val="Compact"/>
        <w:numPr>
          <w:ilvl w:val="0"/>
          <w:numId w:val="1007"/>
        </w:numPr>
      </w:pPr>
      <w:r>
        <w:t xml:space="preserve">Use database like Postgres for persistence</w:t>
      </w:r>
    </w:p>
    <w:p>
      <w:r>
        <w:pict>
          <v:rect style="width:0;height:1.5pt" o:hralign="center" o:hrstd="t" o:hr="t"/>
        </w:pict>
      </w:r>
    </w:p>
    <w:bookmarkEnd w:id="32"/>
    <w:bookmarkStart w:id="35" w:name="feasibility-local-vs-cloud-setup"/>
    <w:p>
      <w:pPr>
        <w:pStyle w:val="Heading2"/>
      </w:pPr>
      <w:r>
        <w:t xml:space="preserve">Feasibility: Local vs Cloud Setup</w:t>
      </w:r>
    </w:p>
    <w:bookmarkStart w:id="33" w:name="local-setup"/>
    <w:p>
      <w:pPr>
        <w:pStyle w:val="Heading3"/>
      </w:pPr>
      <w:r>
        <w:t xml:space="preserve">Local Setup</w:t>
      </w:r>
    </w:p>
    <w:p>
      <w:pPr>
        <w:pStyle w:val="FirstParagraph"/>
      </w:pPr>
      <w:r>
        <w:rPr>
          <w:b/>
          <w:bCs/>
        </w:rPr>
        <w:t xml:space="preserve">Pros:</w:t>
      </w:r>
    </w:p>
    <w:p>
      <w:pPr>
        <w:pStyle w:val="Compact"/>
        <w:numPr>
          <w:ilvl w:val="0"/>
          <w:numId w:val="1008"/>
        </w:numPr>
      </w:pPr>
      <w:r>
        <w:t xml:space="preserve">Fast to prototype and test workflows</w:t>
      </w:r>
    </w:p>
    <w:p>
      <w:pPr>
        <w:pStyle w:val="Compact"/>
        <w:numPr>
          <w:ilvl w:val="0"/>
          <w:numId w:val="1008"/>
        </w:numPr>
      </w:pPr>
      <w:r>
        <w:t xml:space="preserve">No hosting cost</w:t>
      </w:r>
    </w:p>
    <w:p>
      <w:pPr>
        <w:pStyle w:val="Compact"/>
        <w:numPr>
          <w:ilvl w:val="0"/>
          <w:numId w:val="1008"/>
        </w:numPr>
      </w:pPr>
      <w:r>
        <w:t xml:space="preserve">Easier access to local resources (files, databases)</w:t>
      </w:r>
    </w:p>
    <w:p>
      <w:pPr>
        <w:pStyle w:val="FirstParagraph"/>
      </w:pPr>
      <w:r>
        <w:rPr>
          <w:b/>
          <w:bCs/>
        </w:rPr>
        <w:t xml:space="preserve">Cons:</w:t>
      </w:r>
    </w:p>
    <w:p>
      <w:pPr>
        <w:pStyle w:val="Compact"/>
        <w:numPr>
          <w:ilvl w:val="0"/>
          <w:numId w:val="1009"/>
        </w:numPr>
      </w:pPr>
      <w:r>
        <w:t xml:space="preserve">Not accessible from the internet without tunneling (e.g., ngrok)</w:t>
      </w:r>
    </w:p>
    <w:p>
      <w:pPr>
        <w:pStyle w:val="Compact"/>
        <w:numPr>
          <w:ilvl w:val="0"/>
          <w:numId w:val="1009"/>
        </w:numPr>
      </w:pPr>
      <w:r>
        <w:t xml:space="preserve">Resource limitations based on your machine</w:t>
      </w:r>
    </w:p>
    <w:p>
      <w:pPr>
        <w:pStyle w:val="Compact"/>
        <w:numPr>
          <w:ilvl w:val="0"/>
          <w:numId w:val="1009"/>
        </w:numPr>
      </w:pPr>
      <w:r>
        <w:t xml:space="preserve">Manual handling of background execution, uptime</w:t>
      </w:r>
    </w:p>
    <w:p>
      <w:pPr>
        <w:pStyle w:val="BlockText"/>
      </w:pPr>
      <w:r>
        <w:t xml:space="preserve">Note: If n8n is deployed as a Docker container inside a Kubernetes cluster, it can be accessed from other pods within the same cluster using internal networking (e.g., ClusterIP service or DNS-based service discovery). Internet tunneling is only required for standalone local setups.</w:t>
      </w:r>
    </w:p>
    <w:bookmarkEnd w:id="33"/>
    <w:bookmarkStart w:id="34" w:name="cloud-setup"/>
    <w:p>
      <w:pPr>
        <w:pStyle w:val="Heading3"/>
      </w:pPr>
      <w:r>
        <w:t xml:space="preserve">Cloud Setup</w:t>
      </w:r>
    </w:p>
    <w:p>
      <w:pPr>
        <w:pStyle w:val="FirstParagraph"/>
      </w:pPr>
      <w:r>
        <w:rPr>
          <w:b/>
          <w:bCs/>
        </w:rPr>
        <w:t xml:space="preserve">Pros:</w:t>
      </w:r>
    </w:p>
    <w:p>
      <w:pPr>
        <w:pStyle w:val="Compact"/>
        <w:numPr>
          <w:ilvl w:val="0"/>
          <w:numId w:val="1010"/>
        </w:numPr>
      </w:pPr>
      <w:r>
        <w:t xml:space="preserve">Publicly accessible with static IP or domain</w:t>
      </w:r>
    </w:p>
    <w:p>
      <w:pPr>
        <w:pStyle w:val="Compact"/>
        <w:numPr>
          <w:ilvl w:val="0"/>
          <w:numId w:val="1010"/>
        </w:numPr>
      </w:pPr>
      <w:r>
        <w:t xml:space="preserve">Easily integrated with cloud services and APIs</w:t>
      </w:r>
    </w:p>
    <w:p>
      <w:pPr>
        <w:pStyle w:val="Compact"/>
        <w:numPr>
          <w:ilvl w:val="0"/>
          <w:numId w:val="1010"/>
        </w:numPr>
      </w:pPr>
      <w:r>
        <w:t xml:space="preserve">Better scalability and reliability</w:t>
      </w:r>
    </w:p>
    <w:p>
      <w:pPr>
        <w:pStyle w:val="FirstParagraph"/>
      </w:pPr>
      <w:r>
        <w:rPr>
          <w:b/>
          <w:bCs/>
        </w:rPr>
        <w:t xml:space="preserve">Cons:</w:t>
      </w:r>
    </w:p>
    <w:p>
      <w:pPr>
        <w:pStyle w:val="Compact"/>
        <w:numPr>
          <w:ilvl w:val="0"/>
          <w:numId w:val="1011"/>
        </w:numPr>
      </w:pPr>
      <w:r>
        <w:t xml:space="preserve">Requires SSH and server management skills</w:t>
      </w:r>
    </w:p>
    <w:p>
      <w:pPr>
        <w:pStyle w:val="Compact"/>
        <w:numPr>
          <w:ilvl w:val="0"/>
          <w:numId w:val="1011"/>
        </w:numPr>
      </w:pPr>
      <w:r>
        <w:t xml:space="preserve">Hosting cost involved</w:t>
      </w:r>
    </w:p>
    <w:p>
      <w:pPr>
        <w:pStyle w:val="Compact"/>
        <w:numPr>
          <w:ilvl w:val="0"/>
          <w:numId w:val="1011"/>
        </w:numPr>
      </w:pPr>
      <w:r>
        <w:t xml:space="preserve">More setup time for security, persistence, and HTTPS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gpu-access-advanced"/>
    <w:p>
      <w:pPr>
        <w:pStyle w:val="Heading2"/>
      </w:pPr>
      <w:r>
        <w:t xml:space="preserve">GPU Access (Advanced)</w:t>
      </w:r>
    </w:p>
    <w:p>
      <w:pPr>
        <w:pStyle w:val="Compact"/>
        <w:numPr>
          <w:ilvl w:val="0"/>
          <w:numId w:val="1012"/>
        </w:numPr>
      </w:pPr>
      <w:r>
        <w:t xml:space="preserve">n8n does</w:t>
      </w:r>
      <w:r>
        <w:t xml:space="preserve"> </w:t>
      </w:r>
      <w:r>
        <w:rPr>
          <w:b/>
          <w:bCs/>
        </w:rPr>
        <w:t xml:space="preserve">not require GPU</w:t>
      </w:r>
      <w:r>
        <w:t xml:space="preserve"> </w:t>
      </w:r>
      <w:r>
        <w:t xml:space="preserve">by default</w:t>
      </w:r>
    </w:p>
    <w:p>
      <w:pPr>
        <w:pStyle w:val="Compact"/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--gpus all</w:t>
      </w:r>
      <w:r>
        <w:t xml:space="preserve"> </w:t>
      </w:r>
      <w:r>
        <w:t xml:space="preserve">with Docker if running custom GPU workloads (like ML inference in Python nodes)</w:t>
      </w:r>
    </w:p>
    <w:p>
      <w:r>
        <w:pict>
          <v:rect style="width:0;height:1.5pt" o:hralign="center" o:hrstd="t" o:hr="t"/>
        </w:pict>
      </w:r>
    </w:p>
    <w:bookmarkEnd w:id="36"/>
    <w:bookmarkStart w:id="39" w:name="references"/>
    <w:p>
      <w:pPr>
        <w:pStyle w:val="Heading2"/>
      </w:pPr>
      <w:r>
        <w:t xml:space="preserve">References:</w:t>
      </w:r>
    </w:p>
    <w:p>
      <w:pPr>
        <w:pStyle w:val="Compact"/>
        <w:numPr>
          <w:ilvl w:val="0"/>
          <w:numId w:val="1013"/>
        </w:numPr>
      </w:pPr>
      <w:hyperlink r:id="rId37">
        <w:r>
          <w:rPr>
            <w:rStyle w:val="Hyperlink"/>
          </w:rPr>
          <w:t xml:space="preserve">https://docs.n8n.io</w:t>
        </w:r>
      </w:hyperlink>
    </w:p>
    <w:p>
      <w:pPr>
        <w:pStyle w:val="Compact"/>
        <w:numPr>
          <w:ilvl w:val="0"/>
          <w:numId w:val="1013"/>
        </w:numPr>
      </w:pPr>
      <w:hyperlink r:id="rId38">
        <w:r>
          <w:rPr>
            <w:rStyle w:val="Hyperlink"/>
          </w:rPr>
          <w:t xml:space="preserve">https://hub.docker.com/r/n8nio/n8n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Document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cs.n8n.io" TargetMode="External" /><Relationship Type="http://schemas.openxmlformats.org/officeDocument/2006/relationships/hyperlink" Id="rId38" Target="https://hub.docker.com/r/n8nio/n8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cs.n8n.io" TargetMode="External" /><Relationship Type="http://schemas.openxmlformats.org/officeDocument/2006/relationships/hyperlink" Id="rId38" Target="https://hub.docker.com/r/n8nio/n8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2025-06-13T09:29:36Z</dcterms:created>
  <dcterms:modified xsi:type="dcterms:W3CDTF">2025-06-13T09:29:36Z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