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08D3A8" w14:textId="77777777" w:rsidR="00024135" w:rsidRPr="005D6DB6" w:rsidRDefault="00A236AD">
      <w:pPr>
        <w:spacing w:before="200" w:after="60"/>
        <w:jc w:val="center"/>
        <w:rPr>
          <w:rFonts w:ascii="Times New Roman" w:hAnsi="Times New Roman" w:cs="Times New Roman"/>
          <w:color w:val="000000" w:themeColor="text1"/>
          <w:sz w:val="40"/>
          <w:szCs w:val="40"/>
        </w:rPr>
      </w:pPr>
      <w:r w:rsidRPr="005D6DB6">
        <w:rPr>
          <w:rFonts w:ascii="Times New Roman" w:hAnsi="Times New Roman" w:cs="Times New Roman"/>
          <w:b/>
          <w:bCs/>
          <w:color w:val="000000" w:themeColor="text1"/>
          <w:spacing w:val="60"/>
          <w:sz w:val="40"/>
          <w:szCs w:val="40"/>
        </w:rPr>
        <w:t>PROJECT PROPOSAL</w:t>
      </w:r>
    </w:p>
    <w:p w14:paraId="6FACC5FF" w14:textId="6BF44730" w:rsidR="00024135" w:rsidRPr="005D6DB6" w:rsidRDefault="00A236AD">
      <w:pPr>
        <w:spacing w:after="60"/>
        <w:jc w:val="center"/>
        <w:rPr>
          <w:rFonts w:ascii="Times New Roman" w:hAnsi="Times New Roman" w:cs="Times New Roman"/>
          <w:color w:val="000000" w:themeColor="text1"/>
        </w:rPr>
      </w:pPr>
      <w:r w:rsidRPr="005D6DB6">
        <w:rPr>
          <w:rFonts w:ascii="Times New Roman" w:hAnsi="Times New Roman" w:cs="Times New Roman"/>
          <w:b/>
          <w:bCs/>
          <w:color w:val="000000" w:themeColor="text1"/>
          <w:sz w:val="40"/>
          <w:szCs w:val="40"/>
        </w:rPr>
        <w:t>Staffing and Resource Allocation S</w:t>
      </w:r>
      <w:r w:rsidR="005D6DB6" w:rsidRPr="005D6DB6">
        <w:rPr>
          <w:rFonts w:ascii="Times New Roman" w:hAnsi="Times New Roman" w:cs="Times New Roman"/>
          <w:b/>
          <w:bCs/>
          <w:color w:val="000000" w:themeColor="text1"/>
          <w:sz w:val="40"/>
          <w:szCs w:val="40"/>
        </w:rPr>
        <w:t>y</w:t>
      </w:r>
      <w:r w:rsidRPr="005D6DB6">
        <w:rPr>
          <w:rFonts w:ascii="Times New Roman" w:hAnsi="Times New Roman" w:cs="Times New Roman"/>
          <w:b/>
          <w:bCs/>
          <w:color w:val="000000" w:themeColor="text1"/>
          <w:sz w:val="40"/>
          <w:szCs w:val="40"/>
        </w:rPr>
        <w:t>stem Using Python</w:t>
      </w:r>
    </w:p>
    <w:p w14:paraId="5234AC0A" w14:textId="20C9B688" w:rsidR="00024135" w:rsidRPr="005D6DB6" w:rsidRDefault="00024135">
      <w:pPr>
        <w:spacing w:after="240"/>
        <w:jc w:val="center"/>
        <w:rPr>
          <w:rFonts w:ascii="Times New Roman" w:hAnsi="Times New Roman" w:cs="Times New Roman"/>
          <w:color w:val="000000" w:themeColor="text1"/>
        </w:rPr>
      </w:pPr>
    </w:p>
    <w:p w14:paraId="49B8E4C2" w14:textId="676DBB74" w:rsidR="00024135" w:rsidRPr="005D6DB6" w:rsidRDefault="00A236AD" w:rsidP="005D6DB6">
      <w:pPr>
        <w:pStyle w:val="Heading1"/>
        <w:pBdr>
          <w:bottom w:val="single" w:sz="6" w:space="12" w:color="1F3A5F"/>
        </w:pBdr>
        <w:tabs>
          <w:tab w:val="right" w:pos="9638"/>
        </w:tabs>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1. Project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5D6DB6" w:rsidRPr="005D6DB6" w14:paraId="6D1AD853" w14:textId="77777777" w:rsidTr="005D6DB6">
        <w:tblPrEx>
          <w:tblCellMar>
            <w:top w:w="0" w:type="dxa"/>
            <w:bottom w:w="0" w:type="dxa"/>
          </w:tblCellMar>
        </w:tblPrEx>
        <w:trPr>
          <w:tblHeader/>
        </w:trPr>
        <w:tc>
          <w:tcPr>
            <w:tcW w:w="24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52CBA3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Item</w:t>
            </w:r>
          </w:p>
        </w:tc>
        <w:tc>
          <w:tcPr>
            <w:tcW w:w="7238"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2FF1DF9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Details</w:t>
            </w:r>
          </w:p>
        </w:tc>
      </w:tr>
      <w:tr w:rsidR="005D6DB6" w:rsidRPr="005D6DB6" w14:paraId="74BB3070" w14:textId="77777777" w:rsidTr="005D6DB6">
        <w:tblPrEx>
          <w:tblCellMar>
            <w:top w:w="0" w:type="dxa"/>
            <w:bottom w:w="0" w:type="dxa"/>
          </w:tblCellMar>
        </w:tblPrEx>
        <w:trPr>
          <w:cantSplit/>
        </w:trPr>
        <w:tc>
          <w:tcPr>
            <w:tcW w:w="24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9E9E4C2"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Topic</w:t>
            </w:r>
          </w:p>
        </w:tc>
        <w:tc>
          <w:tcPr>
            <w:tcW w:w="72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5CF9C30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A Python-based decision-support system that matches available volunteers (human resources) to staffing requirements based on skills, experience, availability, preferences and priorities.</w:t>
            </w:r>
          </w:p>
        </w:tc>
      </w:tr>
      <w:tr w:rsidR="005D6DB6" w:rsidRPr="005D6DB6" w14:paraId="3DDC10FB" w14:textId="77777777" w:rsidTr="005D6DB6">
        <w:tblPrEx>
          <w:tblCellMar>
            <w:top w:w="0" w:type="dxa"/>
            <w:bottom w:w="0" w:type="dxa"/>
          </w:tblCellMar>
        </w:tblPrEx>
        <w:trPr>
          <w:cantSplit/>
        </w:trPr>
        <w:tc>
          <w:tcPr>
            <w:tcW w:w="24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4C3E3D89"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Problem</w:t>
            </w:r>
          </w:p>
        </w:tc>
        <w:tc>
          <w:tcPr>
            <w:tcW w:w="72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ACB8C8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Organizations often cannot tell whether a staffing shortage is real (not enough people) or apparent (enough capable people, poorly utilized).</w:t>
            </w:r>
          </w:p>
        </w:tc>
      </w:tr>
      <w:tr w:rsidR="005D6DB6" w:rsidRPr="005D6DB6" w14:paraId="431B1BA7" w14:textId="77777777" w:rsidTr="005D6DB6">
        <w:tblPrEx>
          <w:tblCellMar>
            <w:top w:w="0" w:type="dxa"/>
            <w:bottom w:w="0" w:type="dxa"/>
          </w:tblCellMar>
        </w:tblPrEx>
        <w:trPr>
          <w:cantSplit/>
        </w:trPr>
        <w:tc>
          <w:tcPr>
            <w:tcW w:w="24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E844E84"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Our solution</w:t>
            </w:r>
          </w:p>
        </w:tc>
        <w:tc>
          <w:tcPr>
            <w:tcW w:w="72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74C4F5EB"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A Python program that builds a structured people-and-skills database, calculates staffing needs, allocates people (rule-based and optimized), and recommends whether to reallocate or recruit.</w:t>
            </w:r>
          </w:p>
        </w:tc>
      </w:tr>
      <w:tr w:rsidR="005D6DB6" w:rsidRPr="005D6DB6" w14:paraId="6446AA18" w14:textId="77777777" w:rsidTr="005D6DB6">
        <w:tblPrEx>
          <w:tblCellMar>
            <w:top w:w="0" w:type="dxa"/>
            <w:bottom w:w="0" w:type="dxa"/>
          </w:tblCellMar>
        </w:tblPrEx>
        <w:trPr>
          <w:cantSplit/>
        </w:trPr>
        <w:tc>
          <w:tcPr>
            <w:tcW w:w="24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0200A31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Pilot client</w:t>
            </w:r>
          </w:p>
        </w:tc>
        <w:tc>
          <w:tcPr>
            <w:tcW w:w="72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6D7CB55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Cultural Committee, using Kala Fest as the primary case study.</w:t>
            </w:r>
          </w:p>
        </w:tc>
      </w:tr>
      <w:tr w:rsidR="005D6DB6" w:rsidRPr="005D6DB6" w14:paraId="515F8252" w14:textId="77777777" w:rsidTr="005D6DB6">
        <w:tblPrEx>
          <w:tblCellMar>
            <w:top w:w="0" w:type="dxa"/>
            <w:bottom w:w="0" w:type="dxa"/>
          </w:tblCellMar>
        </w:tblPrEx>
        <w:trPr>
          <w:cantSplit/>
        </w:trPr>
        <w:tc>
          <w:tcPr>
            <w:tcW w:w="24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05F84E7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Final output</w:t>
            </w:r>
          </w:p>
        </w:tc>
        <w:tc>
          <w:tcPr>
            <w:tcW w:w="72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21E7B6E0"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Working Python system, allocation results, analysis dashboard, what-if simulator, recommendations, flowchart and project report.</w:t>
            </w:r>
          </w:p>
        </w:tc>
      </w:tr>
    </w:tbl>
    <w:p w14:paraId="419ED39E" w14:textId="77777777" w:rsidR="002546A2" w:rsidRDefault="002546A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5817608D" w14:textId="2DAC2F49"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2. Background and Problem Statemen</w:t>
      </w:r>
      <w:r w:rsidR="005D6DB6" w:rsidRPr="005D6DB6">
        <w:rPr>
          <w:rFonts w:ascii="Times New Roman" w:hAnsi="Times New Roman" w:cs="Times New Roman"/>
          <w:b/>
          <w:bCs/>
          <w:color w:val="000000" w:themeColor="text1"/>
          <w:sz w:val="28"/>
          <w:szCs w:val="28"/>
        </w:rPr>
        <w:t>t</w:t>
      </w:r>
    </w:p>
    <w:p w14:paraId="13DFD61F" w14:textId="6F841BF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We encountered this problem first-hand as members of the Cultural Committee. For</w:t>
      </w:r>
      <w:r w:rsidRPr="005D6DB6">
        <w:rPr>
          <w:rFonts w:ascii="Times New Roman" w:hAnsi="Times New Roman" w:cs="Times New Roman"/>
          <w:color w:val="000000" w:themeColor="text1"/>
        </w:rPr>
        <w:t xml:space="preserve"> event</w:t>
      </w:r>
      <w:r w:rsidR="005D6DB6">
        <w:rPr>
          <w:rFonts w:ascii="Times New Roman" w:hAnsi="Times New Roman" w:cs="Times New Roman"/>
          <w:color w:val="000000" w:themeColor="text1"/>
        </w:rPr>
        <w:t>s</w:t>
      </w:r>
      <w:r w:rsidRPr="005D6DB6">
        <w:rPr>
          <w:rFonts w:ascii="Times New Roman" w:hAnsi="Times New Roman" w:cs="Times New Roman"/>
          <w:color w:val="000000" w:themeColor="text1"/>
        </w:rPr>
        <w:t xml:space="preserve"> like Kala</w:t>
      </w:r>
      <w:r w:rsidRPr="005D6DB6">
        <w:rPr>
          <w:rFonts w:ascii="Times New Roman" w:hAnsi="Times New Roman" w:cs="Times New Roman"/>
          <w:color w:val="000000" w:themeColor="text1"/>
        </w:rPr>
        <w:t>,</w:t>
      </w:r>
      <w:r w:rsidR="005D6DB6">
        <w:rPr>
          <w:rFonts w:ascii="Times New Roman" w:hAnsi="Times New Roman" w:cs="Times New Roman"/>
          <w:color w:val="000000" w:themeColor="text1"/>
        </w:rPr>
        <w:t xml:space="preserve"> </w:t>
      </w:r>
      <w:proofErr w:type="spellStart"/>
      <w:r w:rsidR="005D6DB6">
        <w:rPr>
          <w:rFonts w:ascii="Times New Roman" w:hAnsi="Times New Roman" w:cs="Times New Roman"/>
          <w:color w:val="000000" w:themeColor="text1"/>
        </w:rPr>
        <w:t>Rubaru</w:t>
      </w:r>
      <w:proofErr w:type="spellEnd"/>
      <w:r w:rsidR="00ED5B3F">
        <w:rPr>
          <w:rFonts w:ascii="Times New Roman" w:hAnsi="Times New Roman" w:cs="Times New Roman"/>
          <w:color w:val="000000" w:themeColor="text1"/>
        </w:rPr>
        <w:t xml:space="preserve"> and inter institute events,</w:t>
      </w:r>
      <w:r w:rsidRPr="005D6DB6">
        <w:rPr>
          <w:rFonts w:ascii="Times New Roman" w:hAnsi="Times New Roman" w:cs="Times New Roman"/>
          <w:color w:val="000000" w:themeColor="text1"/>
        </w:rPr>
        <w:t xml:space="preserve"> volunteers are needed across sponsorship, marketing, logistics, IT support, hospitality, registration and more. Volunteers are usually assigned based on availability or personal familiarity, because there is no single place that records what each person can actually do.</w:t>
      </w:r>
    </w:p>
    <w:p w14:paraId="0D260F06"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This led to a key observation: having people is not the same as utilizing their capabilities. The real question is not only “Do we have enough people?” but also “Do we know what our people can do, and are we using those capabilities effectively?”</w:t>
      </w:r>
    </w:p>
    <w:p w14:paraId="081B0FA8" w14:textId="3A1C55F1" w:rsidR="00024135" w:rsidRPr="005D6DB6" w:rsidRDefault="00A236AD">
      <w:pPr>
        <w:pStyle w:val="Heading2"/>
        <w:spacing w:before="200" w:after="80"/>
        <w:rPr>
          <w:rFonts w:ascii="Times New Roman" w:hAnsi="Times New Roman" w:cs="Times New Roman"/>
          <w:color w:val="000000" w:themeColor="text1"/>
        </w:rPr>
      </w:pPr>
      <w:r w:rsidRPr="005D6DB6">
        <w:rPr>
          <w:rFonts w:ascii="Times New Roman" w:hAnsi="Times New Roman" w:cs="Times New Roman"/>
          <w:b/>
          <w:bCs/>
          <w:color w:val="000000" w:themeColor="text1"/>
          <w:sz w:val="24"/>
          <w:szCs w:val="24"/>
        </w:rPr>
        <w:t>Problem statement</w:t>
      </w:r>
      <w:r w:rsidR="00ED5B3F">
        <w:rPr>
          <w:rFonts w:ascii="Times New Roman" w:hAnsi="Times New Roman" w:cs="Times New Roman"/>
          <w:b/>
          <w:bCs/>
          <w:color w:val="000000" w:themeColor="text1"/>
          <w:sz w:val="24"/>
          <w:szCs w:val="24"/>
        </w:rPr>
        <w:t>:</w:t>
      </w:r>
    </w:p>
    <w:p w14:paraId="11345589"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i/>
          <w:iCs/>
          <w:color w:val="000000" w:themeColor="text1"/>
        </w:rPr>
        <w:t>How can Python be used to systematically match available human resources with staffing requirements based on skills, availability, experience, preferences and priorities, so that resource utilization improves and genuine staffing shortages are clearly identified?</w:t>
      </w:r>
    </w:p>
    <w:p w14:paraId="1FC21069" w14:textId="6C19E44D" w:rsidR="00024135" w:rsidRPr="005D6DB6" w:rsidRDefault="00A236AD">
      <w:pPr>
        <w:pStyle w:val="Heading2"/>
        <w:spacing w:before="200" w:after="80"/>
        <w:rPr>
          <w:rFonts w:ascii="Times New Roman" w:hAnsi="Times New Roman" w:cs="Times New Roman"/>
          <w:color w:val="000000" w:themeColor="text1"/>
        </w:rPr>
      </w:pPr>
      <w:r w:rsidRPr="005D6DB6">
        <w:rPr>
          <w:rFonts w:ascii="Times New Roman" w:hAnsi="Times New Roman" w:cs="Times New Roman"/>
          <w:b/>
          <w:bCs/>
          <w:color w:val="000000" w:themeColor="text1"/>
          <w:sz w:val="24"/>
          <w:szCs w:val="24"/>
        </w:rPr>
        <w:t>The problem shows up in two forms</w:t>
      </w:r>
      <w:r w:rsidR="00ED5B3F">
        <w:rPr>
          <w:rFonts w:ascii="Times New Roman" w:hAnsi="Times New Roman" w:cs="Times New Roman"/>
          <w:b/>
          <w:bCs/>
          <w:color w:val="000000" w:themeColor="text1"/>
          <w:sz w:val="24"/>
          <w:szCs w:val="24"/>
        </w:rPr>
        <w:t>:</w:t>
      </w:r>
    </w:p>
    <w:p w14:paraId="72FC42FD"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Resource shortage:</w:t>
      </w:r>
      <w:r w:rsidRPr="005D6DB6">
        <w:rPr>
          <w:rFonts w:ascii="Times New Roman" w:hAnsi="Times New Roman" w:cs="Times New Roman"/>
          <w:color w:val="000000" w:themeColor="text1"/>
        </w:rPr>
        <w:t xml:space="preserve"> A department does not have enough suitable volunteers to meet its requirement.</w:t>
      </w:r>
    </w:p>
    <w:p w14:paraId="52A2E29D"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Resource underutilization:</w:t>
      </w:r>
      <w:r w:rsidRPr="005D6DB6">
        <w:rPr>
          <w:rFonts w:ascii="Times New Roman" w:hAnsi="Times New Roman" w:cs="Times New Roman"/>
          <w:color w:val="000000" w:themeColor="text1"/>
        </w:rPr>
        <w:t xml:space="preserve"> Suitable volunteers exist but remain unassigned, or are placed where their skills are not used.</w:t>
      </w:r>
    </w:p>
    <w:p w14:paraId="4DDC80DE" w14:textId="38585170" w:rsidR="00024135" w:rsidRPr="005D6DB6" w:rsidRDefault="00A236AD">
      <w:pPr>
        <w:pStyle w:val="Heading2"/>
        <w:spacing w:before="200" w:after="80"/>
        <w:rPr>
          <w:rFonts w:ascii="Times New Roman" w:hAnsi="Times New Roman" w:cs="Times New Roman"/>
          <w:color w:val="000000" w:themeColor="text1"/>
        </w:rPr>
      </w:pPr>
      <w:r w:rsidRPr="005D6DB6">
        <w:rPr>
          <w:rFonts w:ascii="Times New Roman" w:hAnsi="Times New Roman" w:cs="Times New Roman"/>
          <w:b/>
          <w:bCs/>
          <w:color w:val="000000" w:themeColor="text1"/>
          <w:sz w:val="24"/>
          <w:szCs w:val="24"/>
        </w:rPr>
        <w:t>Who is affected</w:t>
      </w:r>
      <w:r w:rsidR="00ED5B3F">
        <w:rPr>
          <w:rFonts w:ascii="Times New Roman" w:hAnsi="Times New Roman" w:cs="Times New Roman"/>
          <w:b/>
          <w:bCs/>
          <w:color w:val="000000" w:themeColor="text1"/>
          <w:sz w:val="24"/>
          <w:szCs w:val="24"/>
        </w:rPr>
        <w:t>:</w:t>
      </w:r>
    </w:p>
    <w:p w14:paraId="1F48AAB4" w14:textId="63F68A44"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Committee leadership</w:t>
      </w:r>
      <w:r w:rsidRPr="005D6DB6">
        <w:rPr>
          <w:rFonts w:ascii="Times New Roman" w:hAnsi="Times New Roman" w:cs="Times New Roman"/>
          <w:color w:val="000000" w:themeColor="text1"/>
        </w:rPr>
        <w:t xml:space="preserve"> cannot easily tell how many people are needed,</w:t>
      </w:r>
      <w:r w:rsidRPr="005D6DB6">
        <w:rPr>
          <w:rFonts w:ascii="Times New Roman" w:hAnsi="Times New Roman" w:cs="Times New Roman"/>
          <w:color w:val="000000" w:themeColor="text1"/>
        </w:rPr>
        <w:t xml:space="preserve"> and whether to recruit</w:t>
      </w:r>
      <w:r w:rsidR="00ED5B3F">
        <w:rPr>
          <w:rFonts w:ascii="Times New Roman" w:hAnsi="Times New Roman" w:cs="Times New Roman"/>
          <w:color w:val="000000" w:themeColor="text1"/>
        </w:rPr>
        <w:t xml:space="preserve"> more</w:t>
      </w:r>
      <w:r w:rsidRPr="005D6DB6">
        <w:rPr>
          <w:rFonts w:ascii="Times New Roman" w:hAnsi="Times New Roman" w:cs="Times New Roman"/>
          <w:color w:val="000000" w:themeColor="text1"/>
        </w:rPr>
        <w:t>.</w:t>
      </w:r>
    </w:p>
    <w:p w14:paraId="41C97E01"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Volunteers</w:t>
      </w:r>
      <w:r w:rsidRPr="005D6DB6">
        <w:rPr>
          <w:rFonts w:ascii="Times New Roman" w:hAnsi="Times New Roman" w:cs="Times New Roman"/>
          <w:color w:val="000000" w:themeColor="text1"/>
        </w:rPr>
        <w:t xml:space="preserve"> may be assigned away from their strongest skills.</w:t>
      </w:r>
    </w:p>
    <w:p w14:paraId="69F3B232"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Departments</w:t>
      </w:r>
      <w:r w:rsidRPr="005D6DB6">
        <w:rPr>
          <w:rFonts w:ascii="Times New Roman" w:hAnsi="Times New Roman" w:cs="Times New Roman"/>
          <w:color w:val="000000" w:themeColor="text1"/>
        </w:rPr>
        <w:t xml:space="preserve"> may be short-staffed while suitable people sit unallocated elsewhere.</w:t>
      </w:r>
    </w:p>
    <w:p w14:paraId="45080D18"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Organizations and project teams</w:t>
      </w:r>
      <w:r w:rsidRPr="005D6DB6">
        <w:rPr>
          <w:rFonts w:ascii="Times New Roman" w:hAnsi="Times New Roman" w:cs="Times New Roman"/>
          <w:color w:val="000000" w:themeColor="text1"/>
        </w:rPr>
        <w:t xml:space="preserve"> face the same issue when allocating employees across multiple projects.</w:t>
      </w:r>
    </w:p>
    <w:p w14:paraId="7788E990" w14:textId="77777777" w:rsidR="002546A2" w:rsidRDefault="002546A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60EB1EE5" w14:textId="0E51E9F4"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3. What We Are Building</w:t>
      </w:r>
    </w:p>
    <w:p w14:paraId="370D147A"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We will develop an interactive Python application that turns this real-world problem into a computational one. The central shift it supports is from “We need more people” to “Do we need more people, or do we need to use the people we already have differently?”</w:t>
      </w:r>
    </w:p>
    <w:p w14:paraId="0BD76BA2"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The system has eight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5D6DB6" w:rsidRPr="005D6DB6" w14:paraId="69C02133" w14:textId="77777777" w:rsidTr="005D6DB6">
        <w:tblPrEx>
          <w:tblCellMar>
            <w:top w:w="0" w:type="dxa"/>
            <w:bottom w:w="0" w:type="dxa"/>
          </w:tblCellMar>
        </w:tblPrEx>
        <w:trPr>
          <w:tblHeader/>
        </w:trPr>
        <w:tc>
          <w:tcPr>
            <w:tcW w:w="2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6248DB20"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Component</w:t>
            </w:r>
          </w:p>
        </w:tc>
        <w:tc>
          <w:tcPr>
            <w:tcW w:w="7038"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200B3A16"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What it does</w:t>
            </w:r>
          </w:p>
        </w:tc>
      </w:tr>
      <w:tr w:rsidR="005D6DB6" w:rsidRPr="005D6DB6" w14:paraId="2F151D87" w14:textId="77777777" w:rsidTr="005D6DB6">
        <w:tblPrEx>
          <w:tblCellMar>
            <w:top w:w="0" w:type="dxa"/>
            <w:bottom w:w="0" w:type="dxa"/>
          </w:tblCellMar>
        </w:tblPrEx>
        <w:trPr>
          <w:cantSplit/>
        </w:trPr>
        <w:tc>
          <w:tcPr>
            <w:tcW w:w="2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0AC69F1C"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Resource Database</w:t>
            </w:r>
          </w:p>
        </w:tc>
        <w:tc>
          <w:tcPr>
            <w:tcW w:w="7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0D2B92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Stores each volunteer's ID, name, skills, experience, availability, maximum working hours and department preference.</w:t>
            </w:r>
          </w:p>
        </w:tc>
      </w:tr>
      <w:tr w:rsidR="005D6DB6" w:rsidRPr="005D6DB6" w14:paraId="39DD1996" w14:textId="77777777" w:rsidTr="005D6DB6">
        <w:tblPrEx>
          <w:tblCellMar>
            <w:top w:w="0" w:type="dxa"/>
            <w:bottom w:w="0" w:type="dxa"/>
          </w:tblCellMar>
        </w:tblPrEx>
        <w:trPr>
          <w:cantSplit/>
        </w:trPr>
        <w:tc>
          <w:tcPr>
            <w:tcW w:w="2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81A8528"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Department / Requirement Module</w:t>
            </w:r>
          </w:p>
        </w:tc>
        <w:tc>
          <w:tcPr>
            <w:tcW w:w="7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C732EF5" w14:textId="77777777" w:rsidR="00024135" w:rsidRPr="005D6DB6" w:rsidRDefault="00A236AD">
            <w:pPr>
              <w:spacing w:after="40"/>
              <w:rPr>
                <w:rFonts w:ascii="Times New Roman" w:hAnsi="Times New Roman" w:cs="Times New Roman"/>
                <w:color w:val="000000" w:themeColor="text1"/>
              </w:rPr>
            </w:pPr>
            <w:proofErr w:type="spellStart"/>
            <w:r w:rsidRPr="005D6DB6">
              <w:rPr>
                <w:rFonts w:ascii="Times New Roman" w:hAnsi="Times New Roman" w:cs="Times New Roman"/>
                <w:color w:val="000000" w:themeColor="text1"/>
                <w:sz w:val="21"/>
                <w:szCs w:val="21"/>
              </w:rPr>
              <w:t>Lets</w:t>
            </w:r>
            <w:proofErr w:type="spellEnd"/>
            <w:r w:rsidRPr="005D6DB6">
              <w:rPr>
                <w:rFonts w:ascii="Times New Roman" w:hAnsi="Times New Roman" w:cs="Times New Roman"/>
                <w:color w:val="000000" w:themeColor="text1"/>
                <w:sz w:val="21"/>
                <w:szCs w:val="21"/>
              </w:rPr>
              <w:t xml:space="preserve"> the decision-maker define each department's priority, capacity, shift duration, required skills and staffing requirement.</w:t>
            </w:r>
          </w:p>
        </w:tc>
      </w:tr>
      <w:tr w:rsidR="005D6DB6" w:rsidRPr="005D6DB6" w14:paraId="12D3236D" w14:textId="77777777" w:rsidTr="005D6DB6">
        <w:tblPrEx>
          <w:tblCellMar>
            <w:top w:w="0" w:type="dxa"/>
            <w:bottom w:w="0" w:type="dxa"/>
          </w:tblCellMar>
        </w:tblPrEx>
        <w:trPr>
          <w:cantSplit/>
        </w:trPr>
        <w:tc>
          <w:tcPr>
            <w:tcW w:w="2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722B6C40"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Capacity Calculator</w:t>
            </w:r>
          </w:p>
        </w:tc>
        <w:tc>
          <w:tcPr>
            <w:tcW w:w="7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6E4CE8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Computes how many people each department needs from its workload.</w:t>
            </w:r>
          </w:p>
        </w:tc>
      </w:tr>
      <w:tr w:rsidR="005D6DB6" w:rsidRPr="005D6DB6" w14:paraId="288D6640" w14:textId="77777777" w:rsidTr="005D6DB6">
        <w:tblPrEx>
          <w:tblCellMar>
            <w:top w:w="0" w:type="dxa"/>
            <w:bottom w:w="0" w:type="dxa"/>
          </w:tblCellMar>
        </w:tblPrEx>
        <w:trPr>
          <w:cantSplit/>
        </w:trPr>
        <w:tc>
          <w:tcPr>
            <w:tcW w:w="2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4902CA0A" w14:textId="072361F1"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 xml:space="preserve">Eligibility </w:t>
            </w:r>
          </w:p>
        </w:tc>
        <w:tc>
          <w:tcPr>
            <w:tcW w:w="7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B0DB961"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Filters volunteers who have the required skill, enough working-hour capacity and availability covering the shift.</w:t>
            </w:r>
          </w:p>
        </w:tc>
      </w:tr>
      <w:tr w:rsidR="005D6DB6" w:rsidRPr="005D6DB6" w14:paraId="77007D26" w14:textId="77777777" w:rsidTr="005D6DB6">
        <w:tblPrEx>
          <w:tblCellMar>
            <w:top w:w="0" w:type="dxa"/>
            <w:bottom w:w="0" w:type="dxa"/>
          </w:tblCellMar>
        </w:tblPrEx>
        <w:trPr>
          <w:cantSplit/>
        </w:trPr>
        <w:tc>
          <w:tcPr>
            <w:tcW w:w="2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3987EF0" w14:textId="37F66755"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 xml:space="preserve">Allocation </w:t>
            </w:r>
          </w:p>
        </w:tc>
        <w:tc>
          <w:tcPr>
            <w:tcW w:w="7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C4AA74A" w14:textId="29F47EA0"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Produces a baseline (greedy) allocation, then an optimized (I</w:t>
            </w:r>
            <w:r w:rsidR="00ED5B3F">
              <w:rPr>
                <w:rFonts w:ascii="Times New Roman" w:hAnsi="Times New Roman" w:cs="Times New Roman"/>
                <w:color w:val="000000" w:themeColor="text1"/>
                <w:sz w:val="21"/>
                <w:szCs w:val="21"/>
              </w:rPr>
              <w:t xml:space="preserve">nteger </w:t>
            </w:r>
            <w:r w:rsidRPr="005D6DB6">
              <w:rPr>
                <w:rFonts w:ascii="Times New Roman" w:hAnsi="Times New Roman" w:cs="Times New Roman"/>
                <w:color w:val="000000" w:themeColor="text1"/>
                <w:sz w:val="21"/>
                <w:szCs w:val="21"/>
              </w:rPr>
              <w:t>L</w:t>
            </w:r>
            <w:r w:rsidR="00ED5B3F">
              <w:rPr>
                <w:rFonts w:ascii="Times New Roman" w:hAnsi="Times New Roman" w:cs="Times New Roman"/>
                <w:color w:val="000000" w:themeColor="text1"/>
                <w:sz w:val="21"/>
                <w:szCs w:val="21"/>
              </w:rPr>
              <w:t xml:space="preserve">inear </w:t>
            </w:r>
            <w:r w:rsidRPr="005D6DB6">
              <w:rPr>
                <w:rFonts w:ascii="Times New Roman" w:hAnsi="Times New Roman" w:cs="Times New Roman"/>
                <w:color w:val="000000" w:themeColor="text1"/>
                <w:sz w:val="21"/>
                <w:szCs w:val="21"/>
              </w:rPr>
              <w:t>P</w:t>
            </w:r>
            <w:r w:rsidR="00ED5B3F">
              <w:rPr>
                <w:rFonts w:ascii="Times New Roman" w:hAnsi="Times New Roman" w:cs="Times New Roman"/>
                <w:color w:val="000000" w:themeColor="text1"/>
                <w:sz w:val="21"/>
                <w:szCs w:val="21"/>
              </w:rPr>
              <w:t>rogramming</w:t>
            </w:r>
            <w:r w:rsidRPr="005D6DB6">
              <w:rPr>
                <w:rFonts w:ascii="Times New Roman" w:hAnsi="Times New Roman" w:cs="Times New Roman"/>
                <w:color w:val="000000" w:themeColor="text1"/>
                <w:sz w:val="21"/>
                <w:szCs w:val="21"/>
              </w:rPr>
              <w:t>) allocation.</w:t>
            </w:r>
          </w:p>
        </w:tc>
      </w:tr>
      <w:tr w:rsidR="005D6DB6" w:rsidRPr="005D6DB6" w14:paraId="66B3FB7C" w14:textId="77777777" w:rsidTr="005D6DB6">
        <w:tblPrEx>
          <w:tblCellMar>
            <w:top w:w="0" w:type="dxa"/>
            <w:bottom w:w="0" w:type="dxa"/>
          </w:tblCellMar>
        </w:tblPrEx>
        <w:trPr>
          <w:cantSplit/>
        </w:trPr>
        <w:tc>
          <w:tcPr>
            <w:tcW w:w="2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68CE0EA4"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Individual and Department Views</w:t>
            </w:r>
          </w:p>
        </w:tc>
        <w:tc>
          <w:tcPr>
            <w:tcW w:w="7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4414A2B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Show who is assigned where and why, and each department's required vs. allocated staff.</w:t>
            </w:r>
          </w:p>
        </w:tc>
      </w:tr>
      <w:tr w:rsidR="005D6DB6" w:rsidRPr="005D6DB6" w14:paraId="73734E4A" w14:textId="77777777" w:rsidTr="005D6DB6">
        <w:tblPrEx>
          <w:tblCellMar>
            <w:top w:w="0" w:type="dxa"/>
            <w:bottom w:w="0" w:type="dxa"/>
          </w:tblCellMar>
        </w:tblPrEx>
        <w:trPr>
          <w:cantSplit/>
        </w:trPr>
        <w:tc>
          <w:tcPr>
            <w:tcW w:w="2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21C3A12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What-If Simulator</w:t>
            </w:r>
          </w:p>
        </w:tc>
        <w:tc>
          <w:tcPr>
            <w:tcW w:w="7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690B5972"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Recalculates requirements and allocation when attendance, volunteer count, duration, requirements or priorities change.</w:t>
            </w:r>
          </w:p>
        </w:tc>
      </w:tr>
      <w:tr w:rsidR="005D6DB6" w:rsidRPr="005D6DB6" w14:paraId="2C45540B" w14:textId="77777777" w:rsidTr="005D6DB6">
        <w:tblPrEx>
          <w:tblCellMar>
            <w:top w:w="0" w:type="dxa"/>
            <w:bottom w:w="0" w:type="dxa"/>
          </w:tblCellMar>
        </w:tblPrEx>
        <w:trPr>
          <w:cantSplit/>
        </w:trPr>
        <w:tc>
          <w:tcPr>
            <w:tcW w:w="2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298F71F5"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Dashboard and Recommendation Engine</w:t>
            </w:r>
          </w:p>
        </w:tc>
        <w:tc>
          <w:tcPr>
            <w:tcW w:w="7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7F138E41"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Summarizes shortages, underutilization and skill gaps, and suggests actions.</w:t>
            </w:r>
          </w:p>
        </w:tc>
      </w:tr>
    </w:tbl>
    <w:p w14:paraId="5D7736C5" w14:textId="77777777" w:rsidR="002546A2" w:rsidRDefault="002546A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7AB5EA35" w14:textId="417D1A67"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4. How We Will Solve It (Methodology)</w:t>
      </w:r>
    </w:p>
    <w:p w14:paraId="2FE6E6A5"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The project follows one repeatable pipeline, from real-world data to a decision: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1070"/>
        <w:gridCol w:w="1070"/>
        <w:gridCol w:w="1070"/>
        <w:gridCol w:w="1070"/>
        <w:gridCol w:w="1070"/>
        <w:gridCol w:w="1070"/>
        <w:gridCol w:w="1070"/>
        <w:gridCol w:w="1078"/>
      </w:tblGrid>
      <w:tr w:rsidR="005D6DB6" w:rsidRPr="005D6DB6" w14:paraId="3EC8A805" w14:textId="77777777" w:rsidTr="005D6DB6">
        <w:tblPrEx>
          <w:tblCellMar>
            <w:top w:w="0" w:type="dxa"/>
            <w:bottom w:w="0" w:type="dxa"/>
          </w:tblCellMar>
        </w:tblPrEx>
        <w:tc>
          <w:tcPr>
            <w:tcW w:w="107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100" w:type="dxa"/>
              <w:left w:w="40" w:type="dxa"/>
              <w:bottom w:w="100" w:type="dxa"/>
              <w:right w:w="40" w:type="dxa"/>
            </w:tcMar>
          </w:tcPr>
          <w:p w14:paraId="482B174A" w14:textId="77777777" w:rsidR="00024135" w:rsidRPr="005D6DB6" w:rsidRDefault="00A236AD">
            <w:pPr>
              <w:jc w:val="center"/>
              <w:rPr>
                <w:rFonts w:ascii="Times New Roman" w:hAnsi="Times New Roman" w:cs="Times New Roman"/>
                <w:color w:val="000000" w:themeColor="text1"/>
              </w:rPr>
            </w:pPr>
            <w:r w:rsidRPr="005D6DB6">
              <w:rPr>
                <w:rFonts w:ascii="Times New Roman" w:hAnsi="Times New Roman" w:cs="Times New Roman"/>
                <w:b/>
                <w:bCs/>
                <w:color w:val="000000" w:themeColor="text1"/>
                <w:sz w:val="18"/>
                <w:szCs w:val="18"/>
              </w:rPr>
              <w:t>Collect</w:t>
            </w:r>
          </w:p>
        </w:tc>
        <w:tc>
          <w:tcPr>
            <w:tcW w:w="107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100" w:type="dxa"/>
              <w:left w:w="40" w:type="dxa"/>
              <w:bottom w:w="100" w:type="dxa"/>
              <w:right w:w="40" w:type="dxa"/>
            </w:tcMar>
          </w:tcPr>
          <w:p w14:paraId="3829596F" w14:textId="77777777" w:rsidR="00024135" w:rsidRPr="005D6DB6" w:rsidRDefault="00A236AD">
            <w:pPr>
              <w:jc w:val="center"/>
              <w:rPr>
                <w:rFonts w:ascii="Times New Roman" w:hAnsi="Times New Roman" w:cs="Times New Roman"/>
                <w:color w:val="000000" w:themeColor="text1"/>
              </w:rPr>
            </w:pPr>
            <w:r w:rsidRPr="005D6DB6">
              <w:rPr>
                <w:rFonts w:ascii="Times New Roman" w:hAnsi="Times New Roman" w:cs="Times New Roman"/>
                <w:b/>
                <w:bCs/>
                <w:color w:val="000000" w:themeColor="text1"/>
                <w:sz w:val="18"/>
                <w:szCs w:val="18"/>
              </w:rPr>
              <w:t>Clean</w:t>
            </w:r>
          </w:p>
        </w:tc>
        <w:tc>
          <w:tcPr>
            <w:tcW w:w="107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100" w:type="dxa"/>
              <w:left w:w="40" w:type="dxa"/>
              <w:bottom w:w="100" w:type="dxa"/>
              <w:right w:w="40" w:type="dxa"/>
            </w:tcMar>
          </w:tcPr>
          <w:p w14:paraId="2558D237" w14:textId="77777777" w:rsidR="00024135" w:rsidRPr="005D6DB6" w:rsidRDefault="00A236AD">
            <w:pPr>
              <w:jc w:val="center"/>
              <w:rPr>
                <w:rFonts w:ascii="Times New Roman" w:hAnsi="Times New Roman" w:cs="Times New Roman"/>
                <w:color w:val="000000" w:themeColor="text1"/>
              </w:rPr>
            </w:pPr>
            <w:r w:rsidRPr="005D6DB6">
              <w:rPr>
                <w:rFonts w:ascii="Times New Roman" w:hAnsi="Times New Roman" w:cs="Times New Roman"/>
                <w:b/>
                <w:bCs/>
                <w:color w:val="000000" w:themeColor="text1"/>
                <w:sz w:val="18"/>
                <w:szCs w:val="18"/>
              </w:rPr>
              <w:t>Categorize</w:t>
            </w:r>
          </w:p>
        </w:tc>
        <w:tc>
          <w:tcPr>
            <w:tcW w:w="107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100" w:type="dxa"/>
              <w:left w:w="40" w:type="dxa"/>
              <w:bottom w:w="100" w:type="dxa"/>
              <w:right w:w="40" w:type="dxa"/>
            </w:tcMar>
          </w:tcPr>
          <w:p w14:paraId="5B85481E" w14:textId="77777777" w:rsidR="00024135" w:rsidRPr="005D6DB6" w:rsidRDefault="00A236AD">
            <w:pPr>
              <w:jc w:val="center"/>
              <w:rPr>
                <w:rFonts w:ascii="Times New Roman" w:hAnsi="Times New Roman" w:cs="Times New Roman"/>
                <w:color w:val="000000" w:themeColor="text1"/>
              </w:rPr>
            </w:pPr>
            <w:r w:rsidRPr="005D6DB6">
              <w:rPr>
                <w:rFonts w:ascii="Times New Roman" w:hAnsi="Times New Roman" w:cs="Times New Roman"/>
                <w:b/>
                <w:bCs/>
                <w:color w:val="000000" w:themeColor="text1"/>
                <w:sz w:val="18"/>
                <w:szCs w:val="18"/>
              </w:rPr>
              <w:t>Calculate</w:t>
            </w:r>
          </w:p>
        </w:tc>
        <w:tc>
          <w:tcPr>
            <w:tcW w:w="107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100" w:type="dxa"/>
              <w:left w:w="40" w:type="dxa"/>
              <w:bottom w:w="100" w:type="dxa"/>
              <w:right w:w="40" w:type="dxa"/>
            </w:tcMar>
          </w:tcPr>
          <w:p w14:paraId="232C9352" w14:textId="77777777" w:rsidR="00024135" w:rsidRPr="005D6DB6" w:rsidRDefault="00A236AD">
            <w:pPr>
              <w:jc w:val="center"/>
              <w:rPr>
                <w:rFonts w:ascii="Times New Roman" w:hAnsi="Times New Roman" w:cs="Times New Roman"/>
                <w:color w:val="000000" w:themeColor="text1"/>
              </w:rPr>
            </w:pPr>
            <w:r w:rsidRPr="005D6DB6">
              <w:rPr>
                <w:rFonts w:ascii="Times New Roman" w:hAnsi="Times New Roman" w:cs="Times New Roman"/>
                <w:b/>
                <w:bCs/>
                <w:color w:val="000000" w:themeColor="text1"/>
                <w:sz w:val="18"/>
                <w:szCs w:val="18"/>
              </w:rPr>
              <w:t>Match</w:t>
            </w:r>
          </w:p>
        </w:tc>
        <w:tc>
          <w:tcPr>
            <w:tcW w:w="107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100" w:type="dxa"/>
              <w:left w:w="40" w:type="dxa"/>
              <w:bottom w:w="100" w:type="dxa"/>
              <w:right w:w="40" w:type="dxa"/>
            </w:tcMar>
          </w:tcPr>
          <w:p w14:paraId="001C8443" w14:textId="77777777" w:rsidR="00024135" w:rsidRPr="005D6DB6" w:rsidRDefault="00A236AD">
            <w:pPr>
              <w:jc w:val="center"/>
              <w:rPr>
                <w:rFonts w:ascii="Times New Roman" w:hAnsi="Times New Roman" w:cs="Times New Roman"/>
                <w:color w:val="000000" w:themeColor="text1"/>
              </w:rPr>
            </w:pPr>
            <w:r w:rsidRPr="005D6DB6">
              <w:rPr>
                <w:rFonts w:ascii="Times New Roman" w:hAnsi="Times New Roman" w:cs="Times New Roman"/>
                <w:b/>
                <w:bCs/>
                <w:color w:val="000000" w:themeColor="text1"/>
                <w:sz w:val="18"/>
                <w:szCs w:val="18"/>
              </w:rPr>
              <w:t>Allocate</w:t>
            </w:r>
          </w:p>
        </w:tc>
        <w:tc>
          <w:tcPr>
            <w:tcW w:w="107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100" w:type="dxa"/>
              <w:left w:w="40" w:type="dxa"/>
              <w:bottom w:w="100" w:type="dxa"/>
              <w:right w:w="40" w:type="dxa"/>
            </w:tcMar>
          </w:tcPr>
          <w:p w14:paraId="610ABF27" w14:textId="77777777" w:rsidR="00024135" w:rsidRPr="005D6DB6" w:rsidRDefault="00A236AD">
            <w:pPr>
              <w:jc w:val="center"/>
              <w:rPr>
                <w:rFonts w:ascii="Times New Roman" w:hAnsi="Times New Roman" w:cs="Times New Roman"/>
                <w:color w:val="000000" w:themeColor="text1"/>
              </w:rPr>
            </w:pPr>
            <w:r w:rsidRPr="005D6DB6">
              <w:rPr>
                <w:rFonts w:ascii="Times New Roman" w:hAnsi="Times New Roman" w:cs="Times New Roman"/>
                <w:b/>
                <w:bCs/>
                <w:color w:val="000000" w:themeColor="text1"/>
                <w:sz w:val="18"/>
                <w:szCs w:val="18"/>
              </w:rPr>
              <w:t>Optimize</w:t>
            </w:r>
          </w:p>
        </w:tc>
        <w:tc>
          <w:tcPr>
            <w:tcW w:w="107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100" w:type="dxa"/>
              <w:left w:w="40" w:type="dxa"/>
              <w:bottom w:w="100" w:type="dxa"/>
              <w:right w:w="40" w:type="dxa"/>
            </w:tcMar>
          </w:tcPr>
          <w:p w14:paraId="74541994" w14:textId="77777777" w:rsidR="00024135" w:rsidRPr="005D6DB6" w:rsidRDefault="00A236AD">
            <w:pPr>
              <w:jc w:val="center"/>
              <w:rPr>
                <w:rFonts w:ascii="Times New Roman" w:hAnsi="Times New Roman" w:cs="Times New Roman"/>
                <w:color w:val="000000" w:themeColor="text1"/>
              </w:rPr>
            </w:pPr>
            <w:proofErr w:type="spellStart"/>
            <w:r w:rsidRPr="005D6DB6">
              <w:rPr>
                <w:rFonts w:ascii="Times New Roman" w:hAnsi="Times New Roman" w:cs="Times New Roman"/>
                <w:b/>
                <w:bCs/>
                <w:color w:val="000000" w:themeColor="text1"/>
                <w:sz w:val="18"/>
                <w:szCs w:val="18"/>
              </w:rPr>
              <w:t>Analyze</w:t>
            </w:r>
            <w:proofErr w:type="spellEnd"/>
          </w:p>
        </w:tc>
        <w:tc>
          <w:tcPr>
            <w:tcW w:w="1078"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100" w:type="dxa"/>
              <w:left w:w="40" w:type="dxa"/>
              <w:bottom w:w="100" w:type="dxa"/>
              <w:right w:w="40" w:type="dxa"/>
            </w:tcMar>
          </w:tcPr>
          <w:p w14:paraId="596625E5" w14:textId="77777777" w:rsidR="00024135" w:rsidRPr="005D6DB6" w:rsidRDefault="00A236AD">
            <w:pPr>
              <w:jc w:val="center"/>
              <w:rPr>
                <w:rFonts w:ascii="Times New Roman" w:hAnsi="Times New Roman" w:cs="Times New Roman"/>
                <w:color w:val="000000" w:themeColor="text1"/>
              </w:rPr>
            </w:pPr>
            <w:r w:rsidRPr="005D6DB6">
              <w:rPr>
                <w:rFonts w:ascii="Times New Roman" w:hAnsi="Times New Roman" w:cs="Times New Roman"/>
                <w:b/>
                <w:bCs/>
                <w:color w:val="000000" w:themeColor="text1"/>
                <w:sz w:val="18"/>
                <w:szCs w:val="18"/>
              </w:rPr>
              <w:t>Recommend</w:t>
            </w:r>
          </w:p>
        </w:tc>
      </w:tr>
    </w:tbl>
    <w:p w14:paraId="32E29BE3" w14:textId="77777777" w:rsidR="00024135" w:rsidRPr="005D6DB6" w:rsidRDefault="00024135">
      <w:pPr>
        <w:spacing w:after="80"/>
        <w:rPr>
          <w:rFonts w:ascii="Times New Roman" w:hAnsi="Times New Roman" w:cs="Times New Roman"/>
          <w:color w:val="000000" w:themeColor="text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338"/>
      </w:tblGrid>
      <w:tr w:rsidR="005D6DB6" w:rsidRPr="005D6DB6" w14:paraId="25041972" w14:textId="77777777" w:rsidTr="005D6DB6">
        <w:tblPrEx>
          <w:tblCellMar>
            <w:top w:w="0" w:type="dxa"/>
            <w:bottom w:w="0" w:type="dxa"/>
          </w:tblCellMar>
        </w:tblPrEx>
        <w:trPr>
          <w:tblHeader/>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A8325A9"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Step</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448A83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Stage</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02698446"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What we do</w:t>
            </w:r>
          </w:p>
        </w:tc>
      </w:tr>
      <w:tr w:rsidR="005D6DB6" w:rsidRPr="005D6DB6" w14:paraId="1CE00D15"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2950DDBE"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1</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E579CC4"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Define supply and demand</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2225BD68"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Supply = people, skills, experience, availability, preferences, capacity. Demand = departments, required skills, headcount, priority, duration, workload.</w:t>
            </w:r>
          </w:p>
        </w:tc>
      </w:tr>
      <w:tr w:rsidR="005D6DB6" w:rsidRPr="005D6DB6" w14:paraId="2BCED2AF"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A62B159"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2</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73A918E"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Collect primary data</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3CEEAF7B"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Gather volunteer and department data from Cultural Committee records, volunteer forms and interviews around Kala Fest.</w:t>
            </w:r>
          </w:p>
        </w:tc>
      </w:tr>
      <w:tr w:rsidR="005D6DB6" w:rsidRPr="005D6DB6" w14:paraId="54252B8E"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875449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3</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5D607FE"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Clean data</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7EFD3D4A"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Handle missing values, remove duplicates, check invalid values, standardize department and skill names, validate availability and working-hour limits.</w:t>
            </w:r>
          </w:p>
        </w:tc>
      </w:tr>
      <w:tr w:rsidR="005D6DB6" w:rsidRPr="005D6DB6" w14:paraId="586C47C1"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104C12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4</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E73A5FB"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Categorize data</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55B33E5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Organize resources by skills, experience, availability, preference and capacity; requirements by department, priority, skills, headcount, duration and workload.</w:t>
            </w:r>
          </w:p>
        </w:tc>
      </w:tr>
      <w:tr w:rsidR="005D6DB6" w:rsidRPr="005D6DB6" w14:paraId="70D25A93"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4D09AC60"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5</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726C2FC"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Calculate requirements</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7512E46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Where workload is known: Required Staff = ceil(Workload × Service Time ÷ Peak Window), with units converted first. Otherwise a fixed headcount is entered.</w:t>
            </w:r>
          </w:p>
        </w:tc>
      </w:tr>
      <w:tr w:rsidR="005D6DB6" w:rsidRPr="005D6DB6" w14:paraId="6C24012A"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0E9BAF4"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6</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31B5FEBB"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Match and filter</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2DFA087A"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Compare every volunteer against every department's requirement to build an eligible pool.</w:t>
            </w:r>
          </w:p>
        </w:tc>
      </w:tr>
      <w:tr w:rsidR="005D6DB6" w:rsidRPr="005D6DB6" w14:paraId="001224E5"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C4DA816"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7</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A362930"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Baseline allocation</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5AD6DE11"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Greedy rule-based allocation: departments handled in order Critical → High → Normal; eligible, unassigned volunteers picked with preference considered.</w:t>
            </w:r>
          </w:p>
        </w:tc>
      </w:tr>
      <w:tr w:rsidR="005D6DB6" w:rsidRPr="005D6DB6" w14:paraId="6F0830EE"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31E1C30"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8</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452C43B7"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Optimize</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4E2EA8A2"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Formulate allocation as an Integer Linear Programming (ILP) problem with constraints for skills, availability, working hours, headcount, capacity, priority and no double-booking. Compare against the baseline.</w:t>
            </w:r>
          </w:p>
        </w:tc>
      </w:tr>
      <w:tr w:rsidR="005D6DB6" w:rsidRPr="005D6DB6" w14:paraId="6E1948CA"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284A11C0"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9</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3C97ACD2" w14:textId="77777777" w:rsidR="00024135" w:rsidRPr="005D6DB6" w:rsidRDefault="00A236AD">
            <w:pPr>
              <w:spacing w:after="40"/>
              <w:rPr>
                <w:rFonts w:ascii="Times New Roman" w:hAnsi="Times New Roman" w:cs="Times New Roman"/>
                <w:color w:val="000000" w:themeColor="text1"/>
              </w:rPr>
            </w:pPr>
            <w:proofErr w:type="spellStart"/>
            <w:r w:rsidRPr="005D6DB6">
              <w:rPr>
                <w:rFonts w:ascii="Times New Roman" w:hAnsi="Times New Roman" w:cs="Times New Roman"/>
                <w:color w:val="000000" w:themeColor="text1"/>
                <w:sz w:val="21"/>
                <w:szCs w:val="21"/>
              </w:rPr>
              <w:t>Analyze</w:t>
            </w:r>
            <w:proofErr w:type="spellEnd"/>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21CDC55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Department view (required, allocated, shortage, utilization) and individual view (profile, assignment, reason).</w:t>
            </w:r>
          </w:p>
        </w:tc>
      </w:tr>
      <w:tr w:rsidR="005D6DB6" w:rsidRPr="005D6DB6" w14:paraId="30F57181"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B0A5C9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10</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378E6286"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What-if simulation</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6C667077"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Change key parameters and re-run the allocation to see the effect.</w:t>
            </w:r>
          </w:p>
        </w:tc>
      </w:tr>
      <w:tr w:rsidR="005D6DB6" w:rsidRPr="005D6DB6" w14:paraId="4F026F5E"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3102779"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11</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2DC71CFB"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Find problem areas</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4AAFA2B9"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Identify shortages, critical shortages, underutilized people, skill gaps and bottlenecks.</w:t>
            </w:r>
          </w:p>
        </w:tc>
      </w:tr>
      <w:tr w:rsidR="005D6DB6" w:rsidRPr="005D6DB6" w14:paraId="30293DEF" w14:textId="77777777" w:rsidTr="005D6DB6">
        <w:tblPrEx>
          <w:tblCellMar>
            <w:top w:w="0" w:type="dxa"/>
            <w:bottom w:w="0" w:type="dxa"/>
          </w:tblCellMar>
        </w:tblPrEx>
        <w:trPr>
          <w:cantSplit/>
        </w:trPr>
        <w:tc>
          <w:tcPr>
            <w:tcW w:w="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2B775306"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12</w:t>
            </w:r>
          </w:p>
        </w:tc>
        <w:tc>
          <w:tcPr>
            <w:tcW w:w="25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BB8D9E9"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Recommend</w:t>
            </w:r>
          </w:p>
        </w:tc>
        <w:tc>
          <w:tcPr>
            <w:tcW w:w="63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D8C731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Generate actions. Example: if a department is short by 3 and 5 unassigned volunteers have the skill, recommend reallocation before recruitment; if the skill is absent, flag a recruitment need.</w:t>
            </w:r>
          </w:p>
        </w:tc>
      </w:tr>
    </w:tbl>
    <w:p w14:paraId="3B126D7C" w14:textId="77777777" w:rsidR="00712DF2" w:rsidRDefault="00712DF2">
      <w:pPr>
        <w:pStyle w:val="Heading2"/>
        <w:spacing w:before="200" w:after="80"/>
        <w:rPr>
          <w:rFonts w:ascii="Times New Roman" w:hAnsi="Times New Roman" w:cs="Times New Roman"/>
          <w:b/>
          <w:bCs/>
          <w:color w:val="000000" w:themeColor="text1"/>
          <w:sz w:val="24"/>
          <w:szCs w:val="24"/>
        </w:rPr>
      </w:pPr>
    </w:p>
    <w:p w14:paraId="3939D337" w14:textId="5EF6BF36" w:rsidR="00024135" w:rsidRPr="005D6DB6" w:rsidRDefault="00A236AD">
      <w:pPr>
        <w:pStyle w:val="Heading2"/>
        <w:spacing w:before="200" w:after="80"/>
        <w:rPr>
          <w:rFonts w:ascii="Times New Roman" w:hAnsi="Times New Roman" w:cs="Times New Roman"/>
          <w:color w:val="000000" w:themeColor="text1"/>
        </w:rPr>
      </w:pPr>
      <w:r w:rsidRPr="005D6DB6">
        <w:rPr>
          <w:rFonts w:ascii="Times New Roman" w:hAnsi="Times New Roman" w:cs="Times New Roman"/>
          <w:b/>
          <w:bCs/>
          <w:color w:val="000000" w:themeColor="text1"/>
          <w:sz w:val="24"/>
          <w:szCs w:val="24"/>
        </w:rPr>
        <w:t>Computational thinking in the project</w:t>
      </w:r>
    </w:p>
    <w:p w14:paraId="7A68B334"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Decomposition:</w:t>
      </w:r>
      <w:r w:rsidRPr="005D6DB6">
        <w:rPr>
          <w:rFonts w:ascii="Times New Roman" w:hAnsi="Times New Roman" w:cs="Times New Roman"/>
          <w:color w:val="000000" w:themeColor="text1"/>
        </w:rPr>
        <w:t xml:space="preserve"> We break “How do we use our people effectively?” into smaller questions: who do we have, what can they do, when are they free, what do we need, who fits, who is short, who is underused.</w:t>
      </w:r>
    </w:p>
    <w:p w14:paraId="1DAFC402"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Abstraction:</w:t>
      </w:r>
      <w:r w:rsidRPr="005D6DB6">
        <w:rPr>
          <w:rFonts w:ascii="Times New Roman" w:hAnsi="Times New Roman" w:cs="Times New Roman"/>
          <w:color w:val="000000" w:themeColor="text1"/>
        </w:rPr>
        <w:t xml:space="preserve"> We represent real-world statements as data, e.g. a volunteer with strong sponsorship skills becomes Skills = [Sponsorship, Communication], Experience = High, Preference = Sponsorship.</w:t>
      </w:r>
    </w:p>
    <w:p w14:paraId="7AFF4CC7"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Pattern recognition:</w:t>
      </w:r>
      <w:r w:rsidRPr="005D6DB6">
        <w:rPr>
          <w:rFonts w:ascii="Times New Roman" w:hAnsi="Times New Roman" w:cs="Times New Roman"/>
          <w:color w:val="000000" w:themeColor="text1"/>
        </w:rPr>
        <w:t xml:space="preserve"> We look for frequently required skills, recurring shortages and unused capabilities.</w:t>
      </w:r>
    </w:p>
    <w:p w14:paraId="2F315625" w14:textId="77777777" w:rsidR="00024135"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b/>
          <w:bCs/>
          <w:color w:val="000000" w:themeColor="text1"/>
        </w:rPr>
        <w:t>Algorithmic thinking:</w:t>
      </w:r>
      <w:r w:rsidRPr="005D6DB6">
        <w:rPr>
          <w:rFonts w:ascii="Times New Roman" w:hAnsi="Times New Roman" w:cs="Times New Roman"/>
          <w:color w:val="000000" w:themeColor="text1"/>
        </w:rPr>
        <w:t xml:space="preserve"> Collect → Clean → Categorize → Calculate → Match → Filter → Allocate → Optimize → </w:t>
      </w:r>
      <w:proofErr w:type="spellStart"/>
      <w:r w:rsidRPr="005D6DB6">
        <w:rPr>
          <w:rFonts w:ascii="Times New Roman" w:hAnsi="Times New Roman" w:cs="Times New Roman"/>
          <w:color w:val="000000" w:themeColor="text1"/>
        </w:rPr>
        <w:t>Analyze</w:t>
      </w:r>
      <w:proofErr w:type="spellEnd"/>
      <w:r w:rsidRPr="005D6DB6">
        <w:rPr>
          <w:rFonts w:ascii="Times New Roman" w:hAnsi="Times New Roman" w:cs="Times New Roman"/>
          <w:color w:val="000000" w:themeColor="text1"/>
        </w:rPr>
        <w:t xml:space="preserve"> → Recommend.</w:t>
      </w:r>
    </w:p>
    <w:p w14:paraId="409360CB" w14:textId="77777777" w:rsidR="00712DF2" w:rsidRDefault="00712DF2" w:rsidP="00712DF2">
      <w:pPr>
        <w:spacing w:after="60" w:line="264" w:lineRule="auto"/>
        <w:ind w:left="270"/>
        <w:rPr>
          <w:rFonts w:ascii="Times New Roman" w:hAnsi="Times New Roman" w:cs="Times New Roman"/>
          <w:color w:val="000000" w:themeColor="text1"/>
        </w:rPr>
      </w:pPr>
    </w:p>
    <w:p w14:paraId="0C811028" w14:textId="77777777" w:rsidR="00712DF2" w:rsidRDefault="00712DF2" w:rsidP="00712DF2">
      <w:pPr>
        <w:pStyle w:val="Heading2"/>
        <w:keepNext/>
        <w:spacing w:before="200" w:after="80"/>
        <w:rPr>
          <w:rFonts w:ascii="Times New Roman" w:hAnsi="Times New Roman" w:cs="Times New Roman"/>
          <w:b/>
          <w:bCs/>
          <w:color w:val="000000" w:themeColor="text1"/>
          <w:sz w:val="24"/>
          <w:szCs w:val="24"/>
        </w:rPr>
      </w:pPr>
    </w:p>
    <w:p w14:paraId="4C8963C4" w14:textId="6AE4BEBD" w:rsidR="00712DF2" w:rsidRDefault="00712DF2" w:rsidP="00712DF2">
      <w:pPr>
        <w:pStyle w:val="Heading2"/>
        <w:keepNext/>
        <w:spacing w:before="200" w:after="80"/>
        <w:rPr>
          <w:rFonts w:ascii="Times New Roman" w:hAnsi="Times New Roman" w:cs="Times New Roman"/>
          <w:color w:val="000000" w:themeColor="text1"/>
        </w:rPr>
      </w:pPr>
      <w:r>
        <w:rPr>
          <w:rFonts w:ascii="Times New Roman" w:hAnsi="Times New Roman" w:cs="Times New Roman"/>
          <w:b/>
          <w:bCs/>
          <w:color w:val="000000" w:themeColor="text1"/>
          <w:sz w:val="24"/>
          <w:szCs w:val="24"/>
        </w:rPr>
        <w:t>Python libraries and their use</w:t>
      </w:r>
      <w:r>
        <w:rPr>
          <w:rFonts w:ascii="Times New Roman" w:hAnsi="Times New Roman" w:cs="Times New Roman"/>
          <w:b/>
          <w:bCs/>
          <w:color w:val="000000" w:themeColor="text1"/>
          <w:sz w:val="24"/>
          <w:szCs w:val="24"/>
        </w:rPr>
        <w:t>:</w:t>
      </w:r>
    </w:p>
    <w:p w14:paraId="4DC52FF7" w14:textId="77777777" w:rsidR="00712DF2" w:rsidRDefault="00712DF2" w:rsidP="00712DF2">
      <w:pPr>
        <w:keepNext/>
        <w:spacing w:after="100" w:line="264" w:lineRule="auto"/>
        <w:rPr>
          <w:rFonts w:ascii="Times New Roman" w:hAnsi="Times New Roman" w:cs="Times New Roman"/>
          <w:color w:val="000000" w:themeColor="text1"/>
        </w:rPr>
      </w:pPr>
      <w:r>
        <w:rPr>
          <w:rFonts w:ascii="Times New Roman" w:hAnsi="Times New Roman" w:cs="Times New Roman"/>
          <w:color w:val="000000" w:themeColor="text1"/>
        </w:rPr>
        <w:t>Libraries are selected according to what the project needs: it works with structured business data and also needs visualization, so NumPy, Pandas, Matplotlib and Seaborn form the core set. Any other library is used only where it adds clear value.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300"/>
        <w:gridCol w:w="4638"/>
      </w:tblGrid>
      <w:tr w:rsidR="00712DF2" w14:paraId="7CE41D4E" w14:textId="77777777" w:rsidTr="003A25C9">
        <w:trPr>
          <w:cantSplit/>
          <w:tblHeader/>
        </w:trPr>
        <w:tc>
          <w:tcPr>
            <w:tcW w:w="17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20CE07CD"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b/>
                <w:bCs/>
                <w:color w:val="000000" w:themeColor="text1"/>
                <w:sz w:val="20"/>
                <w:szCs w:val="20"/>
              </w:rPr>
              <w:t>Library</w:t>
            </w:r>
          </w:p>
        </w:tc>
        <w:tc>
          <w:tcPr>
            <w:tcW w:w="33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1B0DFA9F"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b/>
                <w:bCs/>
                <w:color w:val="000000" w:themeColor="text1"/>
                <w:sz w:val="20"/>
                <w:szCs w:val="20"/>
              </w:rPr>
              <w:t>Role in the project</w:t>
            </w:r>
          </w:p>
        </w:tc>
        <w:tc>
          <w:tcPr>
            <w:tcW w:w="46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0254739E"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b/>
                <w:bCs/>
                <w:color w:val="000000" w:themeColor="text1"/>
                <w:sz w:val="20"/>
                <w:szCs w:val="20"/>
              </w:rPr>
              <w:t>Where it is used</w:t>
            </w:r>
          </w:p>
        </w:tc>
      </w:tr>
      <w:tr w:rsidR="00712DF2" w14:paraId="667E59FA" w14:textId="77777777" w:rsidTr="003A25C9">
        <w:trPr>
          <w:cantSplit/>
        </w:trPr>
        <w:tc>
          <w:tcPr>
            <w:tcW w:w="17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56454048"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b/>
                <w:bCs/>
                <w:color w:val="000000" w:themeColor="text1"/>
                <w:sz w:val="20"/>
                <w:szCs w:val="20"/>
              </w:rPr>
              <w:t>NumPy</w:t>
            </w:r>
          </w:p>
        </w:tc>
        <w:tc>
          <w:tcPr>
            <w:tcW w:w="33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39C0002B"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Numerical arrays and numerical computation</w:t>
            </w:r>
          </w:p>
        </w:tc>
        <w:tc>
          <w:tcPr>
            <w:tcW w:w="46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15D34EAF"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Required-staff calculation (ceil, unit conversion), eligibility and allocation matrices (volunteers × departments), utilization percentages.</w:t>
            </w:r>
          </w:p>
        </w:tc>
      </w:tr>
      <w:tr w:rsidR="00712DF2" w14:paraId="26C4B63A" w14:textId="77777777" w:rsidTr="003A25C9">
        <w:trPr>
          <w:cantSplit/>
        </w:trPr>
        <w:tc>
          <w:tcPr>
            <w:tcW w:w="17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184EB3D3"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b/>
                <w:bCs/>
                <w:color w:val="000000" w:themeColor="text1"/>
                <w:sz w:val="20"/>
                <w:szCs w:val="20"/>
              </w:rPr>
              <w:t>Pandas</w:t>
            </w:r>
          </w:p>
        </w:tc>
        <w:tc>
          <w:tcPr>
            <w:tcW w:w="33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1E555DA0"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Structured data manipulation and analysis</w:t>
            </w:r>
          </w:p>
        </w:tc>
        <w:tc>
          <w:tcPr>
            <w:tcW w:w="46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4BF590E6"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Volunteer and department tables; cleaning (missing values, duplicates, standardization); categorization; filtering the eligible pool; group summaries for department and individual views.</w:t>
            </w:r>
          </w:p>
        </w:tc>
      </w:tr>
      <w:tr w:rsidR="00712DF2" w14:paraId="6D9595BC" w14:textId="77777777" w:rsidTr="003A25C9">
        <w:trPr>
          <w:cantSplit/>
        </w:trPr>
        <w:tc>
          <w:tcPr>
            <w:tcW w:w="17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638F8D69"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b/>
                <w:bCs/>
                <w:color w:val="000000" w:themeColor="text1"/>
                <w:sz w:val="20"/>
                <w:szCs w:val="20"/>
              </w:rPr>
              <w:t>Matplotlib</w:t>
            </w:r>
          </w:p>
        </w:tc>
        <w:tc>
          <w:tcPr>
            <w:tcW w:w="33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1530D3C8"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General-purpose visualization</w:t>
            </w:r>
          </w:p>
        </w:tc>
        <w:tc>
          <w:tcPr>
            <w:tcW w:w="46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0D3962F2"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Required vs. allocated bar charts, shortage and utilization charts, the baseline vs. optimized comparison.</w:t>
            </w:r>
          </w:p>
        </w:tc>
      </w:tr>
      <w:tr w:rsidR="00712DF2" w14:paraId="03E008BF" w14:textId="77777777" w:rsidTr="003A25C9">
        <w:trPr>
          <w:cantSplit/>
        </w:trPr>
        <w:tc>
          <w:tcPr>
            <w:tcW w:w="17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1E9E3380"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b/>
                <w:bCs/>
                <w:color w:val="000000" w:themeColor="text1"/>
                <w:sz w:val="20"/>
                <w:szCs w:val="20"/>
              </w:rPr>
              <w:t>Seaborn</w:t>
            </w:r>
          </w:p>
        </w:tc>
        <w:tc>
          <w:tcPr>
            <w:tcW w:w="33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362A860D"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Statistical and business-oriented visualization</w:t>
            </w:r>
          </w:p>
        </w:tc>
        <w:tc>
          <w:tcPr>
            <w:tcW w:w="46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18655E51"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Skill-by-department heatmaps, skill distribution and experience distribution charts in the dashboard.</w:t>
            </w:r>
          </w:p>
        </w:tc>
      </w:tr>
      <w:tr w:rsidR="00712DF2" w14:paraId="3897A497" w14:textId="77777777" w:rsidTr="003A25C9">
        <w:trPr>
          <w:cantSplit/>
        </w:trPr>
        <w:tc>
          <w:tcPr>
            <w:tcW w:w="17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44BC2728" w14:textId="77777777" w:rsidR="00712DF2" w:rsidRDefault="00712DF2" w:rsidP="003A25C9">
            <w:pPr>
              <w:spacing w:after="40"/>
              <w:rPr>
                <w:rFonts w:ascii="Times New Roman" w:hAnsi="Times New Roman" w:cs="Times New Roman"/>
                <w:color w:val="000000" w:themeColor="text1"/>
              </w:rPr>
            </w:pPr>
            <w:proofErr w:type="spellStart"/>
            <w:r>
              <w:rPr>
                <w:rFonts w:ascii="Times New Roman" w:hAnsi="Times New Roman" w:cs="Times New Roman"/>
                <w:b/>
                <w:bCs/>
                <w:color w:val="000000" w:themeColor="text1"/>
                <w:sz w:val="20"/>
                <w:szCs w:val="20"/>
              </w:rPr>
              <w:t>PuLP</w:t>
            </w:r>
            <w:proofErr w:type="spellEnd"/>
            <w:r>
              <w:rPr>
                <w:rFonts w:ascii="Times New Roman" w:hAnsi="Times New Roman" w:cs="Times New Roman"/>
                <w:b/>
                <w:bCs/>
                <w:color w:val="000000" w:themeColor="text1"/>
                <w:sz w:val="20"/>
                <w:szCs w:val="20"/>
              </w:rPr>
              <w:t xml:space="preserve"> (or SciPy optimize)</w:t>
            </w:r>
          </w:p>
        </w:tc>
        <w:tc>
          <w:tcPr>
            <w:tcW w:w="33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013703F9"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Integer Linear Programming solver (other library, added value)</w:t>
            </w:r>
          </w:p>
        </w:tc>
        <w:tc>
          <w:tcPr>
            <w:tcW w:w="46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00" w:type="dxa"/>
              <w:bottom w:w="80" w:type="dxa"/>
              <w:right w:w="100" w:type="dxa"/>
            </w:tcMar>
          </w:tcPr>
          <w:p w14:paraId="36A02426" w14:textId="77777777" w:rsidR="00712DF2" w:rsidRDefault="00712DF2" w:rsidP="003A25C9">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Solves the optimized allocation with skill, availability, working-hour, headcount, capacity and no double-booking constraints. Plain Pandas and NumPy cannot guarantee an optimal assignment, so a solver is needed.</w:t>
            </w:r>
          </w:p>
        </w:tc>
      </w:tr>
    </w:tbl>
    <w:p w14:paraId="2C92118B" w14:textId="77777777" w:rsidR="00712DF2" w:rsidRDefault="00712DF2" w:rsidP="00712DF2">
      <w:pPr>
        <w:spacing w:after="60"/>
        <w:rPr>
          <w:rFonts w:ascii="Times New Roman" w:hAnsi="Times New Roman" w:cs="Times New Roman"/>
          <w:color w:val="000000" w:themeColor="text1"/>
        </w:rPr>
      </w:pPr>
    </w:p>
    <w:p w14:paraId="28EE7477" w14:textId="77777777" w:rsidR="00712DF2" w:rsidRDefault="00712DF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12C299D8" w14:textId="6476497F"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5. Data</w:t>
      </w:r>
    </w:p>
    <w:p w14:paraId="4E94A31F" w14:textId="7E0798E1"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The project primarily uses primary data from the Cultural Committee</w:t>
      </w:r>
      <w:r w:rsidR="00B53FC2">
        <w:rPr>
          <w:rFonts w:ascii="Times New Roman" w:hAnsi="Times New Roman" w:cs="Times New Roman"/>
          <w:color w:val="000000" w:themeColor="text1"/>
        </w:rPr>
        <w:t>’s events</w:t>
      </w:r>
      <w:r w:rsidRPr="005D6DB6">
        <w:rPr>
          <w:rFonts w:ascii="Times New Roman" w:hAnsi="Times New Roman" w:cs="Times New Roman"/>
          <w:color w:val="000000" w:themeColor="text1"/>
        </w:rPr>
        <w:t>. Any simulated or assumed values will be clearly labelled as assumptions, not presented as collected facts.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D6DB6" w:rsidRPr="005D6DB6" w14:paraId="4AC393FC" w14:textId="77777777" w:rsidTr="005D6DB6">
        <w:tblPrEx>
          <w:tblCellMar>
            <w:top w:w="0" w:type="dxa"/>
            <w:bottom w:w="0" w:type="dxa"/>
          </w:tblCellMar>
        </w:tblPrEx>
        <w:trPr>
          <w:tblHeader/>
        </w:trPr>
        <w:tc>
          <w:tcPr>
            <w:tcW w:w="2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742CA2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Data set</w:t>
            </w:r>
          </w:p>
        </w:tc>
        <w:tc>
          <w:tcPr>
            <w:tcW w:w="6838"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18533276"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Fields</w:t>
            </w:r>
          </w:p>
        </w:tc>
      </w:tr>
      <w:tr w:rsidR="005D6DB6" w:rsidRPr="005D6DB6" w14:paraId="2E93AE01" w14:textId="77777777" w:rsidTr="005D6DB6">
        <w:tblPrEx>
          <w:tblCellMar>
            <w:top w:w="0" w:type="dxa"/>
            <w:bottom w:w="0" w:type="dxa"/>
          </w:tblCellMar>
        </w:tblPrEx>
        <w:trPr>
          <w:cantSplit/>
        </w:trPr>
        <w:tc>
          <w:tcPr>
            <w:tcW w:w="2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4C11107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Volunteer data</w:t>
            </w:r>
          </w:p>
        </w:tc>
        <w:tc>
          <w:tcPr>
            <w:tcW w:w="68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45B0E6D1"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Volunteer ID, name, skills, availability, maximum working hours, experience, department preference</w:t>
            </w:r>
          </w:p>
        </w:tc>
      </w:tr>
      <w:tr w:rsidR="005D6DB6" w:rsidRPr="005D6DB6" w14:paraId="6EEFCC97" w14:textId="77777777" w:rsidTr="005D6DB6">
        <w:tblPrEx>
          <w:tblCellMar>
            <w:top w:w="0" w:type="dxa"/>
            <w:bottom w:w="0" w:type="dxa"/>
          </w:tblCellMar>
        </w:tblPrEx>
        <w:trPr>
          <w:cantSplit/>
        </w:trPr>
        <w:tc>
          <w:tcPr>
            <w:tcW w:w="28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72871A2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Department / requirement data</w:t>
            </w:r>
          </w:p>
        </w:tc>
        <w:tc>
          <w:tcPr>
            <w:tcW w:w="68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44042AEE"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Department name, priority (Critical / High / Normal), maximum capacity, shift duration, required skills, workload or staffing requirement</w:t>
            </w:r>
          </w:p>
        </w:tc>
      </w:tr>
    </w:tbl>
    <w:p w14:paraId="6BBC6537" w14:textId="77777777" w:rsidR="00712DF2" w:rsidRDefault="00712DF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213F5277" w14:textId="77777777" w:rsidR="00712DF2" w:rsidRDefault="00712DF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07180B44" w14:textId="77777777" w:rsidR="00712DF2" w:rsidRDefault="00712DF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5CB56A7B" w14:textId="77777777" w:rsidR="00712DF2" w:rsidRDefault="00712DF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6AC91DE0" w14:textId="77777777" w:rsidR="00712DF2" w:rsidRDefault="00712DF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55CB40A4" w14:textId="77777777" w:rsidR="00712DF2" w:rsidRDefault="00712DF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0088BEC9" w14:textId="408BFF3B"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6. Deliverables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2968"/>
        <w:gridCol w:w="5928"/>
      </w:tblGrid>
      <w:tr w:rsidR="005D6DB6" w:rsidRPr="005D6DB6" w14:paraId="3F94468B" w14:textId="77777777" w:rsidTr="005D6DB6">
        <w:tblPrEx>
          <w:tblCellMar>
            <w:top w:w="0" w:type="dxa"/>
            <w:bottom w:w="0" w:type="dxa"/>
          </w:tblCellMar>
        </w:tblPrEx>
        <w:trPr>
          <w:tblHeader/>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190BD726" w14:textId="282731F8" w:rsidR="00024135" w:rsidRPr="005D6DB6" w:rsidRDefault="005D6DB6">
            <w:pPr>
              <w:spacing w:after="40"/>
              <w:rPr>
                <w:rFonts w:ascii="Times New Roman" w:hAnsi="Times New Roman" w:cs="Times New Roman"/>
                <w:color w:val="000000" w:themeColor="text1"/>
              </w:rPr>
            </w:pPr>
            <w:proofErr w:type="spellStart"/>
            <w:r w:rsidRPr="005D6DB6">
              <w:rPr>
                <w:rFonts w:ascii="Times New Roman" w:hAnsi="Times New Roman" w:cs="Times New Roman"/>
                <w:color w:val="000000" w:themeColor="text1"/>
              </w:rPr>
              <w:t>S.No</w:t>
            </w:r>
            <w:proofErr w:type="spellEnd"/>
            <w:r w:rsidRPr="005D6DB6">
              <w:rPr>
                <w:rFonts w:ascii="Times New Roman" w:hAnsi="Times New Roman" w:cs="Times New Roman"/>
                <w:color w:val="000000" w:themeColor="text1"/>
              </w:rPr>
              <w:t>.</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76499422"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Deliverable</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7FC4E50E"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Description</w:t>
            </w:r>
          </w:p>
        </w:tc>
      </w:tr>
      <w:tr w:rsidR="005D6DB6" w:rsidRPr="005D6DB6" w14:paraId="486AFADD"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6631119"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1</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193B451"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Volunteer resource database</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6A793ECC"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Cleaned, standardized database of Cultural Committee volunteers and their capabilities.</w:t>
            </w:r>
          </w:p>
        </w:tc>
      </w:tr>
      <w:tr w:rsidR="005D6DB6" w:rsidRPr="005D6DB6" w14:paraId="5BA0B7FE"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4B26D98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2</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2C7524A8"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Department requirements module</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250C157A"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Python module to define departments, priorities, required skills and headcount.</w:t>
            </w:r>
          </w:p>
        </w:tc>
      </w:tr>
      <w:tr w:rsidR="005D6DB6" w:rsidRPr="005D6DB6" w14:paraId="131BC831"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FBF80D6"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3</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30BE6B5C"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Data cleaning and categorization scripts</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4296531"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Code that validates, standardizes and categorizes raw data.</w:t>
            </w:r>
          </w:p>
        </w:tc>
      </w:tr>
      <w:tr w:rsidR="005D6DB6" w:rsidRPr="005D6DB6" w14:paraId="54FF5955"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2BDBCCE7"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4</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2A50903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Staffing requirement calculator</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6FBA3139"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Workload-based and fixed-headcount calculation of staff needed.</w:t>
            </w:r>
          </w:p>
        </w:tc>
      </w:tr>
      <w:tr w:rsidR="005D6DB6" w:rsidRPr="005D6DB6" w14:paraId="08B9CEEF"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6312F4DB"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5</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694873BC"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Eligibility and skill-matching engine</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B8CEF02"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Produces the eligible pool for each department.</w:t>
            </w:r>
          </w:p>
        </w:tc>
      </w:tr>
      <w:tr w:rsidR="005D6DB6" w:rsidRPr="005D6DB6" w14:paraId="6AB3B431"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5B446AE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6</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6AC730E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Greedy baseline allocation</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76AD200E"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Transparent, priority-based rule allocation.</w:t>
            </w:r>
          </w:p>
        </w:tc>
      </w:tr>
      <w:tr w:rsidR="005D6DB6" w:rsidRPr="005D6DB6" w14:paraId="0B6E753A"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0B14A66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7</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32416948"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ILP-optimized allocation</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270C627"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Optimized allocation with comparison against the baseline.</w:t>
            </w:r>
          </w:p>
        </w:tc>
      </w:tr>
      <w:tr w:rsidR="005D6DB6" w:rsidRPr="005D6DB6" w14:paraId="60855EB5"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2793E83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8</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704178D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Department and individual views</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1AC707D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Per-department shortage and utilization; per-person assignment and reason.</w:t>
            </w:r>
          </w:p>
        </w:tc>
      </w:tr>
      <w:tr w:rsidR="005D6DB6" w:rsidRPr="005D6DB6" w14:paraId="03C03E5E"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778F3325"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9</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4BAA1A2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What-if simulator</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57B988C1"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Re-run the allocation after changing attendance, volunteers, duration, requirements or priorities.</w:t>
            </w:r>
          </w:p>
        </w:tc>
      </w:tr>
      <w:tr w:rsidR="005D6DB6" w:rsidRPr="005D6DB6" w14:paraId="46CF4836"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01253EF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10</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CEE5B8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Analysis dashboard</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2F395DC6"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Consolidated view of shortages, underutilization, skill gaps and bottlenecks.</w:t>
            </w:r>
          </w:p>
        </w:tc>
      </w:tr>
      <w:tr w:rsidR="005D6DB6" w:rsidRPr="005D6DB6" w14:paraId="7E8E78AF"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1912288F"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11</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68AAA527"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Recommendation engine</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758EB3A3"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Suggests reallocation, recruitment, skill-gap action or staffing-level changes.</w:t>
            </w:r>
          </w:p>
        </w:tc>
      </w:tr>
      <w:tr w:rsidR="005D6DB6" w:rsidRPr="005D6DB6" w14:paraId="766EC4F9"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3AB8D72C"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12</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602387BA"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Flowchart</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4E1AD51E"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Graphical flowchart (standard symbols) of the full process.</w:t>
            </w:r>
          </w:p>
        </w:tc>
      </w:tr>
      <w:tr w:rsidR="005D6DB6" w:rsidRPr="005D6DB6" w14:paraId="0DD32E5A" w14:textId="77777777" w:rsidTr="005D6DB6">
        <w:tblPrEx>
          <w:tblCellMar>
            <w:top w:w="0" w:type="dxa"/>
            <w:bottom w:w="0" w:type="dxa"/>
          </w:tblCellMar>
        </w:tblPrEx>
        <w:trPr>
          <w:cantSplit/>
        </w:trPr>
        <w:tc>
          <w:tcPr>
            <w:tcW w:w="600" w:type="dxa"/>
            <w:tcBorders>
              <w:top w:val="single" w:sz="4" w:space="0" w:color="BFC8D4"/>
              <w:left w:val="single" w:sz="4" w:space="0" w:color="BFC8D4"/>
              <w:bottom w:val="single" w:sz="4" w:space="0" w:color="BFC8D4"/>
              <w:right w:val="single" w:sz="4" w:space="0" w:color="BFC8D4"/>
            </w:tcBorders>
            <w:shd w:val="clear" w:color="auto" w:fill="FFFFFF" w:themeFill="background1"/>
            <w:tcMar>
              <w:top w:w="80" w:type="dxa"/>
              <w:left w:w="120" w:type="dxa"/>
              <w:bottom w:w="80" w:type="dxa"/>
              <w:right w:w="120" w:type="dxa"/>
            </w:tcMar>
          </w:tcPr>
          <w:p w14:paraId="128785F0"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b/>
                <w:bCs/>
                <w:color w:val="000000" w:themeColor="text1"/>
                <w:sz w:val="21"/>
                <w:szCs w:val="21"/>
              </w:rPr>
              <w:t>13</w:t>
            </w:r>
          </w:p>
        </w:tc>
        <w:tc>
          <w:tcPr>
            <w:tcW w:w="3000"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7429F6DD"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Final project report and demo</w:t>
            </w:r>
          </w:p>
        </w:tc>
        <w:tc>
          <w:tcPr>
            <w:tcW w:w="6038" w:type="dxa"/>
            <w:tcBorders>
              <w:top w:val="single" w:sz="4" w:space="0" w:color="BFC8D4"/>
              <w:left w:val="single" w:sz="4" w:space="0" w:color="BFC8D4"/>
              <w:bottom w:val="single" w:sz="4" w:space="0" w:color="BFC8D4"/>
              <w:right w:val="single" w:sz="4" w:space="0" w:color="BFC8D4"/>
            </w:tcBorders>
            <w:shd w:val="clear" w:color="auto" w:fill="FFFFFF"/>
            <w:tcMar>
              <w:top w:w="80" w:type="dxa"/>
              <w:left w:w="120" w:type="dxa"/>
              <w:bottom w:w="80" w:type="dxa"/>
              <w:right w:w="120" w:type="dxa"/>
            </w:tcMar>
          </w:tcPr>
          <w:p w14:paraId="08F082B6" w14:textId="77777777" w:rsidR="00024135" w:rsidRPr="005D6DB6" w:rsidRDefault="00A236AD">
            <w:pPr>
              <w:spacing w:after="40"/>
              <w:rPr>
                <w:rFonts w:ascii="Times New Roman" w:hAnsi="Times New Roman" w:cs="Times New Roman"/>
                <w:color w:val="000000" w:themeColor="text1"/>
              </w:rPr>
            </w:pPr>
            <w:r w:rsidRPr="005D6DB6">
              <w:rPr>
                <w:rFonts w:ascii="Times New Roman" w:hAnsi="Times New Roman" w:cs="Times New Roman"/>
                <w:color w:val="000000" w:themeColor="text1"/>
                <w:sz w:val="21"/>
                <w:szCs w:val="21"/>
              </w:rPr>
              <w:t>Report telling the full story, plus a live demonstration on Kala Fest data.</w:t>
            </w:r>
          </w:p>
        </w:tc>
      </w:tr>
    </w:tbl>
    <w:p w14:paraId="3E07D66A" w14:textId="77777777" w:rsidR="002546A2" w:rsidRDefault="002546A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79A5E8F1" w14:textId="5F1C1FBC"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7. Expected Outcomes</w:t>
      </w:r>
    </w:p>
    <w:p w14:paraId="6CE652DE"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At the end of the project, the Cultural Committee will be able to answer these questions from one system:</w:t>
      </w:r>
    </w:p>
    <w:p w14:paraId="5B060F73"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color w:val="000000" w:themeColor="text1"/>
        </w:rPr>
        <w:t>Who do we have, and what can they do?</w:t>
      </w:r>
    </w:p>
    <w:p w14:paraId="128B91E9"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color w:val="000000" w:themeColor="text1"/>
        </w:rPr>
        <w:t>What do we need, and who fits each requirement?</w:t>
      </w:r>
    </w:p>
    <w:p w14:paraId="0F69570A"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color w:val="000000" w:themeColor="text1"/>
        </w:rPr>
        <w:t>Where are we short, and who is underutilized?</w:t>
      </w:r>
    </w:p>
    <w:p w14:paraId="573CC15F"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color w:val="000000" w:themeColor="text1"/>
        </w:rPr>
        <w:t>Can the shortage be solved with existing people? If not, what exactly must we recruit for?</w:t>
      </w:r>
    </w:p>
    <w:p w14:paraId="50D32FD4"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The ILP result will also show whether optimization achieves a better allocation than the simple greedy baseline.</w:t>
      </w:r>
    </w:p>
    <w:p w14:paraId="2440813B" w14:textId="77777777" w:rsidR="002546A2" w:rsidRDefault="002546A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31DB067B" w14:textId="77777777" w:rsidR="00712DF2" w:rsidRDefault="00712DF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50DEBB72" w14:textId="717BB4FB"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8. Scope and Assumptions</w:t>
      </w:r>
    </w:p>
    <w:p w14:paraId="0BC9DFAE"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color w:val="000000" w:themeColor="text1"/>
        </w:rPr>
        <w:t>In scope: volunteer staffing for Kala Fest, covering skills, experience, availability, working hours, preferences and department priority.</w:t>
      </w:r>
    </w:p>
    <w:p w14:paraId="5A96D2D4"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color w:val="000000" w:themeColor="text1"/>
        </w:rPr>
        <w:t>The system supports decisions; the final allocation decision remains with the committee leaders.</w:t>
      </w:r>
    </w:p>
    <w:p w14:paraId="6722E6D4"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color w:val="000000" w:themeColor="text1"/>
        </w:rPr>
        <w:t>Where real data is unavailable, assumed values will be explicitly marked.</w:t>
      </w:r>
    </w:p>
    <w:p w14:paraId="40FE4EB9" w14:textId="77777777" w:rsidR="00024135" w:rsidRPr="005D6DB6" w:rsidRDefault="00A236AD">
      <w:pPr>
        <w:pStyle w:val="ListParagraph"/>
        <w:numPr>
          <w:ilvl w:val="0"/>
          <w:numId w:val="2"/>
        </w:numPr>
        <w:spacing w:after="60" w:line="264" w:lineRule="auto"/>
        <w:rPr>
          <w:rFonts w:ascii="Times New Roman" w:hAnsi="Times New Roman" w:cs="Times New Roman"/>
          <w:color w:val="000000" w:themeColor="text1"/>
        </w:rPr>
      </w:pPr>
      <w:r w:rsidRPr="005D6DB6">
        <w:rPr>
          <w:rFonts w:ascii="Times New Roman" w:hAnsi="Times New Roman" w:cs="Times New Roman"/>
          <w:color w:val="000000" w:themeColor="text1"/>
        </w:rPr>
        <w:t>Broader application to company project teams is future scope, not part of this project's delivery.</w:t>
      </w:r>
    </w:p>
    <w:p w14:paraId="7CF05E51" w14:textId="77777777" w:rsidR="002546A2" w:rsidRDefault="002546A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771EE4C6" w14:textId="59AA7FA9"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9. Future Scope</w:t>
      </w:r>
    </w:p>
    <w:p w14:paraId="773B6A66"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The same framework can be adapted to organizations managing multiple simultaneous projects, client assignments, temporary teams and skill-based workforce planning. A project manager could enter several projects' requirements and see which employees match best, and whether a gap is a true shortage or poor utilization of existing staff.</w:t>
      </w:r>
    </w:p>
    <w:p w14:paraId="5E399B6D" w14:textId="77777777" w:rsidR="002546A2" w:rsidRDefault="002546A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3D6DCF9A" w14:textId="2C5F4728"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10. Project Story in Brief</w:t>
      </w:r>
    </w:p>
    <w:p w14:paraId="38C22D39"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Experience (the problem in the Cultural Committee) → Observation (having people is not the same as utilizing their capabilities) → Question (can we systematically understand what people can do and where they fit?) → Python opportunity (turn the problem into a computational solution) → Data → Computation (clean, categorize, calculate, match, allocate, optimize) → Analysis → Decision support → Pilot on Kala Fest → Future application to organizations and project teams.</w:t>
      </w:r>
    </w:p>
    <w:p w14:paraId="0C4DBB3A" w14:textId="77777777" w:rsidR="00024135" w:rsidRPr="005D6DB6" w:rsidRDefault="00A236AD">
      <w:pPr>
        <w:rPr>
          <w:rFonts w:ascii="Times New Roman" w:hAnsi="Times New Roman" w:cs="Times New Roman"/>
          <w:color w:val="000000" w:themeColor="text1"/>
        </w:rPr>
      </w:pPr>
      <w:r w:rsidRPr="005D6DB6">
        <w:rPr>
          <w:rFonts w:ascii="Times New Roman" w:hAnsi="Times New Roman" w:cs="Times New Roman"/>
          <w:color w:val="000000" w:themeColor="text1"/>
        </w:rPr>
        <w:br w:type="page"/>
      </w:r>
    </w:p>
    <w:p w14:paraId="746C1D0D" w14:textId="77777777" w:rsidR="002546A2" w:rsidRDefault="002546A2">
      <w:pPr>
        <w:pStyle w:val="Heading1"/>
        <w:pBdr>
          <w:bottom w:val="single" w:sz="6" w:space="2" w:color="1F3A5F"/>
        </w:pBdr>
        <w:spacing w:before="320" w:after="120"/>
        <w:rPr>
          <w:rFonts w:ascii="Times New Roman" w:hAnsi="Times New Roman" w:cs="Times New Roman"/>
          <w:b/>
          <w:bCs/>
          <w:color w:val="000000" w:themeColor="text1"/>
          <w:sz w:val="28"/>
          <w:szCs w:val="28"/>
        </w:rPr>
      </w:pPr>
    </w:p>
    <w:p w14:paraId="1D14598B" w14:textId="630C92E4" w:rsidR="00024135" w:rsidRPr="005D6DB6" w:rsidRDefault="00A236AD">
      <w:pPr>
        <w:pStyle w:val="Heading1"/>
        <w:pBdr>
          <w:bottom w:val="single" w:sz="6" w:space="2" w:color="1F3A5F"/>
        </w:pBdr>
        <w:spacing w:before="320" w:after="120"/>
        <w:rPr>
          <w:rFonts w:ascii="Times New Roman" w:hAnsi="Times New Roman" w:cs="Times New Roman"/>
          <w:color w:val="000000" w:themeColor="text1"/>
        </w:rPr>
      </w:pPr>
      <w:r w:rsidRPr="005D6DB6">
        <w:rPr>
          <w:rFonts w:ascii="Times New Roman" w:hAnsi="Times New Roman" w:cs="Times New Roman"/>
          <w:b/>
          <w:bCs/>
          <w:color w:val="000000" w:themeColor="text1"/>
          <w:sz w:val="28"/>
          <w:szCs w:val="28"/>
        </w:rPr>
        <w:t>11. Process Flowchart</w:t>
      </w:r>
    </w:p>
    <w:p w14:paraId="30BBE930" w14:textId="77777777" w:rsidR="00024135" w:rsidRPr="005D6DB6" w:rsidRDefault="00A236AD">
      <w:pPr>
        <w:spacing w:after="120" w:line="276" w:lineRule="auto"/>
        <w:rPr>
          <w:rFonts w:ascii="Times New Roman" w:hAnsi="Times New Roman" w:cs="Times New Roman"/>
          <w:color w:val="000000" w:themeColor="text1"/>
        </w:rPr>
      </w:pPr>
      <w:r w:rsidRPr="005D6DB6">
        <w:rPr>
          <w:rFonts w:ascii="Times New Roman" w:hAnsi="Times New Roman" w:cs="Times New Roman"/>
          <w:color w:val="000000" w:themeColor="text1"/>
        </w:rPr>
        <w:t>The flowchart below shows the full process from identifying the staffing requirement to the final leader dashboard. Rounded boxes mark start and end, rectangles are processing steps, the parallelogram is data input, and diamonds are decisions. Loops show where the system re-checks the next volunteer or re-runs the allocation when inputs change in the what-if simulator.</w:t>
      </w:r>
    </w:p>
    <w:p w14:paraId="33ED990D" w14:textId="77777777" w:rsidR="00024135" w:rsidRPr="005D6DB6" w:rsidRDefault="00A236AD">
      <w:pPr>
        <w:spacing w:before="80"/>
        <w:jc w:val="center"/>
        <w:rPr>
          <w:rFonts w:ascii="Times New Roman" w:hAnsi="Times New Roman" w:cs="Times New Roman"/>
          <w:color w:val="000000" w:themeColor="text1"/>
        </w:rPr>
      </w:pPr>
      <w:r w:rsidRPr="005D6DB6">
        <w:rPr>
          <w:rFonts w:ascii="Times New Roman" w:hAnsi="Times New Roman" w:cs="Times New Roman"/>
          <w:noProof/>
          <w:color w:val="000000" w:themeColor="text1"/>
        </w:rPr>
        <w:drawing>
          <wp:inline distT="0" distB="0" distL="0" distR="0" wp14:anchorId="3D154D8E" wp14:editId="754D2583">
            <wp:extent cx="5715000" cy="7591425"/>
            <wp:effectExtent l="0" t="0" r="0" b="0"/>
            <wp:docPr id="1" name="flowchart" descr="Flowchart of the staffing and resource allocation process" title="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7591425"/>
                    </a:xfrm>
                    <a:prstGeom prst="rect">
                      <a:avLst/>
                    </a:prstGeom>
                  </pic:spPr>
                </pic:pic>
              </a:graphicData>
            </a:graphic>
          </wp:inline>
        </w:drawing>
      </w:r>
    </w:p>
    <w:sectPr w:rsidR="00024135" w:rsidRPr="005D6DB6">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16D497" w14:textId="77777777" w:rsidR="00A236AD" w:rsidRDefault="00A236AD">
      <w:r>
        <w:separator/>
      </w:r>
    </w:p>
  </w:endnote>
  <w:endnote w:type="continuationSeparator" w:id="0">
    <w:p w14:paraId="6EA62637" w14:textId="77777777" w:rsidR="00A236AD" w:rsidRDefault="00A23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00D73" w14:textId="77777777" w:rsidR="00024135" w:rsidRDefault="00A236AD">
    <w:pPr>
      <w:jc w:val="center"/>
    </w:pPr>
    <w:r>
      <w:rPr>
        <w:color w:val="6B7C93"/>
        <w:sz w:val="18"/>
        <w:szCs w:val="18"/>
      </w:rPr>
      <w:t xml:space="preserve">Staffing and Resource Allocation System Using Python  |  Page </w:t>
    </w:r>
    <w:r>
      <w:rPr>
        <w:color w:val="6B7C93"/>
        <w:sz w:val="18"/>
        <w:szCs w:val="18"/>
      </w:rPr>
      <w:fldChar w:fldCharType="begin"/>
    </w:r>
    <w:r>
      <w:rPr>
        <w:color w:val="6B7C93"/>
        <w:sz w:val="18"/>
        <w:szCs w:val="18"/>
      </w:rPr>
      <w:instrText>PAGE</w:instrText>
    </w:r>
    <w:r>
      <w:rPr>
        <w:color w:val="6B7C93"/>
        <w:sz w:val="18"/>
        <w:szCs w:val="18"/>
      </w:rPr>
      <w:fldChar w:fldCharType="separate"/>
    </w:r>
    <w:r w:rsidR="005D6DB6">
      <w:rPr>
        <w:noProof/>
        <w:color w:val="6B7C93"/>
        <w:sz w:val="18"/>
        <w:szCs w:val="18"/>
      </w:rPr>
      <w:t>1</w:t>
    </w:r>
    <w:r>
      <w:rPr>
        <w:color w:val="6B7C9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2C967" w14:textId="77777777" w:rsidR="00A236AD" w:rsidRDefault="00A236AD">
      <w:r>
        <w:separator/>
      </w:r>
    </w:p>
  </w:footnote>
  <w:footnote w:type="continuationSeparator" w:id="0">
    <w:p w14:paraId="026B61C0" w14:textId="77777777" w:rsidR="00A236AD" w:rsidRDefault="00A23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31955"/>
    <w:multiLevelType w:val="hybridMultilevel"/>
    <w:tmpl w:val="14EC20CC"/>
    <w:lvl w:ilvl="0" w:tplc="80E8C618">
      <w:start w:val="1"/>
      <w:numFmt w:val="bullet"/>
      <w:lvlText w:val="•"/>
      <w:lvlJc w:val="left"/>
      <w:pPr>
        <w:ind w:left="540" w:hanging="270"/>
      </w:pPr>
    </w:lvl>
    <w:lvl w:ilvl="1" w:tplc="3C6EC0EC">
      <w:numFmt w:val="decimal"/>
      <w:lvlText w:val=""/>
      <w:lvlJc w:val="left"/>
    </w:lvl>
    <w:lvl w:ilvl="2" w:tplc="A6662844">
      <w:numFmt w:val="decimal"/>
      <w:lvlText w:val=""/>
      <w:lvlJc w:val="left"/>
    </w:lvl>
    <w:lvl w:ilvl="3" w:tplc="0B2C0048">
      <w:numFmt w:val="decimal"/>
      <w:lvlText w:val=""/>
      <w:lvlJc w:val="left"/>
    </w:lvl>
    <w:lvl w:ilvl="4" w:tplc="1338BA22">
      <w:numFmt w:val="decimal"/>
      <w:lvlText w:val=""/>
      <w:lvlJc w:val="left"/>
    </w:lvl>
    <w:lvl w:ilvl="5" w:tplc="2B04B51A">
      <w:numFmt w:val="decimal"/>
      <w:lvlText w:val=""/>
      <w:lvlJc w:val="left"/>
    </w:lvl>
    <w:lvl w:ilvl="6" w:tplc="34285E00">
      <w:numFmt w:val="decimal"/>
      <w:lvlText w:val=""/>
      <w:lvlJc w:val="left"/>
    </w:lvl>
    <w:lvl w:ilvl="7" w:tplc="C4E28CBA">
      <w:numFmt w:val="decimal"/>
      <w:lvlText w:val=""/>
      <w:lvlJc w:val="left"/>
    </w:lvl>
    <w:lvl w:ilvl="8" w:tplc="5CDA99C4">
      <w:numFmt w:val="decimal"/>
      <w:lvlText w:val=""/>
      <w:lvlJc w:val="left"/>
    </w:lvl>
  </w:abstractNum>
  <w:abstractNum w:abstractNumId="1" w15:restartNumberingAfterBreak="0">
    <w:nsid w:val="44FA7803"/>
    <w:multiLevelType w:val="hybridMultilevel"/>
    <w:tmpl w:val="AAC86C5A"/>
    <w:lvl w:ilvl="0" w:tplc="2D90597E">
      <w:start w:val="1"/>
      <w:numFmt w:val="bullet"/>
      <w:lvlText w:val="●"/>
      <w:lvlJc w:val="left"/>
      <w:pPr>
        <w:ind w:left="720" w:hanging="360"/>
      </w:pPr>
    </w:lvl>
    <w:lvl w:ilvl="1" w:tplc="C32CE4E8">
      <w:start w:val="1"/>
      <w:numFmt w:val="bullet"/>
      <w:lvlText w:val="○"/>
      <w:lvlJc w:val="left"/>
      <w:pPr>
        <w:ind w:left="1440" w:hanging="360"/>
      </w:pPr>
    </w:lvl>
    <w:lvl w:ilvl="2" w:tplc="17DE0040">
      <w:start w:val="1"/>
      <w:numFmt w:val="bullet"/>
      <w:lvlText w:val="■"/>
      <w:lvlJc w:val="left"/>
      <w:pPr>
        <w:ind w:left="2160" w:hanging="360"/>
      </w:pPr>
    </w:lvl>
    <w:lvl w:ilvl="3" w:tplc="0C3E18BC">
      <w:start w:val="1"/>
      <w:numFmt w:val="bullet"/>
      <w:lvlText w:val="●"/>
      <w:lvlJc w:val="left"/>
      <w:pPr>
        <w:ind w:left="2880" w:hanging="360"/>
      </w:pPr>
    </w:lvl>
    <w:lvl w:ilvl="4" w:tplc="4A38A582">
      <w:start w:val="1"/>
      <w:numFmt w:val="bullet"/>
      <w:lvlText w:val="○"/>
      <w:lvlJc w:val="left"/>
      <w:pPr>
        <w:ind w:left="3600" w:hanging="360"/>
      </w:pPr>
    </w:lvl>
    <w:lvl w:ilvl="5" w:tplc="D89EB06C">
      <w:start w:val="1"/>
      <w:numFmt w:val="bullet"/>
      <w:lvlText w:val="■"/>
      <w:lvlJc w:val="left"/>
      <w:pPr>
        <w:ind w:left="4320" w:hanging="360"/>
      </w:pPr>
    </w:lvl>
    <w:lvl w:ilvl="6" w:tplc="994EB620">
      <w:start w:val="1"/>
      <w:numFmt w:val="bullet"/>
      <w:lvlText w:val="●"/>
      <w:lvlJc w:val="left"/>
      <w:pPr>
        <w:ind w:left="5040" w:hanging="360"/>
      </w:pPr>
    </w:lvl>
    <w:lvl w:ilvl="7" w:tplc="637E4B38">
      <w:start w:val="1"/>
      <w:numFmt w:val="bullet"/>
      <w:lvlText w:val="●"/>
      <w:lvlJc w:val="left"/>
      <w:pPr>
        <w:ind w:left="5760" w:hanging="360"/>
      </w:pPr>
    </w:lvl>
    <w:lvl w:ilvl="8" w:tplc="FDA665DC">
      <w:start w:val="1"/>
      <w:numFmt w:val="bullet"/>
      <w:lvlText w:val="●"/>
      <w:lvlJc w:val="left"/>
      <w:pPr>
        <w:ind w:left="6480" w:hanging="360"/>
      </w:pPr>
    </w:lvl>
  </w:abstractNum>
  <w:num w:numId="1" w16cid:durableId="358162635">
    <w:abstractNumId w:val="1"/>
    <w:lvlOverride w:ilvl="0">
      <w:startOverride w:val="1"/>
    </w:lvlOverride>
  </w:num>
  <w:num w:numId="2" w16cid:durableId="1674986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135"/>
    <w:rsid w:val="00024135"/>
    <w:rsid w:val="002546A2"/>
    <w:rsid w:val="002676C6"/>
    <w:rsid w:val="005D6DB6"/>
    <w:rsid w:val="00712DF2"/>
    <w:rsid w:val="00A236AD"/>
    <w:rsid w:val="00B53FC2"/>
    <w:rsid w:val="00C33069"/>
    <w:rsid w:val="00ED5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FA5C7B"/>
  <w15:docId w15:val="{578B0AEA-3DDE-664B-808F-99BB7C4EA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1785</Words>
  <Characters>10177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ANINJAY RAWAT - 246213252 - TAPMIBLR</cp:lastModifiedBy>
  <cp:revision>5</cp:revision>
  <dcterms:created xsi:type="dcterms:W3CDTF">2026-10-12T16:59:00Z</dcterms:created>
  <dcterms:modified xsi:type="dcterms:W3CDTF">2026-10-12T17:50:00Z</dcterms:modified>
</cp:coreProperties>
</file>