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7158F" w14:textId="77777777" w:rsidR="00154224" w:rsidRDefault="00154224">
      <w:r w:rsidRPr="003A798E">
        <w:rPr>
          <w:noProof/>
          <w:lang w:val="en-AU" w:eastAsia="en-AU"/>
        </w:rPr>
        <mc:AlternateContent>
          <mc:Choice Requires="wpg">
            <w:drawing>
              <wp:anchor distT="0" distB="0" distL="114300" distR="114300" simplePos="0" relativeHeight="251663360" behindDoc="1" locked="1" layoutInCell="1" allowOverlap="1" wp14:anchorId="04F418DA" wp14:editId="236A0F68">
                <wp:simplePos x="0" y="0"/>
                <wp:positionH relativeFrom="margin">
                  <wp:posOffset>-457200</wp:posOffset>
                </wp:positionH>
                <wp:positionV relativeFrom="paragraph">
                  <wp:posOffset>-457200</wp:posOffset>
                </wp:positionV>
                <wp:extent cx="7772400" cy="10058400"/>
                <wp:effectExtent l="0" t="0" r="0" b="0"/>
                <wp:wrapNone/>
                <wp:docPr id="2" name="Group 1" descr="Decorative">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C867C82" id="Group 1" o:spid="_x0000_s1026" alt="Decorative" style="position:absolute;margin-left:-36pt;margin-top:-36pt;width:612pt;height:11in;z-index:-251653120;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p>
    <w:tbl>
      <w:tblPr>
        <w:tblW w:w="0" w:type="auto"/>
        <w:tblLayout w:type="fixed"/>
        <w:tblLook w:val="0600" w:firstRow="0" w:lastRow="0" w:firstColumn="0" w:lastColumn="0" w:noHBand="1" w:noVBand="1"/>
      </w:tblPr>
      <w:tblGrid>
        <w:gridCol w:w="5395"/>
        <w:gridCol w:w="5395"/>
      </w:tblGrid>
      <w:tr w:rsidR="00A81248" w:rsidRPr="003A798E" w14:paraId="3E32D91E" w14:textId="77777777" w:rsidTr="5B962731">
        <w:tc>
          <w:tcPr>
            <w:tcW w:w="5395" w:type="dxa"/>
          </w:tcPr>
          <w:p w14:paraId="2EC2FF9B" w14:textId="77777777" w:rsidR="00A81248" w:rsidRPr="003A798E" w:rsidRDefault="00A81248" w:rsidP="00A81248">
            <w:pPr>
              <w:pStyle w:val="GraphicAnchor"/>
            </w:pPr>
          </w:p>
        </w:tc>
        <w:tc>
          <w:tcPr>
            <w:tcW w:w="5395" w:type="dxa"/>
          </w:tcPr>
          <w:p w14:paraId="09D4A7B7" w14:textId="77777777" w:rsidR="00A81248" w:rsidRPr="003A798E" w:rsidRDefault="00A81248" w:rsidP="00A81248">
            <w:pPr>
              <w:pStyle w:val="GraphicAnchor"/>
            </w:pPr>
          </w:p>
        </w:tc>
      </w:tr>
      <w:tr w:rsidR="00A81248" w:rsidRPr="003A798E" w14:paraId="6F00D0B5" w14:textId="77777777" w:rsidTr="5B962731">
        <w:trPr>
          <w:trHeight w:val="2719"/>
        </w:trPr>
        <w:tc>
          <w:tcPr>
            <w:tcW w:w="5395" w:type="dxa"/>
          </w:tcPr>
          <w:p w14:paraId="3FC0323C" w14:textId="0DCA42B2" w:rsidR="00A81248" w:rsidRPr="000E5ACF" w:rsidRDefault="000E5ACF" w:rsidP="00637665">
            <w:pPr>
              <w:pStyle w:val="Heading1"/>
              <w:rPr>
                <w:sz w:val="64"/>
                <w:szCs w:val="64"/>
              </w:rPr>
            </w:pPr>
            <w:r w:rsidRPr="000E5ACF">
              <w:rPr>
                <w:sz w:val="64"/>
                <w:szCs w:val="64"/>
              </w:rPr>
              <w:t>HR Attrition Insights</w:t>
            </w:r>
          </w:p>
        </w:tc>
        <w:tc>
          <w:tcPr>
            <w:tcW w:w="5395" w:type="dxa"/>
          </w:tcPr>
          <w:p w14:paraId="4B53F592" w14:textId="77777777" w:rsidR="00A81248" w:rsidRPr="003A798E" w:rsidRDefault="00A81248"/>
        </w:tc>
      </w:tr>
      <w:tr w:rsidR="00A81248" w:rsidRPr="003A798E" w14:paraId="0F4AC75E" w14:textId="77777777" w:rsidTr="5B962731">
        <w:trPr>
          <w:trHeight w:val="7776"/>
        </w:trPr>
        <w:tc>
          <w:tcPr>
            <w:tcW w:w="5395" w:type="dxa"/>
          </w:tcPr>
          <w:p w14:paraId="0D539476" w14:textId="77777777" w:rsidR="00A81248" w:rsidRPr="003A798E" w:rsidRDefault="00A81248"/>
        </w:tc>
        <w:tc>
          <w:tcPr>
            <w:tcW w:w="5395" w:type="dxa"/>
          </w:tcPr>
          <w:p w14:paraId="5A732B23" w14:textId="77777777" w:rsidR="00A81248" w:rsidRPr="003A798E" w:rsidRDefault="00A81248"/>
        </w:tc>
      </w:tr>
      <w:tr w:rsidR="00A81248" w:rsidRPr="003A798E" w14:paraId="2B7FCE7D" w14:textId="77777777" w:rsidTr="5B962731">
        <w:trPr>
          <w:trHeight w:val="1299"/>
        </w:trPr>
        <w:tc>
          <w:tcPr>
            <w:tcW w:w="5395" w:type="dxa"/>
          </w:tcPr>
          <w:p w14:paraId="42CF18F8" w14:textId="77777777" w:rsidR="00A81248" w:rsidRPr="003A798E" w:rsidRDefault="00A81248"/>
        </w:tc>
        <w:tc>
          <w:tcPr>
            <w:tcW w:w="5395" w:type="dxa"/>
          </w:tcPr>
          <w:p w14:paraId="6AAD680B" w14:textId="77777777" w:rsidR="00A81248" w:rsidRDefault="00A81248" w:rsidP="00637665">
            <w:pPr>
              <w:pStyle w:val="Heading2"/>
            </w:pPr>
          </w:p>
          <w:p w14:paraId="77815FAB" w14:textId="77777777" w:rsidR="000E5ACF" w:rsidRDefault="000E5ACF" w:rsidP="000E5ACF"/>
          <w:p w14:paraId="6B1C89F8" w14:textId="77777777" w:rsidR="000E5ACF" w:rsidRDefault="000E5ACF" w:rsidP="000E5ACF"/>
          <w:p w14:paraId="4C5CD37F" w14:textId="77777777" w:rsidR="000E5ACF" w:rsidRDefault="000E5ACF" w:rsidP="000E5ACF"/>
          <w:p w14:paraId="2BF9DC29" w14:textId="010554E7" w:rsidR="000E5ACF" w:rsidRPr="000E5ACF" w:rsidRDefault="000E5ACF" w:rsidP="000E5ACF"/>
        </w:tc>
      </w:tr>
      <w:tr w:rsidR="00A81248" w:rsidRPr="00D26C99" w14:paraId="2DD76C12" w14:textId="77777777" w:rsidTr="5B962731">
        <w:trPr>
          <w:trHeight w:val="1402"/>
        </w:trPr>
        <w:tc>
          <w:tcPr>
            <w:tcW w:w="5395" w:type="dxa"/>
          </w:tcPr>
          <w:p w14:paraId="612150B9" w14:textId="77777777" w:rsidR="00A81248" w:rsidRPr="003A798E" w:rsidRDefault="00A81248"/>
        </w:tc>
        <w:tc>
          <w:tcPr>
            <w:tcW w:w="5395" w:type="dxa"/>
          </w:tcPr>
          <w:p w14:paraId="0CA194D5" w14:textId="702466E9" w:rsidR="00A81248" w:rsidRPr="00A059BA" w:rsidRDefault="000E5ACF" w:rsidP="00637665">
            <w:pPr>
              <w:pStyle w:val="Heading2"/>
              <w:rPr>
                <w:lang w:val="fr-FR"/>
              </w:rPr>
            </w:pPr>
            <w:r>
              <w:rPr>
                <w:lang w:val="fr-FR"/>
              </w:rPr>
              <w:t>Diya Shah</w:t>
            </w:r>
          </w:p>
        </w:tc>
      </w:tr>
    </w:tbl>
    <w:p w14:paraId="3C59CD53" w14:textId="77777777" w:rsidR="00154224" w:rsidRPr="00A059BA" w:rsidRDefault="00154224">
      <w:pPr>
        <w:rPr>
          <w:lang w:val="fr-FR"/>
        </w:rPr>
      </w:pPr>
    </w:p>
    <w:p w14:paraId="5C26BA60" w14:textId="77777777" w:rsidR="00154224" w:rsidRPr="00A059BA" w:rsidRDefault="00154224">
      <w:pPr>
        <w:rPr>
          <w:lang w:val="fr-FR"/>
        </w:rPr>
        <w:sectPr w:rsidR="00154224" w:rsidRPr="00A059BA" w:rsidSect="00286C35">
          <w:pgSz w:w="12240" w:h="15840" w:code="1"/>
          <w:pgMar w:top="720" w:right="720" w:bottom="0" w:left="720" w:header="0" w:footer="0" w:gutter="0"/>
          <w:cols w:space="708"/>
          <w:titlePg/>
          <w:docGrid w:linePitch="360"/>
        </w:sect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D26C99" w14:paraId="2524F3EA" w14:textId="77777777" w:rsidTr="5B962731">
        <w:trPr>
          <w:trHeight w:val="441"/>
        </w:trPr>
        <w:tc>
          <w:tcPr>
            <w:tcW w:w="421" w:type="dxa"/>
            <w:shd w:val="clear" w:color="auto" w:fill="EDF0F4" w:themeFill="accent3"/>
          </w:tcPr>
          <w:p w14:paraId="54C8CAD1" w14:textId="77777777" w:rsidR="00A81248" w:rsidRPr="00A059BA" w:rsidRDefault="00A81248">
            <w:pPr>
              <w:rPr>
                <w:lang w:val="fr-FR"/>
              </w:rPr>
            </w:pPr>
          </w:p>
        </w:tc>
        <w:tc>
          <w:tcPr>
            <w:tcW w:w="4912" w:type="dxa"/>
            <w:shd w:val="clear" w:color="auto" w:fill="EDF0F4" w:themeFill="accent3"/>
          </w:tcPr>
          <w:p w14:paraId="36199AE1" w14:textId="77777777" w:rsidR="00A81248" w:rsidRPr="00A059BA" w:rsidRDefault="00A81248">
            <w:pPr>
              <w:rPr>
                <w:lang w:val="fr-FR"/>
              </w:rPr>
            </w:pPr>
          </w:p>
        </w:tc>
        <w:tc>
          <w:tcPr>
            <w:tcW w:w="4912" w:type="dxa"/>
            <w:shd w:val="clear" w:color="auto" w:fill="EDF0F4" w:themeFill="accent3"/>
          </w:tcPr>
          <w:p w14:paraId="0F57733F" w14:textId="77777777" w:rsidR="00A81248" w:rsidRPr="00A059BA" w:rsidRDefault="00A81248">
            <w:pPr>
              <w:rPr>
                <w:lang w:val="fr-FR"/>
              </w:rPr>
            </w:pPr>
          </w:p>
        </w:tc>
        <w:tc>
          <w:tcPr>
            <w:tcW w:w="421" w:type="dxa"/>
            <w:shd w:val="clear" w:color="auto" w:fill="EDF0F4" w:themeFill="accent3"/>
          </w:tcPr>
          <w:p w14:paraId="28ECF2A2" w14:textId="77777777" w:rsidR="00A81248" w:rsidRPr="00A059BA" w:rsidRDefault="00A81248">
            <w:pPr>
              <w:rPr>
                <w:lang w:val="fr-FR"/>
              </w:rPr>
            </w:pPr>
          </w:p>
        </w:tc>
      </w:tr>
      <w:tr w:rsidR="001205A1" w:rsidRPr="003A798E" w14:paraId="4393F333" w14:textId="77777777" w:rsidTr="5B962731">
        <w:trPr>
          <w:trHeight w:val="4599"/>
        </w:trPr>
        <w:tc>
          <w:tcPr>
            <w:tcW w:w="421" w:type="dxa"/>
            <w:shd w:val="clear" w:color="auto" w:fill="EDF0F4" w:themeFill="accent3"/>
          </w:tcPr>
          <w:p w14:paraId="15AE214A" w14:textId="77777777" w:rsidR="001205A1" w:rsidRPr="00A059BA" w:rsidRDefault="001205A1">
            <w:pPr>
              <w:rPr>
                <w:lang w:val="fr-FR"/>
              </w:rPr>
            </w:pPr>
          </w:p>
        </w:tc>
        <w:tc>
          <w:tcPr>
            <w:tcW w:w="9824" w:type="dxa"/>
            <w:gridSpan w:val="2"/>
            <w:shd w:val="clear" w:color="auto" w:fill="EDF0F4" w:themeFill="accent3"/>
          </w:tcPr>
          <w:p w14:paraId="543FE015" w14:textId="77777777" w:rsidR="001205A1" w:rsidRPr="003A798E" w:rsidRDefault="00A15A03" w:rsidP="001205A1">
            <w:pPr>
              <w:pStyle w:val="Heading3"/>
            </w:pPr>
            <w:sdt>
              <w:sdtPr>
                <w:id w:val="1652173645"/>
                <w:placeholder>
                  <w:docPart w:val="A39CCB57720D471DB54E996BBC7AF060"/>
                </w:placeholder>
                <w:temporary/>
                <w:showingPlcHdr/>
                <w15:appearance w15:val="hidden"/>
              </w:sdtPr>
              <w:sdtEndPr/>
              <w:sdtContent>
                <w:r w:rsidR="00637665">
                  <w:t>INTRODUCTION</w:t>
                </w:r>
              </w:sdtContent>
            </w:sdt>
          </w:p>
          <w:p w14:paraId="31847B6B" w14:textId="77777777" w:rsidR="001205A1" w:rsidRPr="003A798E" w:rsidRDefault="001205A1" w:rsidP="00A059BA"/>
          <w:p w14:paraId="723B49FD" w14:textId="77777777" w:rsidR="001205A1" w:rsidRDefault="000E5ACF" w:rsidP="00A059BA">
            <w:r w:rsidRPr="000E5ACF">
              <w:t>Employee attrition is a critical concern for HR departments, as high turnover impacts productivity and organizational growth. This project aims to uncover the factors influencing attrition, visualize key patterns, and help HR make informed retention decisions.</w:t>
            </w:r>
          </w:p>
          <w:p w14:paraId="5B8AED0F" w14:textId="77777777" w:rsidR="000E5ACF" w:rsidRDefault="000E5ACF" w:rsidP="00A059BA"/>
          <w:p w14:paraId="0AF7C1E4" w14:textId="77777777" w:rsidR="000E5ACF" w:rsidRDefault="000E5ACF" w:rsidP="000E5ACF">
            <w:pPr>
              <w:pStyle w:val="Heading3"/>
            </w:pPr>
            <w:r w:rsidRPr="000E5ACF">
              <w:t>A</w:t>
            </w:r>
            <w:r>
              <w:t>BSTRACT</w:t>
            </w:r>
          </w:p>
          <w:p w14:paraId="2465EA44" w14:textId="77777777" w:rsidR="000E5ACF" w:rsidRDefault="000E5ACF" w:rsidP="000E5ACF"/>
          <w:p w14:paraId="21DC34C8" w14:textId="77777777" w:rsidR="000E5ACF" w:rsidRDefault="000E5ACF" w:rsidP="000E5ACF">
            <w:r w:rsidRPr="000E5ACF">
              <w:t>This project focuses on analyzing employee attrition data using Python, Excel, and Power BI. We perform data cleaning, exploratory analysis, and visualization to uncover attrition trends based on department, gender, education field, and job role. The final deliverable is a dynamic Power BI dashboard with filters, KPIs, and drill-down insights to support HR decision-making.</w:t>
            </w:r>
          </w:p>
          <w:p w14:paraId="5671B493" w14:textId="14F5B2B6" w:rsidR="00C71A1A" w:rsidRPr="000E5ACF" w:rsidRDefault="00C71A1A" w:rsidP="000E5ACF"/>
        </w:tc>
        <w:tc>
          <w:tcPr>
            <w:tcW w:w="421" w:type="dxa"/>
            <w:shd w:val="clear" w:color="auto" w:fill="EDF0F4" w:themeFill="accent3"/>
          </w:tcPr>
          <w:p w14:paraId="6329544D" w14:textId="77777777" w:rsidR="001205A1" w:rsidRPr="003A798E" w:rsidRDefault="001205A1"/>
        </w:tc>
      </w:tr>
      <w:tr w:rsidR="001205A1" w:rsidRPr="003A798E" w14:paraId="720C44DE" w14:textId="77777777" w:rsidTr="00A059BA">
        <w:trPr>
          <w:trHeight w:val="8730"/>
        </w:trPr>
        <w:tc>
          <w:tcPr>
            <w:tcW w:w="421" w:type="dxa"/>
            <w:shd w:val="clear" w:color="auto" w:fill="EDF0F4" w:themeFill="accent3"/>
          </w:tcPr>
          <w:p w14:paraId="1DE5D494" w14:textId="77777777" w:rsidR="00A81248" w:rsidRPr="003A798E" w:rsidRDefault="00A81248"/>
        </w:tc>
        <w:tc>
          <w:tcPr>
            <w:tcW w:w="4912" w:type="dxa"/>
            <w:shd w:val="clear" w:color="auto" w:fill="EDF0F4" w:themeFill="accent3"/>
          </w:tcPr>
          <w:p w14:paraId="3EB9B4DE" w14:textId="46BAA545" w:rsidR="001205A1" w:rsidRDefault="00C71A1A" w:rsidP="00C71A1A">
            <w:pPr>
              <w:pStyle w:val="Heading3"/>
            </w:pPr>
            <w:r>
              <w:t>TOOLS &amp;</w:t>
            </w:r>
            <w:r w:rsidRPr="00C71A1A">
              <w:t xml:space="preserve"> T</w:t>
            </w:r>
            <w:r>
              <w:t xml:space="preserve">ECHNOLOGIES </w:t>
            </w:r>
            <w:r w:rsidRPr="00C71A1A">
              <w:t>U</w:t>
            </w:r>
            <w:r>
              <w:t>SED</w:t>
            </w:r>
          </w:p>
          <w:p w14:paraId="7726BCAD" w14:textId="77777777" w:rsidR="00C71A1A" w:rsidRDefault="00C71A1A" w:rsidP="00C71A1A"/>
          <w:p w14:paraId="7CDC5B8F" w14:textId="493BD657" w:rsidR="00C71A1A" w:rsidRPr="00C71A1A" w:rsidRDefault="00C71A1A" w:rsidP="00C71A1A">
            <w:pPr>
              <w:pStyle w:val="ListParagraph"/>
              <w:numPr>
                <w:ilvl w:val="0"/>
                <w:numId w:val="4"/>
              </w:numPr>
              <w:rPr>
                <w:lang w:val="en-IN"/>
              </w:rPr>
            </w:pPr>
            <w:r w:rsidRPr="00C71A1A">
              <w:rPr>
                <w:b/>
                <w:bCs/>
                <w:lang w:val="en-IN"/>
              </w:rPr>
              <w:t>Python (Pandas, Matplotlib, Seaborn)</w:t>
            </w:r>
            <w:r w:rsidRPr="00C71A1A">
              <w:rPr>
                <w:lang w:val="en-IN"/>
              </w:rPr>
              <w:t xml:space="preserve"> – Data preprocessing &amp; EDA</w:t>
            </w:r>
            <w:r w:rsidRPr="00C71A1A">
              <w:rPr>
                <w:lang w:val="en-IN"/>
              </w:rPr>
              <w:t>.</w:t>
            </w:r>
          </w:p>
          <w:p w14:paraId="2CB18206" w14:textId="179AA006" w:rsidR="00C71A1A" w:rsidRPr="00C71A1A" w:rsidRDefault="00C71A1A" w:rsidP="00C71A1A">
            <w:pPr>
              <w:pStyle w:val="ListParagraph"/>
              <w:numPr>
                <w:ilvl w:val="0"/>
                <w:numId w:val="4"/>
              </w:numPr>
              <w:rPr>
                <w:lang w:val="en-IN"/>
              </w:rPr>
            </w:pPr>
            <w:r w:rsidRPr="00C71A1A">
              <w:rPr>
                <w:b/>
                <w:bCs/>
                <w:lang w:val="en-IN"/>
              </w:rPr>
              <w:t>Microsoft Excel</w:t>
            </w:r>
            <w:r w:rsidRPr="00C71A1A">
              <w:rPr>
                <w:lang w:val="en-IN"/>
              </w:rPr>
              <w:t xml:space="preserve"> – Preliminary data inspection and formatting</w:t>
            </w:r>
            <w:r w:rsidRPr="00C71A1A">
              <w:rPr>
                <w:lang w:val="en-IN"/>
              </w:rPr>
              <w:t>.</w:t>
            </w:r>
          </w:p>
          <w:p w14:paraId="0C30DA85" w14:textId="77777777" w:rsidR="00C71A1A" w:rsidRPr="00C71A1A" w:rsidRDefault="00C71A1A" w:rsidP="00C71A1A">
            <w:pPr>
              <w:pStyle w:val="ListParagraph"/>
              <w:numPr>
                <w:ilvl w:val="0"/>
                <w:numId w:val="4"/>
              </w:numPr>
              <w:rPr>
                <w:lang w:val="en-IN"/>
              </w:rPr>
            </w:pPr>
            <w:r w:rsidRPr="00C71A1A">
              <w:rPr>
                <w:b/>
                <w:bCs/>
                <w:lang w:val="en-IN"/>
              </w:rPr>
              <w:t>Power BI</w:t>
            </w:r>
            <w:r w:rsidRPr="00C71A1A">
              <w:rPr>
                <w:lang w:val="en-IN"/>
              </w:rPr>
              <w:t xml:space="preserve"> – Interactive dashboard </w:t>
            </w:r>
          </w:p>
          <w:p w14:paraId="30D5EA6F" w14:textId="21F9C68C" w:rsidR="00C71A1A" w:rsidRPr="00C71A1A" w:rsidRDefault="00C71A1A" w:rsidP="00C71A1A">
            <w:pPr>
              <w:pStyle w:val="ListParagraph"/>
              <w:numPr>
                <w:ilvl w:val="0"/>
                <w:numId w:val="4"/>
              </w:numPr>
              <w:rPr>
                <w:lang w:val="en-IN"/>
              </w:rPr>
            </w:pPr>
            <w:r w:rsidRPr="00C71A1A">
              <w:rPr>
                <w:lang w:val="en-IN"/>
              </w:rPr>
              <w:t>and advanced data visualizations</w:t>
            </w:r>
            <w:r w:rsidRPr="00C71A1A">
              <w:rPr>
                <w:lang w:val="en-IN"/>
              </w:rPr>
              <w:t>.</w:t>
            </w:r>
          </w:p>
          <w:p w14:paraId="449F7EF9" w14:textId="77777777" w:rsidR="00C71A1A" w:rsidRDefault="00C71A1A" w:rsidP="00C71A1A">
            <w:pPr>
              <w:rPr>
                <w:lang w:val="en-IN"/>
              </w:rPr>
            </w:pPr>
          </w:p>
          <w:p w14:paraId="13F82C53" w14:textId="794EE521" w:rsidR="00C71A1A" w:rsidRPr="00C71A1A" w:rsidRDefault="00C71A1A" w:rsidP="00C71A1A">
            <w:pPr>
              <w:pStyle w:val="Heading3"/>
              <w:rPr>
                <w:lang w:val="en-IN"/>
              </w:rPr>
            </w:pPr>
            <w:r w:rsidRPr="00C71A1A">
              <w:t>Dataset Overview</w:t>
            </w:r>
          </w:p>
          <w:p w14:paraId="1457AB6B" w14:textId="77777777" w:rsidR="00C71A1A" w:rsidRDefault="00C71A1A" w:rsidP="00C71A1A"/>
          <w:p w14:paraId="59D2EF34" w14:textId="62081A51" w:rsidR="00C71A1A" w:rsidRPr="00C71A1A" w:rsidRDefault="00C71A1A" w:rsidP="00C71A1A">
            <w:pPr>
              <w:pStyle w:val="ListParagraph"/>
              <w:numPr>
                <w:ilvl w:val="0"/>
                <w:numId w:val="3"/>
              </w:numPr>
              <w:rPr>
                <w:lang w:val="en-IN"/>
              </w:rPr>
            </w:pPr>
            <w:r w:rsidRPr="00C71A1A">
              <w:rPr>
                <w:b/>
                <w:bCs/>
                <w:lang w:val="en-IN"/>
              </w:rPr>
              <w:t>Source</w:t>
            </w:r>
            <w:r w:rsidRPr="00C71A1A">
              <w:rPr>
                <w:lang w:val="en-IN"/>
              </w:rPr>
              <w:t>: HR Analytics Dataset (public Kaggle dataset or internal HR dump)</w:t>
            </w:r>
          </w:p>
          <w:p w14:paraId="0C2F94F5" w14:textId="2F09300A" w:rsidR="00C71A1A" w:rsidRPr="00C71A1A" w:rsidRDefault="00C71A1A" w:rsidP="00C71A1A">
            <w:pPr>
              <w:pStyle w:val="ListParagraph"/>
              <w:numPr>
                <w:ilvl w:val="0"/>
                <w:numId w:val="3"/>
              </w:numPr>
              <w:rPr>
                <w:lang w:val="en-IN"/>
              </w:rPr>
            </w:pPr>
            <w:r w:rsidRPr="00C71A1A">
              <w:rPr>
                <w:b/>
                <w:bCs/>
                <w:lang w:val="en-IN"/>
              </w:rPr>
              <w:t>Size</w:t>
            </w:r>
            <w:r w:rsidRPr="00C71A1A">
              <w:rPr>
                <w:lang w:val="en-IN"/>
              </w:rPr>
              <w:t>: ~1,470 records</w:t>
            </w:r>
          </w:p>
          <w:p w14:paraId="1872202C" w14:textId="42D259A2" w:rsidR="00C71A1A" w:rsidRPr="00C71A1A" w:rsidRDefault="00C71A1A" w:rsidP="00C71A1A">
            <w:pPr>
              <w:pStyle w:val="ListParagraph"/>
              <w:numPr>
                <w:ilvl w:val="0"/>
                <w:numId w:val="3"/>
              </w:numPr>
              <w:rPr>
                <w:lang w:val="en-IN"/>
              </w:rPr>
            </w:pPr>
            <w:r w:rsidRPr="00C71A1A">
              <w:rPr>
                <w:b/>
                <w:bCs/>
                <w:lang w:val="en-IN"/>
              </w:rPr>
              <w:t>Fields</w:t>
            </w:r>
            <w:r w:rsidRPr="00C71A1A">
              <w:rPr>
                <w:lang w:val="en-IN"/>
              </w:rPr>
              <w:t>: Employee ID, Age, Gender, Department, Job Role, Monthly Income, Education, Attrition (Yes/No), etc.</w:t>
            </w:r>
          </w:p>
          <w:p w14:paraId="3502A2E8" w14:textId="6E87C31C" w:rsidR="00C71A1A" w:rsidRPr="00C71A1A" w:rsidRDefault="00C71A1A" w:rsidP="00C71A1A"/>
        </w:tc>
        <w:tc>
          <w:tcPr>
            <w:tcW w:w="4912" w:type="dxa"/>
            <w:shd w:val="clear" w:color="auto" w:fill="EDF0F4" w:themeFill="accent3"/>
          </w:tcPr>
          <w:p w14:paraId="7FB9363A" w14:textId="77777777" w:rsidR="00A81248" w:rsidRDefault="000E5ACF" w:rsidP="00A24793">
            <w:pPr>
              <w:jc w:val="right"/>
            </w:pPr>
            <w:r w:rsidRPr="000E5ACF">
              <w:drawing>
                <wp:inline distT="0" distB="0" distL="0" distR="0" wp14:anchorId="6DCFF7D7" wp14:editId="66BD9F6E">
                  <wp:extent cx="3119120" cy="1448410"/>
                  <wp:effectExtent l="0" t="0" r="5080" b="0"/>
                  <wp:docPr id="156603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30435" name=""/>
                          <pic:cNvPicPr/>
                        </pic:nvPicPr>
                        <pic:blipFill>
                          <a:blip r:embed="rId10"/>
                          <a:stretch>
                            <a:fillRect/>
                          </a:stretch>
                        </pic:blipFill>
                        <pic:spPr>
                          <a:xfrm>
                            <a:off x="0" y="0"/>
                            <a:ext cx="3124155" cy="1450748"/>
                          </a:xfrm>
                          <a:prstGeom prst="rect">
                            <a:avLst/>
                          </a:prstGeom>
                        </pic:spPr>
                      </pic:pic>
                    </a:graphicData>
                  </a:graphic>
                </wp:inline>
              </w:drawing>
            </w:r>
          </w:p>
          <w:p w14:paraId="72A62B88" w14:textId="77777777" w:rsidR="000E5ACF" w:rsidRDefault="000E5ACF" w:rsidP="00A24793">
            <w:pPr>
              <w:jc w:val="right"/>
            </w:pPr>
          </w:p>
          <w:p w14:paraId="2E60D545" w14:textId="77777777" w:rsidR="000E5ACF" w:rsidRDefault="00C71A1A" w:rsidP="00A24793">
            <w:pPr>
              <w:jc w:val="right"/>
            </w:pPr>
            <w:r w:rsidRPr="00C71A1A">
              <w:drawing>
                <wp:inline distT="0" distB="0" distL="0" distR="0" wp14:anchorId="4A01EFD9" wp14:editId="4B6A7F0B">
                  <wp:extent cx="3119120" cy="1558138"/>
                  <wp:effectExtent l="0" t="0" r="5080" b="4445"/>
                  <wp:docPr id="1087441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41451" name=""/>
                          <pic:cNvPicPr/>
                        </pic:nvPicPr>
                        <pic:blipFill>
                          <a:blip r:embed="rId11"/>
                          <a:stretch>
                            <a:fillRect/>
                          </a:stretch>
                        </pic:blipFill>
                        <pic:spPr>
                          <a:xfrm>
                            <a:off x="0" y="0"/>
                            <a:ext cx="3122602" cy="1559878"/>
                          </a:xfrm>
                          <a:prstGeom prst="rect">
                            <a:avLst/>
                          </a:prstGeom>
                        </pic:spPr>
                      </pic:pic>
                    </a:graphicData>
                  </a:graphic>
                </wp:inline>
              </w:drawing>
            </w:r>
          </w:p>
          <w:p w14:paraId="03731DAF" w14:textId="01AB340C" w:rsidR="00C71A1A" w:rsidRDefault="00C71A1A" w:rsidP="00A24793">
            <w:pPr>
              <w:jc w:val="right"/>
            </w:pPr>
          </w:p>
          <w:p w14:paraId="1637C4A3" w14:textId="1FEA5BEE" w:rsidR="00C71A1A" w:rsidRDefault="00C71A1A" w:rsidP="00A24793">
            <w:pPr>
              <w:jc w:val="right"/>
            </w:pPr>
            <w:r w:rsidRPr="00C71A1A">
              <w:drawing>
                <wp:inline distT="0" distB="0" distL="0" distR="0" wp14:anchorId="7CD58B0E" wp14:editId="274490DF">
                  <wp:extent cx="3119120" cy="1751965"/>
                  <wp:effectExtent l="0" t="0" r="5080" b="635"/>
                  <wp:docPr id="554927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27022" name=""/>
                          <pic:cNvPicPr/>
                        </pic:nvPicPr>
                        <pic:blipFill>
                          <a:blip r:embed="rId12"/>
                          <a:stretch>
                            <a:fillRect/>
                          </a:stretch>
                        </pic:blipFill>
                        <pic:spPr>
                          <a:xfrm>
                            <a:off x="0" y="0"/>
                            <a:ext cx="3119120" cy="1751965"/>
                          </a:xfrm>
                          <a:prstGeom prst="rect">
                            <a:avLst/>
                          </a:prstGeom>
                        </pic:spPr>
                      </pic:pic>
                    </a:graphicData>
                  </a:graphic>
                </wp:inline>
              </w:drawing>
            </w:r>
          </w:p>
          <w:p w14:paraId="413077AC" w14:textId="623D349B" w:rsidR="00C71A1A" w:rsidRPr="003A798E" w:rsidRDefault="00C71A1A" w:rsidP="00A24793">
            <w:pPr>
              <w:jc w:val="right"/>
            </w:pPr>
          </w:p>
        </w:tc>
        <w:tc>
          <w:tcPr>
            <w:tcW w:w="421" w:type="dxa"/>
            <w:shd w:val="clear" w:color="auto" w:fill="EDF0F4" w:themeFill="accent3"/>
          </w:tcPr>
          <w:p w14:paraId="7B6BCFB5" w14:textId="77777777" w:rsidR="00A81248" w:rsidRPr="003A798E" w:rsidRDefault="00A81248"/>
        </w:tc>
      </w:tr>
    </w:tbl>
    <w:p w14:paraId="5BBAEB10" w14:textId="77777777" w:rsidR="00C213D9" w:rsidRDefault="00C213D9" w:rsidP="00C213D9"/>
    <w:p w14:paraId="2CD8ACBD" w14:textId="77777777" w:rsidR="00C213D9" w:rsidRDefault="00C213D9" w:rsidP="00C213D9">
      <w:pPr>
        <w:sectPr w:rsidR="00C213D9" w:rsidSect="00286C35">
          <w:pgSz w:w="12240" w:h="15840" w:code="1"/>
          <w:pgMar w:top="720" w:right="720" w:bottom="0" w:left="720" w:header="709" w:footer="432" w:gutter="0"/>
          <w:cols w:space="708"/>
          <w:titlePg/>
          <w:docGrid w:linePitch="360"/>
        </w:sectPr>
      </w:pPr>
    </w:p>
    <w:p w14:paraId="0F67A608" w14:textId="77777777" w:rsidR="00A24793" w:rsidRPr="003A798E" w:rsidRDefault="00A24793" w:rsidP="00A24793"/>
    <w:tbl>
      <w:tblPr>
        <w:tblW w:w="10659" w:type="dxa"/>
        <w:shd w:val="clear" w:color="auto" w:fill="ECFBFB" w:themeFill="accent4"/>
        <w:tblLayout w:type="fixed"/>
        <w:tblLook w:val="0600" w:firstRow="0" w:lastRow="0" w:firstColumn="0" w:lastColumn="0" w:noHBand="1" w:noVBand="1"/>
      </w:tblPr>
      <w:tblGrid>
        <w:gridCol w:w="421"/>
        <w:gridCol w:w="4909"/>
        <w:gridCol w:w="4909"/>
        <w:gridCol w:w="420"/>
      </w:tblGrid>
      <w:tr w:rsidR="00A24793" w:rsidRPr="003A798E" w14:paraId="71E53376" w14:textId="77777777" w:rsidTr="00D11077">
        <w:trPr>
          <w:trHeight w:val="532"/>
        </w:trPr>
        <w:tc>
          <w:tcPr>
            <w:tcW w:w="421" w:type="dxa"/>
            <w:shd w:val="clear" w:color="auto" w:fill="ECFBFB" w:themeFill="accent4"/>
          </w:tcPr>
          <w:p w14:paraId="16592C71" w14:textId="77777777" w:rsidR="00A24793" w:rsidRPr="003A798E" w:rsidRDefault="00A24793" w:rsidP="00A24793"/>
        </w:tc>
        <w:tc>
          <w:tcPr>
            <w:tcW w:w="4909" w:type="dxa"/>
            <w:shd w:val="clear" w:color="auto" w:fill="ECFBFB" w:themeFill="accent4"/>
          </w:tcPr>
          <w:p w14:paraId="760AB2FB" w14:textId="77777777" w:rsidR="00A24793" w:rsidRPr="003A798E" w:rsidRDefault="00A24793" w:rsidP="00A24793"/>
        </w:tc>
        <w:tc>
          <w:tcPr>
            <w:tcW w:w="4909" w:type="dxa"/>
            <w:shd w:val="clear" w:color="auto" w:fill="ECFBFB" w:themeFill="accent4"/>
          </w:tcPr>
          <w:p w14:paraId="13812F69" w14:textId="77777777" w:rsidR="00A24793" w:rsidRPr="003A798E" w:rsidRDefault="00A24793" w:rsidP="00A24793"/>
        </w:tc>
        <w:tc>
          <w:tcPr>
            <w:tcW w:w="420" w:type="dxa"/>
            <w:shd w:val="clear" w:color="auto" w:fill="ECFBFB" w:themeFill="accent4"/>
          </w:tcPr>
          <w:p w14:paraId="5E049C18" w14:textId="77777777" w:rsidR="00A24793" w:rsidRPr="003A798E" w:rsidRDefault="00A24793" w:rsidP="00A24793"/>
        </w:tc>
      </w:tr>
      <w:tr w:rsidR="0031055C" w:rsidRPr="003A798E" w14:paraId="721AF44D" w14:textId="77777777" w:rsidTr="00D11077">
        <w:trPr>
          <w:trHeight w:val="12125"/>
        </w:trPr>
        <w:tc>
          <w:tcPr>
            <w:tcW w:w="421" w:type="dxa"/>
            <w:shd w:val="clear" w:color="auto" w:fill="ECFBFB" w:themeFill="accent4"/>
          </w:tcPr>
          <w:p w14:paraId="00F4218B" w14:textId="77777777" w:rsidR="0031055C" w:rsidRPr="003A798E" w:rsidRDefault="0031055C" w:rsidP="00D6375E"/>
        </w:tc>
        <w:tc>
          <w:tcPr>
            <w:tcW w:w="4909" w:type="dxa"/>
            <w:tcBorders>
              <w:bottom w:val="single" w:sz="18" w:space="0" w:color="00C1C7" w:themeColor="accent2"/>
            </w:tcBorders>
            <w:shd w:val="clear" w:color="auto" w:fill="ECFBFB" w:themeFill="accent4"/>
          </w:tcPr>
          <w:p w14:paraId="1AA2F28D" w14:textId="50EEE1E8" w:rsidR="0031055C" w:rsidRPr="00C71A1A" w:rsidRDefault="00C71A1A" w:rsidP="00C71A1A">
            <w:pPr>
              <w:pStyle w:val="Heading3"/>
              <w:rPr>
                <w:szCs w:val="36"/>
              </w:rPr>
            </w:pPr>
            <w:r w:rsidRPr="00C71A1A">
              <w:rPr>
                <w:szCs w:val="36"/>
              </w:rPr>
              <w:t>S</w:t>
            </w:r>
            <w:r w:rsidRPr="00C71A1A">
              <w:rPr>
                <w:szCs w:val="36"/>
              </w:rPr>
              <w:t>TEPS</w:t>
            </w:r>
            <w:r w:rsidRPr="00C71A1A">
              <w:rPr>
                <w:szCs w:val="36"/>
              </w:rPr>
              <w:t xml:space="preserve"> I</w:t>
            </w:r>
            <w:r w:rsidRPr="00C71A1A">
              <w:rPr>
                <w:szCs w:val="36"/>
              </w:rPr>
              <w:t>NVOLVED</w:t>
            </w:r>
            <w:r w:rsidRPr="00C71A1A">
              <w:rPr>
                <w:szCs w:val="36"/>
              </w:rPr>
              <w:t xml:space="preserve"> </w:t>
            </w:r>
            <w:r w:rsidRPr="00C71A1A">
              <w:rPr>
                <w:szCs w:val="36"/>
              </w:rPr>
              <w:t>IN</w:t>
            </w:r>
            <w:r w:rsidRPr="00C71A1A">
              <w:rPr>
                <w:szCs w:val="36"/>
              </w:rPr>
              <w:t xml:space="preserve"> B</w:t>
            </w:r>
            <w:r w:rsidRPr="00C71A1A">
              <w:rPr>
                <w:szCs w:val="36"/>
              </w:rPr>
              <w:t>UILDING THE</w:t>
            </w:r>
            <w:r w:rsidRPr="00C71A1A">
              <w:rPr>
                <w:szCs w:val="36"/>
              </w:rPr>
              <w:t xml:space="preserve"> P</w:t>
            </w:r>
            <w:r w:rsidRPr="00C71A1A">
              <w:rPr>
                <w:szCs w:val="36"/>
              </w:rPr>
              <w:t>ROJECT</w:t>
            </w:r>
          </w:p>
          <w:p w14:paraId="3FCE92D9" w14:textId="77777777" w:rsidR="00C71A1A" w:rsidRDefault="00C71A1A" w:rsidP="00C71A1A"/>
          <w:p w14:paraId="7B2E36FF" w14:textId="6775D3EF" w:rsidR="00C71A1A" w:rsidRPr="00C71A1A" w:rsidRDefault="00C71A1A" w:rsidP="00C71A1A">
            <w:pPr>
              <w:rPr>
                <w:lang w:val="en-IN"/>
              </w:rPr>
            </w:pPr>
            <w:r w:rsidRPr="00C71A1A">
              <w:rPr>
                <w:b/>
                <w:bCs/>
                <w:lang w:val="en-IN"/>
              </w:rPr>
              <w:t>Data Collection &amp; Cleaning (Python + Excel):</w:t>
            </w:r>
          </w:p>
          <w:p w14:paraId="3700C2DB" w14:textId="77777777" w:rsidR="00C71A1A" w:rsidRPr="00C71A1A" w:rsidRDefault="00C71A1A" w:rsidP="00C71A1A">
            <w:pPr>
              <w:numPr>
                <w:ilvl w:val="0"/>
                <w:numId w:val="5"/>
              </w:numPr>
              <w:rPr>
                <w:lang w:val="en-IN"/>
              </w:rPr>
            </w:pPr>
            <w:r w:rsidRPr="00C71A1A">
              <w:rPr>
                <w:lang w:val="en-IN"/>
              </w:rPr>
              <w:t>Handled missing values, encoded categorical variables.</w:t>
            </w:r>
          </w:p>
          <w:p w14:paraId="4006FECB" w14:textId="27CAA63A" w:rsidR="00C71A1A" w:rsidRPr="00C71A1A" w:rsidRDefault="00C71A1A" w:rsidP="00C71A1A">
            <w:pPr>
              <w:rPr>
                <w:lang w:val="en-IN"/>
              </w:rPr>
            </w:pPr>
            <w:r>
              <w:rPr>
                <w:b/>
                <w:bCs/>
                <w:lang w:val="en-IN"/>
              </w:rPr>
              <w:t>EDA</w:t>
            </w:r>
            <w:r w:rsidRPr="00C71A1A">
              <w:rPr>
                <w:b/>
                <w:bCs/>
                <w:lang w:val="en-IN"/>
              </w:rPr>
              <w:t xml:space="preserve"> (Python):</w:t>
            </w:r>
          </w:p>
          <w:p w14:paraId="67699506" w14:textId="77777777" w:rsidR="00C71A1A" w:rsidRPr="00C71A1A" w:rsidRDefault="00C71A1A" w:rsidP="00C71A1A">
            <w:pPr>
              <w:numPr>
                <w:ilvl w:val="0"/>
                <w:numId w:val="6"/>
              </w:numPr>
              <w:rPr>
                <w:lang w:val="en-IN"/>
              </w:rPr>
            </w:pPr>
            <w:r w:rsidRPr="00C71A1A">
              <w:rPr>
                <w:lang w:val="en-IN"/>
              </w:rPr>
              <w:t>Correlation matrix, attrition vs. income, department-wise analysis.</w:t>
            </w:r>
          </w:p>
          <w:p w14:paraId="5886FADE" w14:textId="77777777" w:rsidR="00C71A1A" w:rsidRPr="00C71A1A" w:rsidRDefault="00C71A1A" w:rsidP="00C71A1A">
            <w:pPr>
              <w:numPr>
                <w:ilvl w:val="0"/>
                <w:numId w:val="6"/>
              </w:numPr>
              <w:rPr>
                <w:lang w:val="en-IN"/>
              </w:rPr>
            </w:pPr>
            <w:r w:rsidRPr="00C71A1A">
              <w:rPr>
                <w:lang w:val="en-IN"/>
              </w:rPr>
              <w:t>Insights: High attrition in Sales and Human Resources; strong correlation with overtime and job role.</w:t>
            </w:r>
          </w:p>
          <w:p w14:paraId="4D5301DF" w14:textId="182DC9D0" w:rsidR="00C71A1A" w:rsidRPr="00C71A1A" w:rsidRDefault="00C71A1A" w:rsidP="00C71A1A">
            <w:pPr>
              <w:rPr>
                <w:lang w:val="en-IN"/>
              </w:rPr>
            </w:pPr>
            <w:r w:rsidRPr="00C71A1A">
              <w:rPr>
                <w:b/>
                <w:bCs/>
                <w:lang w:val="en-IN"/>
              </w:rPr>
              <w:t>Data Model</w:t>
            </w:r>
            <w:r w:rsidR="00D11077">
              <w:rPr>
                <w:b/>
                <w:bCs/>
                <w:lang w:val="en-IN"/>
              </w:rPr>
              <w:t>l</w:t>
            </w:r>
            <w:r w:rsidRPr="00C71A1A">
              <w:rPr>
                <w:b/>
                <w:bCs/>
                <w:lang w:val="en-IN"/>
              </w:rPr>
              <w:t>ing &amp; Metrics (Power BI):</w:t>
            </w:r>
          </w:p>
          <w:p w14:paraId="4A1BD8AC" w14:textId="77777777" w:rsidR="00C71A1A" w:rsidRDefault="00C71A1A" w:rsidP="00C71A1A">
            <w:pPr>
              <w:numPr>
                <w:ilvl w:val="0"/>
                <w:numId w:val="7"/>
              </w:numPr>
              <w:rPr>
                <w:lang w:val="en-IN"/>
              </w:rPr>
            </w:pPr>
            <w:r w:rsidRPr="00C71A1A">
              <w:rPr>
                <w:lang w:val="en-IN"/>
              </w:rPr>
              <w:t>Created key measures: Attrition Rate, Total Employees, Active Employees.</w:t>
            </w:r>
          </w:p>
          <w:p w14:paraId="34DD4516" w14:textId="58F85684" w:rsidR="00C71A1A" w:rsidRPr="00C71A1A" w:rsidRDefault="00C71A1A" w:rsidP="00C71A1A">
            <w:pPr>
              <w:rPr>
                <w:lang w:val="en-IN"/>
              </w:rPr>
            </w:pPr>
            <w:r w:rsidRPr="00C71A1A">
              <w:rPr>
                <w:b/>
                <w:bCs/>
                <w:lang w:val="en-IN"/>
              </w:rPr>
              <w:t>Dashboard Design (Power BI):</w:t>
            </w:r>
          </w:p>
          <w:p w14:paraId="27B01D5B" w14:textId="77777777" w:rsidR="00C71A1A" w:rsidRPr="00C71A1A" w:rsidRDefault="00C71A1A" w:rsidP="00C71A1A">
            <w:pPr>
              <w:numPr>
                <w:ilvl w:val="0"/>
                <w:numId w:val="8"/>
              </w:numPr>
              <w:rPr>
                <w:lang w:val="en-IN"/>
              </w:rPr>
            </w:pPr>
            <w:r w:rsidRPr="00C71A1A">
              <w:rPr>
                <w:lang w:val="en-IN"/>
              </w:rPr>
              <w:t>Slicers for filtering by department, gender, job role.</w:t>
            </w:r>
          </w:p>
          <w:p w14:paraId="2A630706" w14:textId="77777777" w:rsidR="00C71A1A" w:rsidRPr="00C71A1A" w:rsidRDefault="00C71A1A" w:rsidP="00C71A1A">
            <w:pPr>
              <w:numPr>
                <w:ilvl w:val="0"/>
                <w:numId w:val="8"/>
              </w:numPr>
              <w:rPr>
                <w:lang w:val="en-IN"/>
              </w:rPr>
            </w:pPr>
            <w:r w:rsidRPr="00C71A1A">
              <w:rPr>
                <w:lang w:val="en-IN"/>
              </w:rPr>
              <w:t>KPI tiles and visual storytelling with interactive charts.</w:t>
            </w:r>
          </w:p>
          <w:p w14:paraId="30B785B9" w14:textId="0BBDDEEE" w:rsidR="00C71A1A" w:rsidRPr="00C71A1A" w:rsidRDefault="00C71A1A" w:rsidP="00C71A1A">
            <w:pPr>
              <w:numPr>
                <w:ilvl w:val="0"/>
                <w:numId w:val="8"/>
              </w:numPr>
              <w:rPr>
                <w:lang w:val="en-IN"/>
              </w:rPr>
            </w:pPr>
            <w:r w:rsidRPr="00C71A1A">
              <w:rPr>
                <w:lang w:val="en-IN"/>
              </w:rPr>
              <w:t>Navigation buttons for multi-page insights.</w:t>
            </w:r>
          </w:p>
        </w:tc>
        <w:tc>
          <w:tcPr>
            <w:tcW w:w="4909" w:type="dxa"/>
            <w:tcBorders>
              <w:bottom w:val="single" w:sz="18" w:space="0" w:color="00C1C7" w:themeColor="accent2"/>
            </w:tcBorders>
            <w:shd w:val="clear" w:color="auto" w:fill="ECFBFB" w:themeFill="accent4"/>
          </w:tcPr>
          <w:p w14:paraId="473B9A2D" w14:textId="4D859474" w:rsidR="0031055C" w:rsidRDefault="00D11077" w:rsidP="00D11077">
            <w:pPr>
              <w:pStyle w:val="Heading3"/>
            </w:pPr>
            <w:r w:rsidRPr="00D11077">
              <w:t>K</w:t>
            </w:r>
            <w:r>
              <w:t>EY</w:t>
            </w:r>
            <w:r w:rsidRPr="00D11077">
              <w:t xml:space="preserve"> V</w:t>
            </w:r>
            <w:r>
              <w:t>ISUALS</w:t>
            </w:r>
            <w:r w:rsidRPr="00D11077">
              <w:t xml:space="preserve"> </w:t>
            </w:r>
            <w:r>
              <w:t>IN</w:t>
            </w:r>
            <w:r w:rsidRPr="00D11077">
              <w:t xml:space="preserve"> P</w:t>
            </w:r>
            <w:r>
              <w:t>OWER</w:t>
            </w:r>
            <w:r w:rsidRPr="00D11077">
              <w:t xml:space="preserve"> BI </w:t>
            </w:r>
            <w:r>
              <w:t>DASHBOARD</w:t>
            </w:r>
          </w:p>
          <w:p w14:paraId="2E572413" w14:textId="77777777" w:rsidR="00D11077" w:rsidRDefault="00D11077" w:rsidP="00D11077"/>
          <w:p w14:paraId="59934EA8" w14:textId="1760A5FA" w:rsidR="00D11077" w:rsidRPr="00D11077" w:rsidRDefault="00D11077" w:rsidP="00D11077">
            <w:pPr>
              <w:pStyle w:val="ListParagraph"/>
              <w:numPr>
                <w:ilvl w:val="0"/>
                <w:numId w:val="9"/>
              </w:numPr>
              <w:rPr>
                <w:lang w:val="en-IN"/>
              </w:rPr>
            </w:pPr>
            <w:r w:rsidRPr="00D11077">
              <w:rPr>
                <w:b/>
                <w:bCs/>
                <w:lang w:val="en-IN"/>
              </w:rPr>
              <w:t>Attrition Trend Over Time (Line Chart)</w:t>
            </w:r>
          </w:p>
          <w:p w14:paraId="033D5C46" w14:textId="54A9967A" w:rsidR="00D11077" w:rsidRPr="00D11077" w:rsidRDefault="00D11077" w:rsidP="00D11077">
            <w:pPr>
              <w:pStyle w:val="ListParagraph"/>
              <w:numPr>
                <w:ilvl w:val="0"/>
                <w:numId w:val="9"/>
              </w:numPr>
              <w:rPr>
                <w:lang w:val="en-IN"/>
              </w:rPr>
            </w:pPr>
            <w:r w:rsidRPr="00D11077">
              <w:rPr>
                <w:b/>
                <w:bCs/>
                <w:lang w:val="en-IN"/>
              </w:rPr>
              <w:t>Department-wise Attrition (Donut Chart)</w:t>
            </w:r>
          </w:p>
          <w:p w14:paraId="6409A9B7" w14:textId="0FF62F26" w:rsidR="00D11077" w:rsidRPr="00D11077" w:rsidRDefault="00D11077" w:rsidP="00D11077">
            <w:pPr>
              <w:pStyle w:val="ListParagraph"/>
              <w:numPr>
                <w:ilvl w:val="0"/>
                <w:numId w:val="9"/>
              </w:numPr>
              <w:rPr>
                <w:lang w:val="en-IN"/>
              </w:rPr>
            </w:pPr>
            <w:r w:rsidRPr="00D11077">
              <w:rPr>
                <w:b/>
                <w:bCs/>
                <w:lang w:val="en-IN"/>
              </w:rPr>
              <w:t>Gender vs. Attrition (Stacked Bar Chart)</w:t>
            </w:r>
          </w:p>
          <w:p w14:paraId="61C0CBD7" w14:textId="2D8C19C1" w:rsidR="00D11077" w:rsidRPr="00D11077" w:rsidRDefault="00D11077" w:rsidP="00D11077">
            <w:pPr>
              <w:pStyle w:val="ListParagraph"/>
              <w:numPr>
                <w:ilvl w:val="0"/>
                <w:numId w:val="9"/>
              </w:numPr>
              <w:rPr>
                <w:lang w:val="en-IN"/>
              </w:rPr>
            </w:pPr>
            <w:r w:rsidRPr="00D11077">
              <w:rPr>
                <w:b/>
                <w:bCs/>
                <w:lang w:val="en-IN"/>
              </w:rPr>
              <w:t>KPI Tiles</w:t>
            </w:r>
            <w:r w:rsidRPr="00D11077">
              <w:rPr>
                <w:lang w:val="en-IN"/>
              </w:rPr>
              <w:t>: Attrition Rate, Total Attrition, Active Employees</w:t>
            </w:r>
          </w:p>
          <w:p w14:paraId="79D1C855" w14:textId="77777777" w:rsidR="00D11077" w:rsidRDefault="00D11077" w:rsidP="00D11077">
            <w:pPr>
              <w:pStyle w:val="Heading3"/>
            </w:pPr>
          </w:p>
          <w:p w14:paraId="20508841" w14:textId="77777777" w:rsidR="00D11077" w:rsidRDefault="00D11077" w:rsidP="00D11077">
            <w:pPr>
              <w:pStyle w:val="Heading3"/>
            </w:pPr>
            <w:r w:rsidRPr="00D11077">
              <w:t>C</w:t>
            </w:r>
            <w:r>
              <w:t>ONCLUSION</w:t>
            </w:r>
          </w:p>
          <w:p w14:paraId="12F09569" w14:textId="77777777" w:rsidR="00D11077" w:rsidRDefault="00D11077" w:rsidP="00D11077"/>
          <w:p w14:paraId="65690FA6" w14:textId="69AD962C" w:rsidR="00D11077" w:rsidRPr="00D11077" w:rsidRDefault="00D11077" w:rsidP="00D11077">
            <w:r w:rsidRPr="00D11077">
              <w:t>This HR Analytics project demonstrates how data-driven storytelling can empower HR teams to identify attrition patterns and take preventive action. With an interactive Power BI dashboard, decision-makers can slice data by various dimensions to make targeted retention strategies.</w:t>
            </w:r>
          </w:p>
        </w:tc>
        <w:tc>
          <w:tcPr>
            <w:tcW w:w="420" w:type="dxa"/>
            <w:shd w:val="clear" w:color="auto" w:fill="ECFBFB" w:themeFill="accent4"/>
          </w:tcPr>
          <w:p w14:paraId="0A8A2E32" w14:textId="77777777" w:rsidR="0031055C" w:rsidRPr="003A798E" w:rsidRDefault="0031055C" w:rsidP="00D6375E"/>
        </w:tc>
      </w:tr>
      <w:tr w:rsidR="0031055C" w:rsidRPr="003A798E" w14:paraId="7C3098BB" w14:textId="77777777" w:rsidTr="00D11077">
        <w:trPr>
          <w:trHeight w:val="380"/>
        </w:trPr>
        <w:tc>
          <w:tcPr>
            <w:tcW w:w="421" w:type="dxa"/>
            <w:shd w:val="clear" w:color="auto" w:fill="ECFBFB" w:themeFill="accent4"/>
          </w:tcPr>
          <w:p w14:paraId="0F1B1A66" w14:textId="77777777" w:rsidR="0031055C" w:rsidRPr="003A798E" w:rsidRDefault="0031055C" w:rsidP="00D6375E"/>
        </w:tc>
        <w:tc>
          <w:tcPr>
            <w:tcW w:w="9818" w:type="dxa"/>
            <w:gridSpan w:val="2"/>
            <w:tcBorders>
              <w:top w:val="single" w:sz="18" w:space="0" w:color="00C1C7" w:themeColor="accent2"/>
            </w:tcBorders>
            <w:shd w:val="clear" w:color="auto" w:fill="ECFBFB" w:themeFill="accent4"/>
            <w:vAlign w:val="center"/>
          </w:tcPr>
          <w:p w14:paraId="1072FED8" w14:textId="0E1E18D8" w:rsidR="0031055C" w:rsidRPr="003A798E" w:rsidRDefault="0031055C" w:rsidP="00A059BA"/>
        </w:tc>
        <w:tc>
          <w:tcPr>
            <w:tcW w:w="420" w:type="dxa"/>
            <w:shd w:val="clear" w:color="auto" w:fill="ECFBFB" w:themeFill="accent4"/>
          </w:tcPr>
          <w:p w14:paraId="26A7533A" w14:textId="77777777" w:rsidR="0031055C" w:rsidRPr="003A798E" w:rsidRDefault="0031055C" w:rsidP="00D6375E"/>
        </w:tc>
      </w:tr>
    </w:tbl>
    <w:p w14:paraId="6F6034C4" w14:textId="77777777" w:rsidR="00637665" w:rsidRDefault="00637665"/>
    <w:tbl>
      <w:tblPr>
        <w:tblW w:w="0" w:type="auto"/>
        <w:tblLayout w:type="fixed"/>
        <w:tblCellMar>
          <w:left w:w="0" w:type="dxa"/>
          <w:right w:w="0" w:type="dxa"/>
        </w:tblCellMar>
        <w:tblLook w:val="0600" w:firstRow="0" w:lastRow="0" w:firstColumn="0" w:lastColumn="0" w:noHBand="1" w:noVBand="1"/>
      </w:tblPr>
      <w:tblGrid>
        <w:gridCol w:w="5395"/>
        <w:gridCol w:w="5395"/>
      </w:tblGrid>
      <w:tr w:rsidR="00637665" w14:paraId="4EBF5497" w14:textId="77777777" w:rsidTr="00967C35">
        <w:tc>
          <w:tcPr>
            <w:tcW w:w="5395" w:type="dxa"/>
          </w:tcPr>
          <w:p w14:paraId="58D546B3" w14:textId="6E607BDE" w:rsidR="00637665" w:rsidRPr="001205A1" w:rsidRDefault="00637665" w:rsidP="00E21B10">
            <w:pPr>
              <w:pStyle w:val="Footer"/>
            </w:pPr>
          </w:p>
        </w:tc>
        <w:tc>
          <w:tcPr>
            <w:tcW w:w="5395" w:type="dxa"/>
          </w:tcPr>
          <w:p w14:paraId="090638D7" w14:textId="77777777" w:rsidR="00637665" w:rsidRPr="001205A1" w:rsidRDefault="00A15A03" w:rsidP="00967C35">
            <w:pPr>
              <w:pStyle w:val="Footer"/>
              <w:jc w:val="right"/>
            </w:pPr>
            <w:sdt>
              <w:sdtPr>
                <w:id w:val="-664554902"/>
                <w:placeholder>
                  <w:docPart w:val="2E1CA6A958F5410A8FC00D4ADB72F635"/>
                </w:placeholder>
                <w:temporary/>
                <w:showingPlcHdr/>
                <w15:appearance w15:val="hidden"/>
              </w:sdtPr>
              <w:sdtEndPr/>
              <w:sdtContent>
                <w:r w:rsidR="00967C35">
                  <w:t>3</w:t>
                </w:r>
              </w:sdtContent>
            </w:sdt>
          </w:p>
        </w:tc>
      </w:tr>
    </w:tbl>
    <w:p w14:paraId="1D1CFF72" w14:textId="77777777" w:rsidR="00154224" w:rsidRDefault="00154224"/>
    <w:p w14:paraId="7C80830A" w14:textId="77777777" w:rsidR="00637665" w:rsidRDefault="00637665">
      <w:pPr>
        <w:sectPr w:rsidR="00637665" w:rsidSect="00286C35">
          <w:pgSz w:w="12240" w:h="15840" w:code="1"/>
          <w:pgMar w:top="720" w:right="720" w:bottom="0" w:left="720" w:header="709" w:footer="432" w:gutter="0"/>
          <w:cols w:space="708"/>
          <w:titlePg/>
          <w:docGrid w:linePitch="360"/>
        </w:sectPr>
      </w:pPr>
    </w:p>
    <w:p w14:paraId="69301389" w14:textId="77777777" w:rsidR="00154224" w:rsidRDefault="00154224">
      <w:r w:rsidRPr="003A798E">
        <w:rPr>
          <w:noProof/>
          <w:lang w:val="en-AU" w:eastAsia="en-AU"/>
        </w:rPr>
        <w:lastRenderedPageBreak/>
        <mc:AlternateContent>
          <mc:Choice Requires="wps">
            <w:drawing>
              <wp:anchor distT="0" distB="0" distL="114300" distR="114300" simplePos="0" relativeHeight="251665408" behindDoc="1" locked="1" layoutInCell="1" allowOverlap="1" wp14:anchorId="68CFA94A" wp14:editId="019E6A68">
                <wp:simplePos x="0" y="0"/>
                <wp:positionH relativeFrom="column">
                  <wp:posOffset>-457200</wp:posOffset>
                </wp:positionH>
                <wp:positionV relativeFrom="paragraph">
                  <wp:posOffset>-457200</wp:posOffset>
                </wp:positionV>
                <wp:extent cx="7772400" cy="9043416"/>
                <wp:effectExtent l="0" t="0" r="0" b="5715"/>
                <wp:wrapNone/>
                <wp:docPr id="23" name="Shape"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9043416"/>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17CDC586" id="Shape" o:spid="_x0000_s1026" alt="Decorative" style="position:absolute;margin-left:-36pt;margin-top:-36pt;width:612pt;height:712.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" path="m,14678r,6922l21600,3032,21600,,17075,,,14678xe" fillcolor="#123869 [3204]" stroked="f" strokeweight="1pt">
                <v:stroke miterlimit="4" joinstyle="miter"/>
                <v:path arrowok="t" o:extrusionok="f" o:connecttype="custom" o:connectlocs="3886200,4521708;3886200,4521708;3886200,4521708;3886200,4521708" o:connectangles="0,90,180,270"/>
                <w10:anchorlock/>
              </v:shape>
            </w:pict>
          </mc:Fallback>
        </mc:AlternateContent>
      </w:r>
    </w:p>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14:paraId="0F34191F" w14:textId="77777777" w:rsidTr="5B962731">
        <w:trPr>
          <w:trHeight w:val="3180"/>
        </w:trPr>
        <w:tc>
          <w:tcPr>
            <w:tcW w:w="993" w:type="dxa"/>
            <w:vMerge w:val="restart"/>
            <w:shd w:val="clear" w:color="auto" w:fill="00C1C7" w:themeFill="accent2"/>
          </w:tcPr>
          <w:p w14:paraId="746A672D" w14:textId="77777777" w:rsidR="0031055C" w:rsidRPr="003A798E" w:rsidRDefault="0031055C" w:rsidP="0031055C">
            <w:pPr>
              <w:pStyle w:val="GraphicAnchor"/>
            </w:pPr>
          </w:p>
        </w:tc>
        <w:tc>
          <w:tcPr>
            <w:tcW w:w="8788" w:type="dxa"/>
            <w:tcBorders>
              <w:bottom w:val="single" w:sz="36" w:space="0" w:color="123869" w:themeColor="accent1"/>
            </w:tcBorders>
            <w:shd w:val="clear" w:color="auto" w:fill="00C1C7" w:themeFill="accent2"/>
          </w:tcPr>
          <w:p w14:paraId="31052594" w14:textId="77777777" w:rsidR="0031055C" w:rsidRPr="003A798E" w:rsidRDefault="0031055C" w:rsidP="0031055C"/>
        </w:tc>
        <w:tc>
          <w:tcPr>
            <w:tcW w:w="992" w:type="dxa"/>
            <w:vMerge w:val="restart"/>
            <w:shd w:val="clear" w:color="auto" w:fill="00C1C7" w:themeFill="accent2"/>
          </w:tcPr>
          <w:p w14:paraId="2D7F7EE6" w14:textId="77777777" w:rsidR="0031055C" w:rsidRPr="003A798E" w:rsidRDefault="0031055C" w:rsidP="00D6375E"/>
        </w:tc>
      </w:tr>
      <w:tr w:rsidR="0031055C" w:rsidRPr="003A798E" w14:paraId="2D41A4AA" w14:textId="77777777" w:rsidTr="5B962731">
        <w:trPr>
          <w:trHeight w:val="5966"/>
        </w:trPr>
        <w:tc>
          <w:tcPr>
            <w:tcW w:w="993" w:type="dxa"/>
            <w:vMerge/>
          </w:tcPr>
          <w:p w14:paraId="5CB46C63" w14:textId="77777777" w:rsidR="0031055C" w:rsidRPr="003A798E" w:rsidRDefault="0031055C" w:rsidP="00D6375E"/>
        </w:tc>
        <w:tc>
          <w:tcPr>
            <w:tcW w:w="8788" w:type="dxa"/>
            <w:tcBorders>
              <w:top w:val="single" w:sz="36" w:space="0" w:color="123869" w:themeColor="accent1"/>
              <w:bottom w:val="single" w:sz="36" w:space="0" w:color="123869" w:themeColor="accent1"/>
            </w:tcBorders>
            <w:shd w:val="clear" w:color="auto" w:fill="FFFFFF" w:themeFill="background1"/>
            <w:vAlign w:val="center"/>
          </w:tcPr>
          <w:p w14:paraId="10AEFFAA" w14:textId="692BE6F1" w:rsidR="0031055C" w:rsidRPr="00D11077" w:rsidRDefault="00D11077" w:rsidP="00A24793">
            <w:pPr>
              <w:pStyle w:val="Quote"/>
              <w:rPr>
                <w:sz w:val="56"/>
                <w:szCs w:val="56"/>
              </w:rPr>
            </w:pPr>
            <w:r w:rsidRPr="00D11077">
              <w:rPr>
                <w:sz w:val="56"/>
                <w:szCs w:val="56"/>
              </w:rPr>
              <w:t>An organization's greatest strength is not in never facing attrition,</w:t>
            </w:r>
            <w:r w:rsidRPr="00D11077">
              <w:rPr>
                <w:sz w:val="56"/>
                <w:szCs w:val="56"/>
              </w:rPr>
              <w:br/>
              <w:t>but in understanding and improving every time it happens.</w:t>
            </w:r>
          </w:p>
          <w:p w14:paraId="2492CD3D" w14:textId="77777777" w:rsidR="0031055C" w:rsidRPr="003A798E" w:rsidRDefault="0031055C" w:rsidP="5B962731">
            <w:pPr>
              <w:pStyle w:val="Heading3"/>
              <w:jc w:val="center"/>
            </w:pPr>
          </w:p>
          <w:p w14:paraId="2ED864A5" w14:textId="470376AF" w:rsidR="0031055C" w:rsidRPr="003A798E" w:rsidRDefault="00D11077" w:rsidP="00637665">
            <w:pPr>
              <w:pStyle w:val="Heading3"/>
              <w:jc w:val="center"/>
              <w:rPr>
                <w:sz w:val="24"/>
              </w:rPr>
            </w:pPr>
            <w:r>
              <w:t>-HR Insights</w:t>
            </w:r>
          </w:p>
        </w:tc>
        <w:tc>
          <w:tcPr>
            <w:tcW w:w="992" w:type="dxa"/>
            <w:vMerge/>
          </w:tcPr>
          <w:p w14:paraId="3E99CC5B" w14:textId="77777777" w:rsidR="0031055C" w:rsidRPr="003A798E" w:rsidRDefault="0031055C" w:rsidP="00D6375E"/>
        </w:tc>
      </w:tr>
      <w:tr w:rsidR="0031055C" w:rsidRPr="003A798E" w14:paraId="27CAC17B" w14:textId="77777777" w:rsidTr="5B962731">
        <w:trPr>
          <w:trHeight w:val="4074"/>
        </w:trPr>
        <w:tc>
          <w:tcPr>
            <w:tcW w:w="993" w:type="dxa"/>
            <w:vMerge/>
          </w:tcPr>
          <w:p w14:paraId="4A56CCEC" w14:textId="77777777" w:rsidR="0031055C" w:rsidRPr="003A798E" w:rsidRDefault="0031055C" w:rsidP="00D6375E"/>
        </w:tc>
        <w:tc>
          <w:tcPr>
            <w:tcW w:w="8788" w:type="dxa"/>
            <w:tcBorders>
              <w:top w:val="single" w:sz="36" w:space="0" w:color="123869" w:themeColor="accent1"/>
            </w:tcBorders>
            <w:shd w:val="clear" w:color="auto" w:fill="00C1C7" w:themeFill="accent2"/>
          </w:tcPr>
          <w:p w14:paraId="7F00584A" w14:textId="77777777" w:rsidR="0031055C" w:rsidRPr="003A798E" w:rsidRDefault="0031055C" w:rsidP="0031055C"/>
        </w:tc>
        <w:tc>
          <w:tcPr>
            <w:tcW w:w="992" w:type="dxa"/>
            <w:vMerge/>
          </w:tcPr>
          <w:p w14:paraId="4B4817ED" w14:textId="77777777" w:rsidR="0031055C" w:rsidRPr="003A798E" w:rsidRDefault="0031055C" w:rsidP="00D6375E"/>
        </w:tc>
      </w:tr>
    </w:tbl>
    <w:p w14:paraId="286D521E" w14:textId="77777777" w:rsidR="00A81248" w:rsidRPr="003A798E" w:rsidRDefault="00A81248"/>
    <w:sectPr w:rsidR="00A81248" w:rsidRPr="003A798E" w:rsidSect="00286C35">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11ABB" w14:textId="77777777" w:rsidR="000E5ACF" w:rsidRDefault="000E5ACF" w:rsidP="001205A1">
      <w:r>
        <w:separator/>
      </w:r>
    </w:p>
  </w:endnote>
  <w:endnote w:type="continuationSeparator" w:id="0">
    <w:p w14:paraId="5276AA3B" w14:textId="77777777" w:rsidR="000E5ACF" w:rsidRDefault="000E5AC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099F3" w14:textId="77777777" w:rsidR="000E5ACF" w:rsidRDefault="000E5ACF" w:rsidP="001205A1">
      <w:r>
        <w:separator/>
      </w:r>
    </w:p>
  </w:footnote>
  <w:footnote w:type="continuationSeparator" w:id="0">
    <w:p w14:paraId="39D5B7DD" w14:textId="77777777" w:rsidR="000E5ACF" w:rsidRDefault="000E5ACF"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518C8"/>
    <w:multiLevelType w:val="multilevel"/>
    <w:tmpl w:val="A7AA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E296D"/>
    <w:multiLevelType w:val="hybridMultilevel"/>
    <w:tmpl w:val="F1889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133162"/>
    <w:multiLevelType w:val="multilevel"/>
    <w:tmpl w:val="6F8C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04B54"/>
    <w:multiLevelType w:val="hybridMultilevel"/>
    <w:tmpl w:val="E01AC8C8"/>
    <w:lvl w:ilvl="0" w:tplc="4DF2ABF4">
      <w:start w:val="1"/>
      <w:numFmt w:val="bullet"/>
      <w:lvlText w:val="-"/>
      <w:lvlJc w:val="left"/>
      <w:pPr>
        <w:ind w:left="720" w:hanging="360"/>
      </w:pPr>
      <w:rPr>
        <w:rFonts w:ascii="Aptos" w:hAnsi="Aptos" w:hint="default"/>
      </w:rPr>
    </w:lvl>
    <w:lvl w:ilvl="1" w:tplc="3618B00C">
      <w:start w:val="1"/>
      <w:numFmt w:val="bullet"/>
      <w:lvlText w:val="o"/>
      <w:lvlJc w:val="left"/>
      <w:pPr>
        <w:ind w:left="1440" w:hanging="360"/>
      </w:pPr>
      <w:rPr>
        <w:rFonts w:ascii="Courier New" w:hAnsi="Courier New" w:hint="default"/>
      </w:rPr>
    </w:lvl>
    <w:lvl w:ilvl="2" w:tplc="64AA3BCA">
      <w:start w:val="1"/>
      <w:numFmt w:val="bullet"/>
      <w:lvlText w:val=""/>
      <w:lvlJc w:val="left"/>
      <w:pPr>
        <w:ind w:left="2160" w:hanging="360"/>
      </w:pPr>
      <w:rPr>
        <w:rFonts w:ascii="Wingdings" w:hAnsi="Wingdings" w:hint="default"/>
      </w:rPr>
    </w:lvl>
    <w:lvl w:ilvl="3" w:tplc="246A5596">
      <w:start w:val="1"/>
      <w:numFmt w:val="bullet"/>
      <w:lvlText w:val=""/>
      <w:lvlJc w:val="left"/>
      <w:pPr>
        <w:ind w:left="2880" w:hanging="360"/>
      </w:pPr>
      <w:rPr>
        <w:rFonts w:ascii="Symbol" w:hAnsi="Symbol" w:hint="default"/>
      </w:rPr>
    </w:lvl>
    <w:lvl w:ilvl="4" w:tplc="EC8E8DC6">
      <w:start w:val="1"/>
      <w:numFmt w:val="bullet"/>
      <w:lvlText w:val="o"/>
      <w:lvlJc w:val="left"/>
      <w:pPr>
        <w:ind w:left="3600" w:hanging="360"/>
      </w:pPr>
      <w:rPr>
        <w:rFonts w:ascii="Courier New" w:hAnsi="Courier New" w:hint="default"/>
      </w:rPr>
    </w:lvl>
    <w:lvl w:ilvl="5" w:tplc="8ADCB672">
      <w:start w:val="1"/>
      <w:numFmt w:val="bullet"/>
      <w:lvlText w:val=""/>
      <w:lvlJc w:val="left"/>
      <w:pPr>
        <w:ind w:left="4320" w:hanging="360"/>
      </w:pPr>
      <w:rPr>
        <w:rFonts w:ascii="Wingdings" w:hAnsi="Wingdings" w:hint="default"/>
      </w:rPr>
    </w:lvl>
    <w:lvl w:ilvl="6" w:tplc="D5D25C52">
      <w:start w:val="1"/>
      <w:numFmt w:val="bullet"/>
      <w:lvlText w:val=""/>
      <w:lvlJc w:val="left"/>
      <w:pPr>
        <w:ind w:left="5040" w:hanging="360"/>
      </w:pPr>
      <w:rPr>
        <w:rFonts w:ascii="Symbol" w:hAnsi="Symbol" w:hint="default"/>
      </w:rPr>
    </w:lvl>
    <w:lvl w:ilvl="7" w:tplc="44D06AF0">
      <w:start w:val="1"/>
      <w:numFmt w:val="bullet"/>
      <w:lvlText w:val="o"/>
      <w:lvlJc w:val="left"/>
      <w:pPr>
        <w:ind w:left="5760" w:hanging="360"/>
      </w:pPr>
      <w:rPr>
        <w:rFonts w:ascii="Courier New" w:hAnsi="Courier New" w:hint="default"/>
      </w:rPr>
    </w:lvl>
    <w:lvl w:ilvl="8" w:tplc="F58A786A">
      <w:start w:val="1"/>
      <w:numFmt w:val="bullet"/>
      <w:lvlText w:val=""/>
      <w:lvlJc w:val="left"/>
      <w:pPr>
        <w:ind w:left="6480" w:hanging="360"/>
      </w:pPr>
      <w:rPr>
        <w:rFonts w:ascii="Wingdings" w:hAnsi="Wingdings" w:hint="default"/>
      </w:rPr>
    </w:lvl>
  </w:abstractNum>
  <w:abstractNum w:abstractNumId="4" w15:restartNumberingAfterBreak="0">
    <w:nsid w:val="3EA32C6C"/>
    <w:multiLevelType w:val="multilevel"/>
    <w:tmpl w:val="B8B0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356D7"/>
    <w:multiLevelType w:val="multilevel"/>
    <w:tmpl w:val="8130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C7F4D"/>
    <w:multiLevelType w:val="hybridMultilevel"/>
    <w:tmpl w:val="2506D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6A773C"/>
    <w:multiLevelType w:val="hybridMultilevel"/>
    <w:tmpl w:val="1DCC9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B8BC5D"/>
    <w:multiLevelType w:val="hybridMultilevel"/>
    <w:tmpl w:val="DF265CA6"/>
    <w:lvl w:ilvl="0" w:tplc="B3622F82">
      <w:start w:val="1"/>
      <w:numFmt w:val="bullet"/>
      <w:lvlText w:val="-"/>
      <w:lvlJc w:val="left"/>
      <w:pPr>
        <w:ind w:left="720" w:hanging="360"/>
      </w:pPr>
      <w:rPr>
        <w:rFonts w:ascii="Aptos" w:hAnsi="Aptos" w:hint="default"/>
      </w:rPr>
    </w:lvl>
    <w:lvl w:ilvl="1" w:tplc="052E28A6">
      <w:start w:val="1"/>
      <w:numFmt w:val="bullet"/>
      <w:lvlText w:val="o"/>
      <w:lvlJc w:val="left"/>
      <w:pPr>
        <w:ind w:left="1440" w:hanging="360"/>
      </w:pPr>
      <w:rPr>
        <w:rFonts w:ascii="Courier New" w:hAnsi="Courier New" w:hint="default"/>
      </w:rPr>
    </w:lvl>
    <w:lvl w:ilvl="2" w:tplc="C550008C">
      <w:start w:val="1"/>
      <w:numFmt w:val="bullet"/>
      <w:lvlText w:val=""/>
      <w:lvlJc w:val="left"/>
      <w:pPr>
        <w:ind w:left="2160" w:hanging="360"/>
      </w:pPr>
      <w:rPr>
        <w:rFonts w:ascii="Wingdings" w:hAnsi="Wingdings" w:hint="default"/>
      </w:rPr>
    </w:lvl>
    <w:lvl w:ilvl="3" w:tplc="4EB4AA00">
      <w:start w:val="1"/>
      <w:numFmt w:val="bullet"/>
      <w:lvlText w:val=""/>
      <w:lvlJc w:val="left"/>
      <w:pPr>
        <w:ind w:left="2880" w:hanging="360"/>
      </w:pPr>
      <w:rPr>
        <w:rFonts w:ascii="Symbol" w:hAnsi="Symbol" w:hint="default"/>
      </w:rPr>
    </w:lvl>
    <w:lvl w:ilvl="4" w:tplc="5C02560C">
      <w:start w:val="1"/>
      <w:numFmt w:val="bullet"/>
      <w:lvlText w:val="o"/>
      <w:lvlJc w:val="left"/>
      <w:pPr>
        <w:ind w:left="3600" w:hanging="360"/>
      </w:pPr>
      <w:rPr>
        <w:rFonts w:ascii="Courier New" w:hAnsi="Courier New" w:hint="default"/>
      </w:rPr>
    </w:lvl>
    <w:lvl w:ilvl="5" w:tplc="5E348E10">
      <w:start w:val="1"/>
      <w:numFmt w:val="bullet"/>
      <w:lvlText w:val=""/>
      <w:lvlJc w:val="left"/>
      <w:pPr>
        <w:ind w:left="4320" w:hanging="360"/>
      </w:pPr>
      <w:rPr>
        <w:rFonts w:ascii="Wingdings" w:hAnsi="Wingdings" w:hint="default"/>
      </w:rPr>
    </w:lvl>
    <w:lvl w:ilvl="6" w:tplc="9606FE5C">
      <w:start w:val="1"/>
      <w:numFmt w:val="bullet"/>
      <w:lvlText w:val=""/>
      <w:lvlJc w:val="left"/>
      <w:pPr>
        <w:ind w:left="5040" w:hanging="360"/>
      </w:pPr>
      <w:rPr>
        <w:rFonts w:ascii="Symbol" w:hAnsi="Symbol" w:hint="default"/>
      </w:rPr>
    </w:lvl>
    <w:lvl w:ilvl="7" w:tplc="98907516">
      <w:start w:val="1"/>
      <w:numFmt w:val="bullet"/>
      <w:lvlText w:val="o"/>
      <w:lvlJc w:val="left"/>
      <w:pPr>
        <w:ind w:left="5760" w:hanging="360"/>
      </w:pPr>
      <w:rPr>
        <w:rFonts w:ascii="Courier New" w:hAnsi="Courier New" w:hint="default"/>
      </w:rPr>
    </w:lvl>
    <w:lvl w:ilvl="8" w:tplc="40C64D74">
      <w:start w:val="1"/>
      <w:numFmt w:val="bullet"/>
      <w:lvlText w:val=""/>
      <w:lvlJc w:val="left"/>
      <w:pPr>
        <w:ind w:left="6480" w:hanging="360"/>
      </w:pPr>
      <w:rPr>
        <w:rFonts w:ascii="Wingdings" w:hAnsi="Wingdings" w:hint="default"/>
      </w:rPr>
    </w:lvl>
  </w:abstractNum>
  <w:num w:numId="1" w16cid:durableId="1499999315">
    <w:abstractNumId w:val="8"/>
  </w:num>
  <w:num w:numId="2" w16cid:durableId="140509797">
    <w:abstractNumId w:val="3"/>
  </w:num>
  <w:num w:numId="3" w16cid:durableId="1525361846">
    <w:abstractNumId w:val="7"/>
  </w:num>
  <w:num w:numId="4" w16cid:durableId="1185830471">
    <w:abstractNumId w:val="1"/>
  </w:num>
  <w:num w:numId="5" w16cid:durableId="719862272">
    <w:abstractNumId w:val="2"/>
  </w:num>
  <w:num w:numId="6" w16cid:durableId="1551307051">
    <w:abstractNumId w:val="4"/>
  </w:num>
  <w:num w:numId="7" w16cid:durableId="90974437">
    <w:abstractNumId w:val="5"/>
  </w:num>
  <w:num w:numId="8" w16cid:durableId="127090376">
    <w:abstractNumId w:val="0"/>
  </w:num>
  <w:num w:numId="9" w16cid:durableId="15743948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ACF"/>
    <w:rsid w:val="000A2A69"/>
    <w:rsid w:val="000C1994"/>
    <w:rsid w:val="000C4ED1"/>
    <w:rsid w:val="000E5ACF"/>
    <w:rsid w:val="001205A1"/>
    <w:rsid w:val="00142538"/>
    <w:rsid w:val="00154224"/>
    <w:rsid w:val="00286C35"/>
    <w:rsid w:val="002877E8"/>
    <w:rsid w:val="002E7C4E"/>
    <w:rsid w:val="0031055C"/>
    <w:rsid w:val="00371EE1"/>
    <w:rsid w:val="003767CC"/>
    <w:rsid w:val="0039287F"/>
    <w:rsid w:val="003A798E"/>
    <w:rsid w:val="00425A99"/>
    <w:rsid w:val="00517B1F"/>
    <w:rsid w:val="005E6B25"/>
    <w:rsid w:val="005F4F46"/>
    <w:rsid w:val="00637665"/>
    <w:rsid w:val="006C60E6"/>
    <w:rsid w:val="006F508F"/>
    <w:rsid w:val="00713E3A"/>
    <w:rsid w:val="007B0740"/>
    <w:rsid w:val="007C1BAB"/>
    <w:rsid w:val="008648F6"/>
    <w:rsid w:val="008E2C8C"/>
    <w:rsid w:val="00957EA6"/>
    <w:rsid w:val="00967C35"/>
    <w:rsid w:val="009B6A8C"/>
    <w:rsid w:val="009C6907"/>
    <w:rsid w:val="00A059BA"/>
    <w:rsid w:val="00A15A03"/>
    <w:rsid w:val="00A15CF7"/>
    <w:rsid w:val="00A24793"/>
    <w:rsid w:val="00A80B37"/>
    <w:rsid w:val="00A81248"/>
    <w:rsid w:val="00A95A60"/>
    <w:rsid w:val="00AF2A4E"/>
    <w:rsid w:val="00B703E9"/>
    <w:rsid w:val="00BB4E34"/>
    <w:rsid w:val="00BE2BE4"/>
    <w:rsid w:val="00C213D9"/>
    <w:rsid w:val="00C66528"/>
    <w:rsid w:val="00C71A1A"/>
    <w:rsid w:val="00C74716"/>
    <w:rsid w:val="00C915F0"/>
    <w:rsid w:val="00D11077"/>
    <w:rsid w:val="00D22573"/>
    <w:rsid w:val="00D26C99"/>
    <w:rsid w:val="00FB65B8"/>
    <w:rsid w:val="00FC49AE"/>
    <w:rsid w:val="00FD2FC3"/>
    <w:rsid w:val="074852EF"/>
    <w:rsid w:val="114F7CC5"/>
    <w:rsid w:val="1E648AD4"/>
    <w:rsid w:val="31FD0A2C"/>
    <w:rsid w:val="3E309B5A"/>
    <w:rsid w:val="46718119"/>
    <w:rsid w:val="480D517A"/>
    <w:rsid w:val="4ECF9D96"/>
    <w:rsid w:val="5B962731"/>
    <w:rsid w:val="6F40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F7B56"/>
  <w15:chartTrackingRefBased/>
  <w15:docId w15:val="{405E07F3-33C8-4446-860A-C4C923A9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A059BA"/>
    <w:rPr>
      <w:sz w:val="28"/>
    </w:rPr>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AF2A4E"/>
    <w:pPr>
      <w:keepNext/>
      <w:keepLines/>
      <w:outlineLvl w:val="1"/>
    </w:pPr>
    <w:rPr>
      <w:rFonts w:eastAsiaTheme="majorEastAsia" w:cstheme="majorBidi"/>
      <w:i/>
      <w:color w:val="006063" w:themeColor="accent2" w:themeShade="80"/>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AF2A4E"/>
    <w:rPr>
      <w:rFonts w:eastAsiaTheme="majorEastAsia" w:cstheme="majorBidi"/>
      <w:i/>
      <w:color w:val="006063" w:themeColor="accent2" w:themeShade="80"/>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character" w:styleId="Strong">
    <w:name w:val="Strong"/>
    <w:basedOn w:val="DefaultParagraphFont"/>
    <w:uiPriority w:val="22"/>
    <w:qFormat/>
    <w:rsid w:val="000E5ACF"/>
    <w:rPr>
      <w:b/>
      <w:bCs/>
    </w:rPr>
  </w:style>
  <w:style w:type="paragraph" w:styleId="ListParagraph">
    <w:name w:val="List Paragraph"/>
    <w:basedOn w:val="Normal"/>
    <w:uiPriority w:val="34"/>
    <w:semiHidden/>
    <w:qFormat/>
    <w:rsid w:val="00C71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70677">
      <w:bodyDiv w:val="1"/>
      <w:marLeft w:val="0"/>
      <w:marRight w:val="0"/>
      <w:marTop w:val="0"/>
      <w:marBottom w:val="0"/>
      <w:divBdr>
        <w:top w:val="none" w:sz="0" w:space="0" w:color="auto"/>
        <w:left w:val="none" w:sz="0" w:space="0" w:color="auto"/>
        <w:bottom w:val="none" w:sz="0" w:space="0" w:color="auto"/>
        <w:right w:val="none" w:sz="0" w:space="0" w:color="auto"/>
      </w:divBdr>
    </w:div>
    <w:div w:id="181868712">
      <w:bodyDiv w:val="1"/>
      <w:marLeft w:val="0"/>
      <w:marRight w:val="0"/>
      <w:marTop w:val="0"/>
      <w:marBottom w:val="0"/>
      <w:divBdr>
        <w:top w:val="none" w:sz="0" w:space="0" w:color="auto"/>
        <w:left w:val="none" w:sz="0" w:space="0" w:color="auto"/>
        <w:bottom w:val="none" w:sz="0" w:space="0" w:color="auto"/>
        <w:right w:val="none" w:sz="0" w:space="0" w:color="auto"/>
      </w:divBdr>
    </w:div>
    <w:div w:id="531577650">
      <w:bodyDiv w:val="1"/>
      <w:marLeft w:val="0"/>
      <w:marRight w:val="0"/>
      <w:marTop w:val="0"/>
      <w:marBottom w:val="0"/>
      <w:divBdr>
        <w:top w:val="none" w:sz="0" w:space="0" w:color="auto"/>
        <w:left w:val="none" w:sz="0" w:space="0" w:color="auto"/>
        <w:bottom w:val="none" w:sz="0" w:space="0" w:color="auto"/>
        <w:right w:val="none" w:sz="0" w:space="0" w:color="auto"/>
      </w:divBdr>
    </w:div>
    <w:div w:id="909922292">
      <w:bodyDiv w:val="1"/>
      <w:marLeft w:val="0"/>
      <w:marRight w:val="0"/>
      <w:marTop w:val="0"/>
      <w:marBottom w:val="0"/>
      <w:divBdr>
        <w:top w:val="none" w:sz="0" w:space="0" w:color="auto"/>
        <w:left w:val="none" w:sz="0" w:space="0" w:color="auto"/>
        <w:bottom w:val="none" w:sz="0" w:space="0" w:color="auto"/>
        <w:right w:val="none" w:sz="0" w:space="0" w:color="auto"/>
      </w:divBdr>
    </w:div>
    <w:div w:id="1157696742">
      <w:bodyDiv w:val="1"/>
      <w:marLeft w:val="0"/>
      <w:marRight w:val="0"/>
      <w:marTop w:val="0"/>
      <w:marBottom w:val="0"/>
      <w:divBdr>
        <w:top w:val="none" w:sz="0" w:space="0" w:color="auto"/>
        <w:left w:val="none" w:sz="0" w:space="0" w:color="auto"/>
        <w:bottom w:val="none" w:sz="0" w:space="0" w:color="auto"/>
        <w:right w:val="none" w:sz="0" w:space="0" w:color="auto"/>
      </w:divBdr>
    </w:div>
    <w:div w:id="1194266825">
      <w:bodyDiv w:val="1"/>
      <w:marLeft w:val="0"/>
      <w:marRight w:val="0"/>
      <w:marTop w:val="0"/>
      <w:marBottom w:val="0"/>
      <w:divBdr>
        <w:top w:val="none" w:sz="0" w:space="0" w:color="auto"/>
        <w:left w:val="none" w:sz="0" w:space="0" w:color="auto"/>
        <w:bottom w:val="none" w:sz="0" w:space="0" w:color="auto"/>
        <w:right w:val="none" w:sz="0" w:space="0" w:color="auto"/>
      </w:divBdr>
    </w:div>
    <w:div w:id="1406802440">
      <w:bodyDiv w:val="1"/>
      <w:marLeft w:val="0"/>
      <w:marRight w:val="0"/>
      <w:marTop w:val="0"/>
      <w:marBottom w:val="0"/>
      <w:divBdr>
        <w:top w:val="none" w:sz="0" w:space="0" w:color="auto"/>
        <w:left w:val="none" w:sz="0" w:space="0" w:color="auto"/>
        <w:bottom w:val="none" w:sz="0" w:space="0" w:color="auto"/>
        <w:right w:val="none" w:sz="0" w:space="0" w:color="auto"/>
      </w:divBdr>
    </w:div>
    <w:div w:id="1514681583">
      <w:bodyDiv w:val="1"/>
      <w:marLeft w:val="0"/>
      <w:marRight w:val="0"/>
      <w:marTop w:val="0"/>
      <w:marBottom w:val="0"/>
      <w:divBdr>
        <w:top w:val="none" w:sz="0" w:space="0" w:color="auto"/>
        <w:left w:val="none" w:sz="0" w:space="0" w:color="auto"/>
        <w:bottom w:val="none" w:sz="0" w:space="0" w:color="auto"/>
        <w:right w:val="none" w:sz="0" w:space="0" w:color="auto"/>
      </w:divBdr>
    </w:div>
    <w:div w:id="1548494569">
      <w:bodyDiv w:val="1"/>
      <w:marLeft w:val="0"/>
      <w:marRight w:val="0"/>
      <w:marTop w:val="0"/>
      <w:marBottom w:val="0"/>
      <w:divBdr>
        <w:top w:val="none" w:sz="0" w:space="0" w:color="auto"/>
        <w:left w:val="none" w:sz="0" w:space="0" w:color="auto"/>
        <w:bottom w:val="none" w:sz="0" w:space="0" w:color="auto"/>
        <w:right w:val="none" w:sz="0" w:space="0" w:color="auto"/>
      </w:divBdr>
    </w:div>
    <w:div w:id="15573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YA\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39CCB57720D471DB54E996BBC7AF060"/>
        <w:category>
          <w:name w:val="General"/>
          <w:gallery w:val="placeholder"/>
        </w:category>
        <w:types>
          <w:type w:val="bbPlcHdr"/>
        </w:types>
        <w:behaviors>
          <w:behavior w:val="content"/>
        </w:behaviors>
        <w:guid w:val="{FB8CB367-7E86-47B4-8149-95B0424782FC}"/>
      </w:docPartPr>
      <w:docPartBody>
        <w:p w:rsidR="00D30E37" w:rsidRDefault="00D30E37">
          <w:pPr>
            <w:pStyle w:val="A39CCB57720D471DB54E996BBC7AF060"/>
          </w:pPr>
          <w:r>
            <w:t>INTRODUCTION</w:t>
          </w:r>
        </w:p>
      </w:docPartBody>
    </w:docPart>
    <w:docPart>
      <w:docPartPr>
        <w:name w:val="2E1CA6A958F5410A8FC00D4ADB72F635"/>
        <w:category>
          <w:name w:val="General"/>
          <w:gallery w:val="placeholder"/>
        </w:category>
        <w:types>
          <w:type w:val="bbPlcHdr"/>
        </w:types>
        <w:behaviors>
          <w:behavior w:val="content"/>
        </w:behaviors>
        <w:guid w:val="{368CB662-DDE7-474F-9D5B-8C5F1A7AAD79}"/>
      </w:docPartPr>
      <w:docPartBody>
        <w:p w:rsidR="00D30E37" w:rsidRDefault="00D30E37">
          <w:pPr>
            <w:pStyle w:val="2E1CA6A958F5410A8FC00D4ADB72F635"/>
          </w:pPr>
          <w:r>
            <w:t>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37"/>
    <w:rsid w:val="008E2C8C"/>
    <w:rsid w:val="00D30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97D31F51484202BF406C15C71FE5FE">
    <w:name w:val="D997D31F51484202BF406C15C71FE5FE"/>
  </w:style>
  <w:style w:type="paragraph" w:customStyle="1" w:styleId="10CAE61DBEF74347B17153E0410AB729">
    <w:name w:val="10CAE61DBEF74347B17153E0410AB729"/>
  </w:style>
  <w:style w:type="paragraph" w:customStyle="1" w:styleId="7FFC53B0550E4E6BA6A16F634345E59F">
    <w:name w:val="7FFC53B0550E4E6BA6A16F634345E59F"/>
  </w:style>
  <w:style w:type="paragraph" w:customStyle="1" w:styleId="9F4140349E614CBAB819714FD8B50A75">
    <w:name w:val="9F4140349E614CBAB819714FD8B50A75"/>
  </w:style>
  <w:style w:type="paragraph" w:customStyle="1" w:styleId="F54F9183E6364BC29078925192FD2D8F">
    <w:name w:val="F54F9183E6364BC29078925192FD2D8F"/>
  </w:style>
  <w:style w:type="paragraph" w:customStyle="1" w:styleId="A39CCB57720D471DB54E996BBC7AF060">
    <w:name w:val="A39CCB57720D471DB54E996BBC7AF060"/>
  </w:style>
  <w:style w:type="paragraph" w:customStyle="1" w:styleId="2C23B09B57F84DE58B636FCBE0B5FA3A">
    <w:name w:val="2C23B09B57F84DE58B636FCBE0B5FA3A"/>
  </w:style>
  <w:style w:type="paragraph" w:customStyle="1" w:styleId="8A4F8B84886A496CA0D02BB482AD3549">
    <w:name w:val="8A4F8B84886A496CA0D02BB482AD3549"/>
  </w:style>
  <w:style w:type="paragraph" w:customStyle="1" w:styleId="5FED14F44A5B4240A57529CBA757F1CB">
    <w:name w:val="5FED14F44A5B4240A57529CBA757F1CB"/>
  </w:style>
  <w:style w:type="paragraph" w:customStyle="1" w:styleId="153A8AA2F4B646C8889815AF048E5338">
    <w:name w:val="153A8AA2F4B646C8889815AF048E5338"/>
  </w:style>
  <w:style w:type="paragraph" w:customStyle="1" w:styleId="2E5415591DBE4EE190745CAFCE7A7BF0">
    <w:name w:val="2E5415591DBE4EE190745CAFCE7A7BF0"/>
  </w:style>
  <w:style w:type="paragraph" w:customStyle="1" w:styleId="D6A3B20EC59D4C3B93DBB2E6609BB4CA">
    <w:name w:val="D6A3B20EC59D4C3B93DBB2E6609BB4CA"/>
  </w:style>
  <w:style w:type="paragraph" w:customStyle="1" w:styleId="AACF5498AF46479386AD7F77296CF302">
    <w:name w:val="AACF5498AF46479386AD7F77296CF302"/>
  </w:style>
  <w:style w:type="paragraph" w:customStyle="1" w:styleId="2E1CA6A958F5410A8FC00D4ADB72F635">
    <w:name w:val="2E1CA6A958F5410A8FC00D4ADB72F635"/>
  </w:style>
  <w:style w:type="paragraph" w:customStyle="1" w:styleId="01CE9ED803774B84BF6308C178698BB2">
    <w:name w:val="01CE9ED803774B84BF6308C178698BB2"/>
  </w:style>
  <w:style w:type="paragraph" w:customStyle="1" w:styleId="5239A11D86844AE6A2B4EE62D8C8923E">
    <w:name w:val="5239A11D86844AE6A2B4EE62D8C8923E"/>
  </w:style>
  <w:style w:type="paragraph" w:customStyle="1" w:styleId="D745B55A1BF6422DA115C4C472AB3A77">
    <w:name w:val="D745B55A1BF6422DA115C4C472AB3A77"/>
    <w:rsid w:val="00D30E37"/>
  </w:style>
  <w:style w:type="paragraph" w:customStyle="1" w:styleId="2271ED2F55C9490CA2458D403CFEFF02">
    <w:name w:val="2271ED2F55C9490CA2458D403CFEFF02"/>
    <w:rsid w:val="00D30E37"/>
  </w:style>
  <w:style w:type="paragraph" w:customStyle="1" w:styleId="0A005249703A4A32A8AF2D5E41EB385C">
    <w:name w:val="0A005249703A4A32A8AF2D5E41EB385C"/>
    <w:rsid w:val="00D30E37"/>
  </w:style>
  <w:style w:type="paragraph" w:customStyle="1" w:styleId="E9B32E01A8534842BDAE7CD28E11BD4A">
    <w:name w:val="E9B32E01A8534842BDAE7CD28E11BD4A"/>
    <w:rsid w:val="00D30E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3D6332F6-ACB6-4984-B229-DA3FF6BDB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DFF164-3CFC-443D-84DD-027A5EBE205B}">
  <ds:schemaRefs>
    <ds:schemaRef ds:uri="http://schemas.microsoft.com/sharepoint/v3/contenttype/forms"/>
  </ds:schemaRefs>
</ds:datastoreItem>
</file>

<file path=customXml/itemProps3.xml><?xml version="1.0" encoding="utf-8"?>
<ds:datastoreItem xmlns:ds="http://schemas.openxmlformats.org/officeDocument/2006/customXml" ds:itemID="{DE8A59C2-D2E8-40C9-83E6-36198F88AD2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Jazzy student report.dotx</Template>
  <TotalTime>1</TotalTime>
  <Pages>4</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dc:creator>
  <cp:keywords/>
  <dc:description/>
  <cp:lastModifiedBy>diyashah22034@gmail.com</cp:lastModifiedBy>
  <cp:revision>2</cp:revision>
  <dcterms:created xsi:type="dcterms:W3CDTF">2025-05-21T12:38:00Z</dcterms:created>
  <dcterms:modified xsi:type="dcterms:W3CDTF">2025-05-21T12:38:00Z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