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DA3137">
        <w:rPr>
          <w:rFonts w:ascii="Times New Roman" w:hAnsi="Times New Roman" w:cs="Times New Roman"/>
          <w:sz w:val="24"/>
          <w:szCs w:val="24"/>
        </w:rPr>
        <w:t>TIC-TAC-TOE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AIM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To develop a simple Tic-Tac-Toe game using Python where two players can play by manually entering their positions.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OBJECTIVE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· To implement a two-player Tic-Tac-Toe game.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· To accept manual input from the players.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· To check for a winning combination.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· To identify a draw when all positions are filled.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ALGORITHM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1. Start the program.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2. Create an empty 3×3 game board.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3. Display the board.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4. Set Player X as the first player.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5. Ask the player to enter a position from 1 to 9.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6. Place the player's symbol in the selected position.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7. Check whether the player has won.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8. If won, display the winner and stop.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9. If the board is full, display Draw and stop.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10. Otherwise, change the player and repeat.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11. Stop the program.</w:t>
      </w:r>
    </w:p>
    <w:p w:rsidR="00B06456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FLOWCHART: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noProof/>
          <w:sz w:val="24"/>
          <w:szCs w:val="24"/>
          <w:lang w:eastAsia="en-IN" w:bidi="ta-IN"/>
        </w:rPr>
        <w:lastRenderedPageBreak/>
        <w:drawing>
          <wp:inline distT="0" distB="0" distL="0" distR="0" wp14:anchorId="795C7774" wp14:editId="6B5F994B">
            <wp:extent cx="3010161" cy="3276884"/>
            <wp:effectExtent l="0" t="0" r="0" b="0"/>
            <wp:docPr id="68839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93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PYTHON CODE: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 xml:space="preserve">b = [" </w:t>
      </w:r>
      <w:proofErr w:type="gramStart"/>
      <w:r w:rsidRPr="00DA3137">
        <w:rPr>
          <w:rFonts w:ascii="Times New Roman" w:hAnsi="Times New Roman" w:cs="Times New Roman"/>
          <w:sz w:val="24"/>
          <w:szCs w:val="24"/>
        </w:rPr>
        <w:t>"]*</w:t>
      </w:r>
      <w:proofErr w:type="gramEnd"/>
      <w:r w:rsidRPr="00DA3137">
        <w:rPr>
          <w:rFonts w:ascii="Times New Roman" w:hAnsi="Times New Roman" w:cs="Times New Roman"/>
          <w:sz w:val="24"/>
          <w:szCs w:val="24"/>
        </w:rPr>
        <w:t>9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A3137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DA313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A3137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DA3137">
        <w:rPr>
          <w:rFonts w:ascii="Times New Roman" w:hAnsi="Times New Roman" w:cs="Times New Roman"/>
          <w:sz w:val="24"/>
          <w:szCs w:val="24"/>
        </w:rPr>
        <w:t>):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DA3137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DA3137">
        <w:rPr>
          <w:rFonts w:ascii="Times New Roman" w:hAnsi="Times New Roman" w:cs="Times New Roman"/>
          <w:sz w:val="24"/>
          <w:szCs w:val="24"/>
        </w:rPr>
        <w:t>0], "|", b[1], "|", b[2])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A313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A3137">
        <w:rPr>
          <w:rFonts w:ascii="Times New Roman" w:hAnsi="Times New Roman" w:cs="Times New Roman"/>
          <w:sz w:val="24"/>
          <w:szCs w:val="24"/>
        </w:rPr>
        <w:t>"--+---+--")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DA3137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DA3137">
        <w:rPr>
          <w:rFonts w:ascii="Times New Roman" w:hAnsi="Times New Roman" w:cs="Times New Roman"/>
          <w:sz w:val="24"/>
          <w:szCs w:val="24"/>
        </w:rPr>
        <w:t>3], "|", b[4], "|", b[5])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A313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A3137">
        <w:rPr>
          <w:rFonts w:ascii="Times New Roman" w:hAnsi="Times New Roman" w:cs="Times New Roman"/>
          <w:sz w:val="24"/>
          <w:szCs w:val="24"/>
        </w:rPr>
        <w:t>"--+---+--")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DA3137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DA3137">
        <w:rPr>
          <w:rFonts w:ascii="Times New Roman" w:hAnsi="Times New Roman" w:cs="Times New Roman"/>
          <w:sz w:val="24"/>
          <w:szCs w:val="24"/>
        </w:rPr>
        <w:t>6], "|", b[7], "|", b[8])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win = [(0,1,2</w:t>
      </w:r>
      <w:proofErr w:type="gramStart"/>
      <w:r w:rsidRPr="00DA3137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DA3137">
        <w:rPr>
          <w:rFonts w:ascii="Times New Roman" w:hAnsi="Times New Roman" w:cs="Times New Roman"/>
          <w:sz w:val="24"/>
          <w:szCs w:val="24"/>
        </w:rPr>
        <w:t>3,4,5),(6,7,8),(0,3,6),(1,4,7),(2,5,8),(0,4,8),(2,4,6)]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 xml:space="preserve">for turn in </w:t>
      </w:r>
      <w:proofErr w:type="gramStart"/>
      <w:r w:rsidRPr="00DA313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DA3137">
        <w:rPr>
          <w:rFonts w:ascii="Times New Roman" w:hAnsi="Times New Roman" w:cs="Times New Roman"/>
          <w:sz w:val="24"/>
          <w:szCs w:val="24"/>
        </w:rPr>
        <w:t>9):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A3137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DA3137">
        <w:rPr>
          <w:rFonts w:ascii="Times New Roman" w:hAnsi="Times New Roman" w:cs="Times New Roman"/>
          <w:sz w:val="24"/>
          <w:szCs w:val="24"/>
        </w:rPr>
        <w:t>)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p = "X" if turn % 2 == 0 else "O"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 xml:space="preserve">n = </w:t>
      </w:r>
      <w:proofErr w:type="spellStart"/>
      <w:proofErr w:type="gramStart"/>
      <w:r w:rsidRPr="00DA313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A31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A3137">
        <w:rPr>
          <w:rFonts w:ascii="Times New Roman" w:hAnsi="Times New Roman" w:cs="Times New Roman"/>
          <w:sz w:val="24"/>
          <w:szCs w:val="24"/>
        </w:rPr>
        <w:t>input(</w:t>
      </w:r>
      <w:proofErr w:type="spellStart"/>
      <w:r w:rsidRPr="00DA3137">
        <w:rPr>
          <w:rFonts w:ascii="Times New Roman" w:hAnsi="Times New Roman" w:cs="Times New Roman"/>
          <w:sz w:val="24"/>
          <w:szCs w:val="24"/>
        </w:rPr>
        <w:t>f"Player</w:t>
      </w:r>
      <w:proofErr w:type="spellEnd"/>
      <w:r w:rsidRPr="00DA3137">
        <w:rPr>
          <w:rFonts w:ascii="Times New Roman" w:hAnsi="Times New Roman" w:cs="Times New Roman"/>
          <w:sz w:val="24"/>
          <w:szCs w:val="24"/>
        </w:rPr>
        <w:t xml:space="preserve"> {p}, enter position (1-9): ")) - 1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if b[n</w:t>
      </w:r>
      <w:proofErr w:type="gramStart"/>
      <w:r w:rsidRPr="00DA3137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DA3137">
        <w:rPr>
          <w:rFonts w:ascii="Times New Roman" w:hAnsi="Times New Roman" w:cs="Times New Roman"/>
          <w:sz w:val="24"/>
          <w:szCs w:val="24"/>
        </w:rPr>
        <w:t>= " ":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A313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A3137">
        <w:rPr>
          <w:rFonts w:ascii="Times New Roman" w:hAnsi="Times New Roman" w:cs="Times New Roman"/>
          <w:sz w:val="24"/>
          <w:szCs w:val="24"/>
        </w:rPr>
        <w:t>"Already taken!")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continue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b[n] = p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 xml:space="preserve">if any(b[a] == b[c] == b[d] == p for </w:t>
      </w:r>
      <w:proofErr w:type="spellStart"/>
      <w:proofErr w:type="gramStart"/>
      <w:r w:rsidRPr="00DA3137">
        <w:rPr>
          <w:rFonts w:ascii="Times New Roman" w:hAnsi="Times New Roman" w:cs="Times New Roman"/>
          <w:sz w:val="24"/>
          <w:szCs w:val="24"/>
        </w:rPr>
        <w:t>a,c</w:t>
      </w:r>
      <w:proofErr w:type="gramEnd"/>
      <w:r w:rsidRPr="00DA3137">
        <w:rPr>
          <w:rFonts w:ascii="Times New Roman" w:hAnsi="Times New Roman" w:cs="Times New Roman"/>
          <w:sz w:val="24"/>
          <w:szCs w:val="24"/>
        </w:rPr>
        <w:t>,d</w:t>
      </w:r>
      <w:proofErr w:type="spellEnd"/>
      <w:r w:rsidRPr="00DA3137">
        <w:rPr>
          <w:rFonts w:ascii="Times New Roman" w:hAnsi="Times New Roman" w:cs="Times New Roman"/>
          <w:sz w:val="24"/>
          <w:szCs w:val="24"/>
        </w:rPr>
        <w:t xml:space="preserve"> in win):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A3137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DA3137">
        <w:rPr>
          <w:rFonts w:ascii="Times New Roman" w:hAnsi="Times New Roman" w:cs="Times New Roman"/>
          <w:sz w:val="24"/>
          <w:szCs w:val="24"/>
        </w:rPr>
        <w:t>)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A3137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DA3137">
        <w:rPr>
          <w:rFonts w:ascii="Times New Roman" w:hAnsi="Times New Roman" w:cs="Times New Roman"/>
          <w:sz w:val="24"/>
          <w:szCs w:val="24"/>
        </w:rPr>
        <w:t>"Player", p, "wins!")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break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else: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A3137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DA3137">
        <w:rPr>
          <w:rFonts w:ascii="Times New Roman" w:hAnsi="Times New Roman" w:cs="Times New Roman"/>
          <w:sz w:val="24"/>
          <w:szCs w:val="24"/>
        </w:rPr>
        <w:t>)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print("Draw!")</w:t>
      </w:r>
    </w:p>
    <w:p w:rsidR="00B06456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OUTPUT: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noProof/>
          <w:sz w:val="24"/>
          <w:szCs w:val="24"/>
          <w:lang w:eastAsia="en-IN" w:bidi="ta-IN"/>
        </w:rPr>
        <w:drawing>
          <wp:inline distT="0" distB="0" distL="0" distR="0" wp14:anchorId="4D88D1B3" wp14:editId="14E198D2">
            <wp:extent cx="4625741" cy="3444538"/>
            <wp:effectExtent l="0" t="0" r="3810" b="3810"/>
            <wp:docPr id="159581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12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RESULT: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Thus, the Tic-Tac-Toe game was successfully implemented in Python using manual input. The program correctly identifies the winner or declares a draw.</w:t>
      </w:r>
    </w:p>
    <w:p w:rsidR="00B06456" w:rsidRPr="00DA3137" w:rsidRDefault="00B06456" w:rsidP="00B06456">
      <w:pPr>
        <w:rPr>
          <w:rFonts w:ascii="Times New Roman" w:hAnsi="Times New Roman" w:cs="Times New Roman"/>
          <w:sz w:val="24"/>
          <w:szCs w:val="24"/>
        </w:rPr>
      </w:pPr>
    </w:p>
    <w:p w:rsidR="00057969" w:rsidRDefault="00057969"/>
    <w:sectPr w:rsidR="00057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456"/>
    <w:rsid w:val="00057969"/>
    <w:rsid w:val="00B0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84A1A"/>
  <w15:chartTrackingRefBased/>
  <w15:docId w15:val="{58DB4252-D35E-4439-8BDC-066D1706E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6456"/>
    <w:rPr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2026-09-02T15:38:00Z</dcterms:created>
  <dcterms:modified xsi:type="dcterms:W3CDTF">2026-09-02T15:38:00Z</dcterms:modified>
</cp:coreProperties>
</file>