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D18" w:rsidRDefault="00F55D18" w:rsidP="00F55D18">
      <w:pPr>
        <w:jc w:val="center"/>
        <w:rPr>
          <w:b/>
          <w:bCs/>
          <w:sz w:val="36"/>
          <w:szCs w:val="36"/>
        </w:rPr>
      </w:pPr>
      <w:r>
        <w:rPr>
          <w:rFonts w:hint="eastAsia"/>
          <w:b/>
          <w:bCs/>
          <w:sz w:val="36"/>
          <w:szCs w:val="36"/>
        </w:rPr>
        <w:t>桂林理工大学201</w:t>
      </w:r>
      <w:r>
        <w:rPr>
          <w:b/>
          <w:bCs/>
          <w:sz w:val="36"/>
          <w:szCs w:val="36"/>
        </w:rPr>
        <w:t>8</w:t>
      </w:r>
      <w:r>
        <w:rPr>
          <w:rFonts w:hint="eastAsia"/>
          <w:b/>
          <w:bCs/>
          <w:sz w:val="36"/>
          <w:szCs w:val="36"/>
        </w:rPr>
        <w:t>届毕业设计（论文）修改说明表</w:t>
      </w:r>
    </w:p>
    <w:tbl>
      <w:tblPr>
        <w:tblStyle w:val="a7"/>
        <w:tblW w:w="9764" w:type="dxa"/>
        <w:tblLayout w:type="fixed"/>
        <w:tblLook w:val="04A0" w:firstRow="1" w:lastRow="0" w:firstColumn="1" w:lastColumn="0" w:noHBand="0" w:noVBand="1"/>
      </w:tblPr>
      <w:tblGrid>
        <w:gridCol w:w="1064"/>
        <w:gridCol w:w="2190"/>
        <w:gridCol w:w="1627"/>
        <w:gridCol w:w="1627"/>
        <w:gridCol w:w="1129"/>
        <w:gridCol w:w="2127"/>
      </w:tblGrid>
      <w:tr w:rsidR="00F55D18" w:rsidTr="00BF54E7">
        <w:tc>
          <w:tcPr>
            <w:tcW w:w="1064" w:type="dxa"/>
          </w:tcPr>
          <w:p w:rsidR="00F55D18" w:rsidRDefault="00F55D18" w:rsidP="00BF54E7">
            <w:pPr>
              <w:jc w:val="center"/>
              <w:rPr>
                <w:sz w:val="28"/>
                <w:szCs w:val="28"/>
              </w:rPr>
            </w:pPr>
            <w:r>
              <w:rPr>
                <w:rFonts w:hint="eastAsia"/>
                <w:sz w:val="28"/>
                <w:szCs w:val="28"/>
              </w:rPr>
              <w:t>题目</w:t>
            </w:r>
          </w:p>
        </w:tc>
        <w:tc>
          <w:tcPr>
            <w:tcW w:w="8700" w:type="dxa"/>
            <w:gridSpan w:val="5"/>
          </w:tcPr>
          <w:p w:rsidR="00F55D18" w:rsidRDefault="00F55D18" w:rsidP="00BF54E7">
            <w:pPr>
              <w:jc w:val="center"/>
              <w:rPr>
                <w:sz w:val="28"/>
                <w:szCs w:val="28"/>
              </w:rPr>
            </w:pPr>
            <w:r>
              <w:rPr>
                <w:rFonts w:hint="eastAsia"/>
                <w:sz w:val="28"/>
                <w:szCs w:val="28"/>
              </w:rPr>
              <w:t>支持人脸识别的超市收银系统研发</w:t>
            </w:r>
          </w:p>
        </w:tc>
      </w:tr>
      <w:tr w:rsidR="00F55D18" w:rsidTr="00BF54E7">
        <w:tc>
          <w:tcPr>
            <w:tcW w:w="1064" w:type="dxa"/>
          </w:tcPr>
          <w:p w:rsidR="00F55D18" w:rsidRDefault="00F55D18" w:rsidP="00BF54E7">
            <w:pPr>
              <w:jc w:val="center"/>
              <w:rPr>
                <w:sz w:val="28"/>
                <w:szCs w:val="28"/>
              </w:rPr>
            </w:pPr>
            <w:r>
              <w:rPr>
                <w:rFonts w:hint="eastAsia"/>
                <w:sz w:val="28"/>
                <w:szCs w:val="28"/>
              </w:rPr>
              <w:t>学号</w:t>
            </w:r>
          </w:p>
        </w:tc>
        <w:tc>
          <w:tcPr>
            <w:tcW w:w="2190" w:type="dxa"/>
          </w:tcPr>
          <w:p w:rsidR="00F55D18" w:rsidRDefault="00F55D18" w:rsidP="00BF54E7">
            <w:pPr>
              <w:jc w:val="center"/>
              <w:rPr>
                <w:sz w:val="28"/>
                <w:szCs w:val="28"/>
              </w:rPr>
            </w:pPr>
            <w:r>
              <w:rPr>
                <w:sz w:val="28"/>
                <w:szCs w:val="28"/>
              </w:rPr>
              <w:t>3140757208</w:t>
            </w:r>
          </w:p>
        </w:tc>
        <w:tc>
          <w:tcPr>
            <w:tcW w:w="1627" w:type="dxa"/>
          </w:tcPr>
          <w:p w:rsidR="00F55D18" w:rsidRDefault="00F55D18" w:rsidP="00BF54E7">
            <w:pPr>
              <w:jc w:val="center"/>
              <w:rPr>
                <w:sz w:val="28"/>
                <w:szCs w:val="28"/>
              </w:rPr>
            </w:pPr>
            <w:r>
              <w:rPr>
                <w:rFonts w:hint="eastAsia"/>
                <w:sz w:val="28"/>
                <w:szCs w:val="28"/>
              </w:rPr>
              <w:t>学生姓名</w:t>
            </w:r>
          </w:p>
        </w:tc>
        <w:tc>
          <w:tcPr>
            <w:tcW w:w="1627" w:type="dxa"/>
          </w:tcPr>
          <w:p w:rsidR="00F55D18" w:rsidRDefault="00F55D18" w:rsidP="00BF54E7">
            <w:pPr>
              <w:jc w:val="center"/>
              <w:rPr>
                <w:sz w:val="28"/>
                <w:szCs w:val="28"/>
              </w:rPr>
            </w:pPr>
            <w:r>
              <w:rPr>
                <w:rFonts w:hint="eastAsia"/>
                <w:sz w:val="28"/>
                <w:szCs w:val="28"/>
              </w:rPr>
              <w:t>覃璠科</w:t>
            </w:r>
          </w:p>
        </w:tc>
        <w:tc>
          <w:tcPr>
            <w:tcW w:w="1129" w:type="dxa"/>
          </w:tcPr>
          <w:p w:rsidR="00F55D18" w:rsidRDefault="00F55D18" w:rsidP="00BF54E7">
            <w:pPr>
              <w:jc w:val="center"/>
              <w:rPr>
                <w:sz w:val="28"/>
                <w:szCs w:val="28"/>
              </w:rPr>
            </w:pPr>
            <w:r>
              <w:rPr>
                <w:rFonts w:hint="eastAsia"/>
                <w:sz w:val="28"/>
                <w:szCs w:val="28"/>
              </w:rPr>
              <w:t>专业</w:t>
            </w:r>
          </w:p>
        </w:tc>
        <w:tc>
          <w:tcPr>
            <w:tcW w:w="2127" w:type="dxa"/>
          </w:tcPr>
          <w:p w:rsidR="00F55D18" w:rsidRDefault="00F55D18" w:rsidP="00BF54E7">
            <w:pPr>
              <w:jc w:val="center"/>
              <w:rPr>
                <w:sz w:val="28"/>
                <w:szCs w:val="28"/>
              </w:rPr>
            </w:pPr>
            <w:r>
              <w:rPr>
                <w:rFonts w:hint="eastAsia"/>
                <w:sz w:val="28"/>
                <w:szCs w:val="28"/>
              </w:rPr>
              <w:t>网络工程</w:t>
            </w:r>
          </w:p>
        </w:tc>
      </w:tr>
      <w:tr w:rsidR="00F55D18" w:rsidTr="00BF54E7">
        <w:trPr>
          <w:trHeight w:val="3688"/>
        </w:trPr>
        <w:tc>
          <w:tcPr>
            <w:tcW w:w="9764" w:type="dxa"/>
            <w:gridSpan w:val="6"/>
          </w:tcPr>
          <w:p w:rsidR="00F55D18" w:rsidRDefault="00F55D18" w:rsidP="00BF54E7">
            <w:pPr>
              <w:jc w:val="left"/>
              <w:rPr>
                <w:sz w:val="28"/>
                <w:szCs w:val="28"/>
              </w:rPr>
            </w:pPr>
            <w:r>
              <w:rPr>
                <w:rFonts w:hint="eastAsia"/>
                <w:sz w:val="28"/>
                <w:szCs w:val="28"/>
              </w:rPr>
              <w:t>评阅教师对毕业设计（论文）的修改建议：</w:t>
            </w:r>
          </w:p>
          <w:p w:rsidR="00EC082D" w:rsidRPr="00EC082D" w:rsidRDefault="00EC082D" w:rsidP="00EC082D">
            <w:pPr>
              <w:jc w:val="left"/>
              <w:rPr>
                <w:sz w:val="28"/>
                <w:szCs w:val="28"/>
              </w:rPr>
            </w:pPr>
            <w:r>
              <w:rPr>
                <w:rFonts w:hint="eastAsia"/>
                <w:sz w:val="28"/>
                <w:szCs w:val="28"/>
              </w:rPr>
              <w:t>1、</w:t>
            </w:r>
            <w:r w:rsidRPr="00EC082D">
              <w:rPr>
                <w:rFonts w:hint="eastAsia"/>
                <w:sz w:val="28"/>
                <w:szCs w:val="28"/>
              </w:rPr>
              <w:t>论文部分格式需修改，如页眉。</w:t>
            </w:r>
          </w:p>
          <w:p w:rsidR="00F55D18" w:rsidRDefault="00EC082D" w:rsidP="00EC082D">
            <w:pPr>
              <w:jc w:val="left"/>
              <w:rPr>
                <w:sz w:val="28"/>
                <w:szCs w:val="28"/>
              </w:rPr>
            </w:pPr>
            <w:r>
              <w:rPr>
                <w:sz w:val="28"/>
                <w:szCs w:val="28"/>
              </w:rPr>
              <w:t>2</w:t>
            </w:r>
            <w:r>
              <w:rPr>
                <w:rFonts w:hint="eastAsia"/>
                <w:sz w:val="28"/>
                <w:szCs w:val="28"/>
              </w:rPr>
              <w:t>、</w:t>
            </w:r>
            <w:r w:rsidRPr="00EC082D">
              <w:rPr>
                <w:rFonts w:hint="eastAsia"/>
                <w:sz w:val="28"/>
                <w:szCs w:val="28"/>
              </w:rPr>
              <w:t>增加人脸识别登录的描述。</w:t>
            </w:r>
          </w:p>
          <w:p w:rsidR="002A088A" w:rsidRDefault="002A088A" w:rsidP="00BF54E7">
            <w:pPr>
              <w:jc w:val="left"/>
              <w:rPr>
                <w:sz w:val="28"/>
                <w:szCs w:val="28"/>
              </w:rPr>
            </w:pPr>
          </w:p>
          <w:p w:rsidR="002A088A" w:rsidRPr="00EC082D" w:rsidRDefault="002A088A" w:rsidP="00BF54E7">
            <w:pPr>
              <w:jc w:val="left"/>
              <w:rPr>
                <w:sz w:val="28"/>
                <w:szCs w:val="28"/>
              </w:rPr>
            </w:pPr>
          </w:p>
          <w:p w:rsidR="002A088A" w:rsidRDefault="002A088A" w:rsidP="00BF54E7">
            <w:pPr>
              <w:jc w:val="left"/>
              <w:rPr>
                <w:sz w:val="28"/>
                <w:szCs w:val="28"/>
              </w:rPr>
            </w:pPr>
          </w:p>
          <w:p w:rsidR="002A088A" w:rsidRDefault="002A088A" w:rsidP="00BF54E7">
            <w:pPr>
              <w:jc w:val="left"/>
              <w:rPr>
                <w:sz w:val="28"/>
                <w:szCs w:val="28"/>
              </w:rPr>
            </w:pPr>
          </w:p>
          <w:p w:rsidR="00F55D18" w:rsidRDefault="00F55D18" w:rsidP="00BF54E7">
            <w:pPr>
              <w:jc w:val="left"/>
              <w:rPr>
                <w:rFonts w:ascii="Arial" w:hAnsi="Arial" w:cs="Arial"/>
                <w:sz w:val="28"/>
                <w:szCs w:val="28"/>
              </w:rPr>
            </w:pPr>
          </w:p>
          <w:p w:rsidR="00F55D18" w:rsidRDefault="00F55D18" w:rsidP="00BF54E7">
            <w:pPr>
              <w:jc w:val="left"/>
              <w:rPr>
                <w:sz w:val="28"/>
                <w:szCs w:val="28"/>
              </w:rPr>
            </w:pPr>
          </w:p>
          <w:p w:rsidR="00F55D18" w:rsidRDefault="00F55D18" w:rsidP="00BF54E7">
            <w:pPr>
              <w:jc w:val="center"/>
              <w:rPr>
                <w:sz w:val="28"/>
                <w:szCs w:val="28"/>
              </w:rPr>
            </w:pPr>
            <w:r>
              <w:rPr>
                <w:rFonts w:hint="eastAsia"/>
                <w:sz w:val="28"/>
                <w:szCs w:val="28"/>
              </w:rPr>
              <w:t xml:space="preserve">          评阅教师签名：</w:t>
            </w:r>
          </w:p>
        </w:tc>
      </w:tr>
      <w:tr w:rsidR="00F55D18" w:rsidTr="00BF54E7">
        <w:trPr>
          <w:trHeight w:val="1182"/>
        </w:trPr>
        <w:tc>
          <w:tcPr>
            <w:tcW w:w="9764" w:type="dxa"/>
            <w:gridSpan w:val="6"/>
          </w:tcPr>
          <w:p w:rsidR="00F55D18" w:rsidRDefault="00F55D18" w:rsidP="00BF54E7">
            <w:pPr>
              <w:jc w:val="left"/>
              <w:rPr>
                <w:sz w:val="28"/>
                <w:szCs w:val="28"/>
              </w:rPr>
            </w:pPr>
            <w:r>
              <w:rPr>
                <w:rFonts w:hint="eastAsia"/>
                <w:sz w:val="28"/>
                <w:szCs w:val="28"/>
              </w:rPr>
              <w:t>第二评阅教师（若有）对毕业设计（论文）的修改建议：</w:t>
            </w:r>
          </w:p>
          <w:p w:rsidR="00F55D18" w:rsidRDefault="00F55D18" w:rsidP="00BF54E7">
            <w:pPr>
              <w:jc w:val="left"/>
              <w:rPr>
                <w:sz w:val="28"/>
                <w:szCs w:val="28"/>
              </w:rPr>
            </w:pPr>
          </w:p>
          <w:p w:rsidR="00F55D18" w:rsidRDefault="00F55D18" w:rsidP="00BF54E7">
            <w:pPr>
              <w:jc w:val="left"/>
              <w:rPr>
                <w:sz w:val="28"/>
                <w:szCs w:val="28"/>
              </w:rPr>
            </w:pPr>
          </w:p>
          <w:p w:rsidR="00F55D18" w:rsidRDefault="00F55D18" w:rsidP="00BF54E7">
            <w:pPr>
              <w:jc w:val="center"/>
              <w:rPr>
                <w:sz w:val="28"/>
                <w:szCs w:val="28"/>
              </w:rPr>
            </w:pPr>
            <w:r>
              <w:rPr>
                <w:rFonts w:hint="eastAsia"/>
                <w:sz w:val="28"/>
                <w:szCs w:val="28"/>
              </w:rPr>
              <w:t xml:space="preserve">          第二评阅教师签名：</w:t>
            </w:r>
          </w:p>
        </w:tc>
      </w:tr>
      <w:tr w:rsidR="00F55D18" w:rsidTr="00BF54E7">
        <w:trPr>
          <w:trHeight w:val="90"/>
        </w:trPr>
        <w:tc>
          <w:tcPr>
            <w:tcW w:w="9764" w:type="dxa"/>
            <w:gridSpan w:val="6"/>
          </w:tcPr>
          <w:p w:rsidR="00F55D18" w:rsidRDefault="00F55D18" w:rsidP="00BF54E7">
            <w:pPr>
              <w:jc w:val="left"/>
              <w:rPr>
                <w:sz w:val="28"/>
                <w:szCs w:val="28"/>
              </w:rPr>
            </w:pPr>
            <w:r>
              <w:rPr>
                <w:rFonts w:hint="eastAsia"/>
                <w:sz w:val="28"/>
                <w:szCs w:val="28"/>
              </w:rPr>
              <w:t>答辩小组对毕业设计（论文）的修改建议：</w:t>
            </w:r>
          </w:p>
          <w:p w:rsidR="00EC082D" w:rsidRPr="00EC082D" w:rsidRDefault="00EC082D" w:rsidP="00EC082D">
            <w:pPr>
              <w:rPr>
                <w:sz w:val="28"/>
                <w:szCs w:val="28"/>
              </w:rPr>
            </w:pPr>
            <w:r>
              <w:rPr>
                <w:sz w:val="28"/>
                <w:szCs w:val="28"/>
              </w:rPr>
              <w:t>1</w:t>
            </w:r>
            <w:r>
              <w:rPr>
                <w:rFonts w:hint="eastAsia"/>
                <w:sz w:val="28"/>
                <w:szCs w:val="28"/>
              </w:rPr>
              <w:t>、</w:t>
            </w:r>
            <w:r w:rsidRPr="00EC082D">
              <w:rPr>
                <w:rFonts w:hint="eastAsia"/>
                <w:sz w:val="28"/>
                <w:szCs w:val="28"/>
              </w:rPr>
              <w:t>增加预警提醒</w:t>
            </w:r>
          </w:p>
          <w:p w:rsidR="00EC082D" w:rsidRPr="00EC082D" w:rsidRDefault="00EC082D" w:rsidP="00EC082D">
            <w:pPr>
              <w:rPr>
                <w:sz w:val="28"/>
                <w:szCs w:val="28"/>
              </w:rPr>
            </w:pPr>
            <w:r>
              <w:rPr>
                <w:rFonts w:hint="eastAsia"/>
                <w:sz w:val="28"/>
                <w:szCs w:val="28"/>
              </w:rPr>
              <w:t>2、</w:t>
            </w:r>
            <w:r w:rsidR="008F1FFE">
              <w:rPr>
                <w:rFonts w:hint="eastAsia"/>
                <w:sz w:val="28"/>
                <w:szCs w:val="28"/>
              </w:rPr>
              <w:t>商品类别</w:t>
            </w:r>
            <w:r w:rsidR="002E5F52">
              <w:rPr>
                <w:rFonts w:hint="eastAsia"/>
                <w:sz w:val="28"/>
                <w:szCs w:val="28"/>
              </w:rPr>
              <w:t>查询</w:t>
            </w:r>
          </w:p>
          <w:p w:rsidR="00F55D18" w:rsidRPr="00EC082D" w:rsidRDefault="00F55D18" w:rsidP="00F55D18">
            <w:pPr>
              <w:jc w:val="left"/>
              <w:rPr>
                <w:sz w:val="28"/>
                <w:szCs w:val="28"/>
              </w:rPr>
            </w:pPr>
          </w:p>
          <w:p w:rsidR="00F55D18" w:rsidRDefault="00F55D18" w:rsidP="00F55D18">
            <w:pPr>
              <w:jc w:val="left"/>
              <w:rPr>
                <w:sz w:val="28"/>
                <w:szCs w:val="28"/>
              </w:rPr>
            </w:pPr>
          </w:p>
          <w:p w:rsidR="00F55D18" w:rsidRDefault="00F55D18" w:rsidP="00F55D18">
            <w:pPr>
              <w:jc w:val="left"/>
              <w:rPr>
                <w:sz w:val="28"/>
                <w:szCs w:val="28"/>
              </w:rPr>
            </w:pPr>
          </w:p>
          <w:p w:rsidR="00F55D18" w:rsidRDefault="00F55D18" w:rsidP="00BF54E7">
            <w:pPr>
              <w:rPr>
                <w:sz w:val="28"/>
                <w:szCs w:val="28"/>
              </w:rPr>
            </w:pPr>
            <w:r>
              <w:rPr>
                <w:rFonts w:hint="eastAsia"/>
                <w:sz w:val="28"/>
                <w:szCs w:val="28"/>
              </w:rPr>
              <w:t xml:space="preserve">                                  答辩小组组长签名：</w:t>
            </w:r>
          </w:p>
        </w:tc>
      </w:tr>
    </w:tbl>
    <w:p w:rsidR="008E4175" w:rsidRDefault="008E4175"/>
    <w:p w:rsidR="008E4175" w:rsidRPr="008E4175" w:rsidRDefault="008E4175">
      <w:pPr>
        <w:rPr>
          <w:sz w:val="28"/>
          <w:szCs w:val="28"/>
        </w:rPr>
      </w:pPr>
    </w:p>
    <w:tbl>
      <w:tblPr>
        <w:tblStyle w:val="a7"/>
        <w:tblW w:w="9764" w:type="dxa"/>
        <w:tblLayout w:type="fixed"/>
        <w:tblLook w:val="04A0" w:firstRow="1" w:lastRow="0" w:firstColumn="1" w:lastColumn="0" w:noHBand="0" w:noVBand="1"/>
      </w:tblPr>
      <w:tblGrid>
        <w:gridCol w:w="9764"/>
      </w:tblGrid>
      <w:tr w:rsidR="00F55D18" w:rsidTr="00BF54E7">
        <w:tc>
          <w:tcPr>
            <w:tcW w:w="9764" w:type="dxa"/>
          </w:tcPr>
          <w:p w:rsidR="00401D03" w:rsidRDefault="00F55D18" w:rsidP="00BF54E7">
            <w:pPr>
              <w:jc w:val="left"/>
              <w:rPr>
                <w:sz w:val="28"/>
                <w:szCs w:val="28"/>
              </w:rPr>
            </w:pPr>
            <w:r>
              <w:rPr>
                <w:rFonts w:hint="eastAsia"/>
                <w:sz w:val="28"/>
                <w:szCs w:val="28"/>
              </w:rPr>
              <w:t>根据毕业设计（论文）修改建议，论文修改的主要内容如下（此部分由学生填写，指导教师审核确认）：</w:t>
            </w:r>
          </w:p>
          <w:p w:rsidR="00EC082D" w:rsidRDefault="00EC082D" w:rsidP="00BF54E7">
            <w:pPr>
              <w:jc w:val="left"/>
              <w:rPr>
                <w:sz w:val="28"/>
                <w:szCs w:val="28"/>
              </w:rPr>
            </w:pPr>
            <w:r>
              <w:rPr>
                <w:rFonts w:hint="eastAsia"/>
                <w:sz w:val="28"/>
                <w:szCs w:val="28"/>
              </w:rPr>
              <w:t>1、</w:t>
            </w:r>
            <w:r w:rsidR="00DB21AE" w:rsidRPr="00DB21AE">
              <w:rPr>
                <w:rFonts w:hint="eastAsia"/>
                <w:sz w:val="28"/>
                <w:szCs w:val="28"/>
              </w:rPr>
              <w:t>修改了页眉，并对其它格式问题也进行了逐一核查。</w:t>
            </w:r>
          </w:p>
          <w:p w:rsidR="00EC082D" w:rsidRDefault="00EC082D" w:rsidP="00C074BC">
            <w:pPr>
              <w:jc w:val="left"/>
              <w:rPr>
                <w:sz w:val="28"/>
                <w:szCs w:val="28"/>
              </w:rPr>
            </w:pPr>
            <w:r>
              <w:rPr>
                <w:sz w:val="28"/>
                <w:szCs w:val="28"/>
              </w:rPr>
              <w:t>2</w:t>
            </w:r>
            <w:r>
              <w:rPr>
                <w:rFonts w:hint="eastAsia"/>
                <w:sz w:val="28"/>
                <w:szCs w:val="28"/>
              </w:rPr>
              <w:t>、</w:t>
            </w:r>
            <w:r w:rsidR="00DB21AE" w:rsidRPr="00DB21AE">
              <w:rPr>
                <w:rFonts w:hint="eastAsia"/>
                <w:sz w:val="28"/>
                <w:szCs w:val="28"/>
              </w:rPr>
              <w:t>在</w:t>
            </w:r>
            <w:r w:rsidR="00DB21AE" w:rsidRPr="00DB21AE">
              <w:rPr>
                <w:sz w:val="28"/>
                <w:szCs w:val="28"/>
              </w:rPr>
              <w:t>4.1.2小节中增加了对百度回传数据中所包含的信息解析。</w:t>
            </w:r>
          </w:p>
          <w:p w:rsidR="00EC082D" w:rsidRDefault="00EC082D" w:rsidP="007010E0">
            <w:pPr>
              <w:ind w:left="522" w:hangingChars="200" w:hanging="522"/>
              <w:jc w:val="left"/>
              <w:rPr>
                <w:sz w:val="28"/>
                <w:szCs w:val="28"/>
              </w:rPr>
            </w:pPr>
            <w:r>
              <w:rPr>
                <w:sz w:val="28"/>
                <w:szCs w:val="28"/>
              </w:rPr>
              <w:t>3</w:t>
            </w:r>
            <w:r>
              <w:rPr>
                <w:rFonts w:hint="eastAsia"/>
                <w:sz w:val="28"/>
                <w:szCs w:val="28"/>
              </w:rPr>
              <w:t>、</w:t>
            </w:r>
            <w:r w:rsidR="00DB21AE" w:rsidRPr="00DB21AE">
              <w:rPr>
                <w:rFonts w:hint="eastAsia"/>
                <w:sz w:val="28"/>
                <w:szCs w:val="28"/>
              </w:rPr>
              <w:t>对于商品库存模块的查询商品信息功能中，在已有可按商品名称模糊查询的基础上增加可以按商品类别模糊查询的条件，相关介绍内容详见</w:t>
            </w:r>
            <w:r w:rsidR="00DB21AE" w:rsidRPr="00DB21AE">
              <w:rPr>
                <w:sz w:val="28"/>
                <w:szCs w:val="28"/>
              </w:rPr>
              <w:t>4.4.1小节中关于按</w:t>
            </w:r>
            <w:r w:rsidR="00F61E0C">
              <w:rPr>
                <w:rFonts w:hint="eastAsia"/>
                <w:sz w:val="28"/>
                <w:szCs w:val="28"/>
              </w:rPr>
              <w:t>商品</w:t>
            </w:r>
            <w:bookmarkStart w:id="0" w:name="_GoBack"/>
            <w:bookmarkEnd w:id="0"/>
            <w:r w:rsidR="00DB21AE" w:rsidRPr="00DB21AE">
              <w:rPr>
                <w:sz w:val="28"/>
                <w:szCs w:val="28"/>
              </w:rPr>
              <w:t>类别查询的描述。</w:t>
            </w:r>
          </w:p>
          <w:p w:rsidR="00572485" w:rsidRPr="00DB21AE" w:rsidRDefault="00EC082D" w:rsidP="00BF54E7">
            <w:pPr>
              <w:jc w:val="left"/>
              <w:rPr>
                <w:sz w:val="28"/>
                <w:szCs w:val="28"/>
              </w:rPr>
            </w:pPr>
            <w:r>
              <w:rPr>
                <w:rFonts w:hint="eastAsia"/>
                <w:sz w:val="28"/>
                <w:szCs w:val="28"/>
              </w:rPr>
              <w:t>4、</w:t>
            </w:r>
            <w:r w:rsidR="00DB21AE" w:rsidRPr="00DB21AE">
              <w:rPr>
                <w:rFonts w:hint="eastAsia"/>
                <w:sz w:val="28"/>
                <w:szCs w:val="28"/>
              </w:rPr>
              <w:t>在论文中增加子</w:t>
            </w:r>
            <w:r w:rsidR="00DB21AE" w:rsidRPr="00DB21AE">
              <w:rPr>
                <w:sz w:val="28"/>
                <w:szCs w:val="28"/>
              </w:rPr>
              <w:t>4.4.2小节，介绍商品库存预警功能的设计与实现。</w:t>
            </w:r>
          </w:p>
          <w:p w:rsidR="00572485" w:rsidRDefault="00572485" w:rsidP="00BF54E7">
            <w:pPr>
              <w:jc w:val="left"/>
              <w:rPr>
                <w:rFonts w:ascii="Arial" w:hAnsi="Arial" w:cs="Arial"/>
                <w:sz w:val="28"/>
                <w:szCs w:val="28"/>
              </w:rPr>
            </w:pPr>
          </w:p>
          <w:p w:rsidR="00377C63" w:rsidRDefault="00377C63" w:rsidP="00BF54E7">
            <w:pPr>
              <w:jc w:val="left"/>
              <w:rPr>
                <w:rFonts w:ascii="Arial" w:hAnsi="Arial" w:cs="Arial"/>
                <w:sz w:val="28"/>
                <w:szCs w:val="28"/>
              </w:rPr>
            </w:pPr>
          </w:p>
          <w:p w:rsidR="00377C63" w:rsidRDefault="00377C63" w:rsidP="00BF54E7">
            <w:pPr>
              <w:jc w:val="left"/>
              <w:rPr>
                <w:rFonts w:ascii="Arial" w:hAnsi="Arial" w:cs="Arial"/>
                <w:sz w:val="28"/>
                <w:szCs w:val="28"/>
              </w:rPr>
            </w:pPr>
          </w:p>
          <w:p w:rsidR="00572485" w:rsidRDefault="00572485" w:rsidP="00BF54E7">
            <w:pPr>
              <w:jc w:val="left"/>
              <w:rPr>
                <w:rFonts w:ascii="Arial" w:hAnsi="Arial" w:cs="Arial"/>
                <w:sz w:val="28"/>
                <w:szCs w:val="28"/>
              </w:rPr>
            </w:pPr>
          </w:p>
          <w:p w:rsidR="00572485" w:rsidRDefault="00572485" w:rsidP="00BF54E7">
            <w:pPr>
              <w:jc w:val="left"/>
              <w:rPr>
                <w:rFonts w:ascii="Arial" w:hAnsi="Arial" w:cs="Arial"/>
                <w:sz w:val="28"/>
                <w:szCs w:val="28"/>
              </w:rPr>
            </w:pPr>
          </w:p>
          <w:p w:rsidR="00572485" w:rsidRDefault="00572485" w:rsidP="00BF54E7">
            <w:pPr>
              <w:jc w:val="left"/>
              <w:rPr>
                <w:rFonts w:ascii="Arial" w:hAnsi="Arial" w:cs="Arial"/>
                <w:sz w:val="28"/>
                <w:szCs w:val="28"/>
              </w:rPr>
            </w:pPr>
          </w:p>
          <w:p w:rsidR="00F55D18" w:rsidRDefault="00F55D18" w:rsidP="00BF54E7">
            <w:pPr>
              <w:jc w:val="left"/>
              <w:rPr>
                <w:rFonts w:ascii="Arial" w:hAnsi="Arial" w:cs="Arial"/>
                <w:sz w:val="28"/>
                <w:szCs w:val="28"/>
              </w:rPr>
            </w:pPr>
          </w:p>
          <w:p w:rsidR="00F55D18" w:rsidRDefault="00F55D18" w:rsidP="00BF54E7">
            <w:pPr>
              <w:jc w:val="left"/>
              <w:rPr>
                <w:rFonts w:ascii="Arial" w:hAnsi="Arial" w:cs="Arial"/>
                <w:sz w:val="28"/>
                <w:szCs w:val="28"/>
              </w:rPr>
            </w:pPr>
          </w:p>
          <w:p w:rsidR="00F55D18" w:rsidRDefault="00F55D18" w:rsidP="00BF54E7">
            <w:pPr>
              <w:jc w:val="left"/>
              <w:rPr>
                <w:rFonts w:ascii="Arial" w:hAnsi="Arial" w:cs="Arial"/>
                <w:sz w:val="28"/>
                <w:szCs w:val="28"/>
              </w:rPr>
            </w:pPr>
            <w:r>
              <w:rPr>
                <w:rFonts w:hint="eastAsia"/>
                <w:sz w:val="28"/>
                <w:szCs w:val="28"/>
              </w:rPr>
              <w:t xml:space="preserve">          学生签名：                指导教师签名：</w:t>
            </w:r>
          </w:p>
        </w:tc>
      </w:tr>
    </w:tbl>
    <w:p w:rsidR="00C074BC" w:rsidRDefault="00F55D18" w:rsidP="00F55D18">
      <w:pPr>
        <w:jc w:val="left"/>
        <w:rPr>
          <w:sz w:val="28"/>
          <w:szCs w:val="28"/>
        </w:rPr>
      </w:pPr>
      <w:r>
        <w:rPr>
          <w:rFonts w:hint="eastAsia"/>
          <w:sz w:val="28"/>
          <w:szCs w:val="28"/>
        </w:rPr>
        <w:t>备注：</w:t>
      </w:r>
    </w:p>
    <w:p w:rsidR="00F55D18" w:rsidRDefault="00F55D18" w:rsidP="00F55D18">
      <w:pPr>
        <w:jc w:val="left"/>
        <w:rPr>
          <w:sz w:val="28"/>
          <w:szCs w:val="28"/>
        </w:rPr>
      </w:pPr>
      <w:r>
        <w:rPr>
          <w:rFonts w:hint="eastAsia"/>
          <w:sz w:val="28"/>
          <w:szCs w:val="28"/>
        </w:rPr>
        <w:t>1. 学生应根据修改建议及时修改论文，答辩结束后三天内提交修改后的毕业设计（论文）（纸质与电子版）及《毕业设计（论文）修改说明表》，否则，将影响毕业设计（论文）成绩。</w:t>
      </w:r>
    </w:p>
    <w:p w:rsidR="007B377C" w:rsidRPr="00F55D18" w:rsidRDefault="00F55D18" w:rsidP="00F55D18">
      <w:pPr>
        <w:jc w:val="left"/>
        <w:rPr>
          <w:sz w:val="28"/>
          <w:szCs w:val="28"/>
        </w:rPr>
      </w:pPr>
      <w:r>
        <w:rPr>
          <w:rFonts w:hint="eastAsia"/>
          <w:sz w:val="28"/>
          <w:szCs w:val="28"/>
        </w:rPr>
        <w:t>2. 此表填好后放入学生毕业设计（论文）档案袋中，备查。</w:t>
      </w:r>
    </w:p>
    <w:sectPr w:rsidR="007B377C" w:rsidRPr="00F55D18" w:rsidSect="00D81E26">
      <w:pgSz w:w="11906" w:h="16838"/>
      <w:pgMar w:top="1157" w:right="1179" w:bottom="1157" w:left="1179" w:header="851" w:footer="992" w:gutter="0"/>
      <w:cols w:space="0"/>
      <w:docGrid w:type="linesAndChars" w:linePitch="290" w:charSpace="-39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9E6" w:rsidRDefault="008359E6" w:rsidP="00F55D18">
      <w:r>
        <w:separator/>
      </w:r>
    </w:p>
  </w:endnote>
  <w:endnote w:type="continuationSeparator" w:id="0">
    <w:p w:rsidR="008359E6" w:rsidRDefault="008359E6" w:rsidP="00F55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9E6" w:rsidRDefault="008359E6" w:rsidP="00F55D18">
      <w:r>
        <w:separator/>
      </w:r>
    </w:p>
  </w:footnote>
  <w:footnote w:type="continuationSeparator" w:id="0">
    <w:p w:rsidR="008359E6" w:rsidRDefault="008359E6" w:rsidP="00F55D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F8"/>
    <w:rsid w:val="0022122B"/>
    <w:rsid w:val="002A088A"/>
    <w:rsid w:val="002E5F52"/>
    <w:rsid w:val="00377C63"/>
    <w:rsid w:val="003E76F8"/>
    <w:rsid w:val="00401D03"/>
    <w:rsid w:val="005047BE"/>
    <w:rsid w:val="00572485"/>
    <w:rsid w:val="005E5DD6"/>
    <w:rsid w:val="007010E0"/>
    <w:rsid w:val="007B377C"/>
    <w:rsid w:val="008359E6"/>
    <w:rsid w:val="008E4175"/>
    <w:rsid w:val="008F1FFE"/>
    <w:rsid w:val="009B4D5F"/>
    <w:rsid w:val="00C074BC"/>
    <w:rsid w:val="00C3067E"/>
    <w:rsid w:val="00D45527"/>
    <w:rsid w:val="00DB21AE"/>
    <w:rsid w:val="00EC082D"/>
    <w:rsid w:val="00EF3695"/>
    <w:rsid w:val="00F07655"/>
    <w:rsid w:val="00F55D18"/>
    <w:rsid w:val="00F61E0C"/>
    <w:rsid w:val="00F64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7DC622-6FCC-4BED-B28E-A7ECC129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5D1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D18"/>
    <w:rPr>
      <w:sz w:val="18"/>
      <w:szCs w:val="18"/>
    </w:rPr>
  </w:style>
  <w:style w:type="paragraph" w:styleId="a5">
    <w:name w:val="footer"/>
    <w:basedOn w:val="a"/>
    <w:link w:val="a6"/>
    <w:uiPriority w:val="99"/>
    <w:unhideWhenUsed/>
    <w:rsid w:val="00F55D18"/>
    <w:pPr>
      <w:tabs>
        <w:tab w:val="center" w:pos="4153"/>
        <w:tab w:val="right" w:pos="8306"/>
      </w:tabs>
      <w:snapToGrid w:val="0"/>
      <w:jc w:val="left"/>
    </w:pPr>
    <w:rPr>
      <w:sz w:val="18"/>
      <w:szCs w:val="18"/>
    </w:rPr>
  </w:style>
  <w:style w:type="character" w:customStyle="1" w:styleId="a6">
    <w:name w:val="页脚 字符"/>
    <w:basedOn w:val="a0"/>
    <w:link w:val="a5"/>
    <w:uiPriority w:val="99"/>
    <w:rsid w:val="00F55D18"/>
    <w:rPr>
      <w:sz w:val="18"/>
      <w:szCs w:val="18"/>
    </w:rPr>
  </w:style>
  <w:style w:type="table" w:styleId="a7">
    <w:name w:val="Table Grid"/>
    <w:basedOn w:val="a1"/>
    <w:qFormat/>
    <w:rsid w:val="00F55D1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C08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965105">
      <w:bodyDiv w:val="1"/>
      <w:marLeft w:val="0"/>
      <w:marRight w:val="0"/>
      <w:marTop w:val="0"/>
      <w:marBottom w:val="0"/>
      <w:divBdr>
        <w:top w:val="none" w:sz="0" w:space="0" w:color="auto"/>
        <w:left w:val="none" w:sz="0" w:space="0" w:color="auto"/>
        <w:bottom w:val="none" w:sz="0" w:space="0" w:color="auto"/>
        <w:right w:val="none" w:sz="0" w:space="0" w:color="auto"/>
      </w:divBdr>
      <w:divsChild>
        <w:div w:id="867983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 璠科</dc:creator>
  <cp:keywords/>
  <dc:description/>
  <cp:lastModifiedBy>覃 璠科</cp:lastModifiedBy>
  <cp:revision>13</cp:revision>
  <dcterms:created xsi:type="dcterms:W3CDTF">2018-05-30T10:54:00Z</dcterms:created>
  <dcterms:modified xsi:type="dcterms:W3CDTF">2018-06-07T12:39:00Z</dcterms:modified>
</cp:coreProperties>
</file>